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52A" w:rsidRPr="00126D74" w:rsidRDefault="00126D74" w:rsidP="00126D74">
      <w:pPr>
        <w:spacing w:after="0" w:line="240" w:lineRule="auto"/>
        <w:jc w:val="center"/>
        <w:rPr>
          <w:rFonts w:ascii="Times New Roman" w:hAnsi="Times New Roman"/>
          <w:b/>
          <w:sz w:val="28"/>
          <w:szCs w:val="28"/>
        </w:rPr>
      </w:pPr>
      <w:bookmarkStart w:id="0" w:name="_GoBack"/>
      <w:bookmarkEnd w:id="0"/>
      <w:r>
        <w:rPr>
          <w:rFonts w:ascii="Times New Roman" w:hAnsi="Times New Roman"/>
          <w:b/>
          <w:sz w:val="28"/>
          <w:szCs w:val="28"/>
        </w:rPr>
        <w:t>PARTISIPASI MASYARAKAT DAN KEBERHASILAN PENGEMBANGAN “KAMPOENG WISATA CINANGNENG” DESA CIHIDEUNG UDIK, KECAMATAN CIAMPEA, KABUPATEN BOGOR</w:t>
      </w:r>
      <w:r w:rsidR="0038252A" w:rsidRPr="00AD2B33">
        <w:rPr>
          <w:rFonts w:ascii="Times New Roman" w:hAnsi="Times New Roman"/>
          <w:b/>
          <w:sz w:val="28"/>
          <w:szCs w:val="24"/>
          <w:lang w:val="en-ID"/>
        </w:rPr>
        <w:t xml:space="preserve"> </w:t>
      </w:r>
    </w:p>
    <w:p w:rsidR="00AA5148" w:rsidRPr="006F75EE" w:rsidRDefault="00AA5148" w:rsidP="00CB52E4">
      <w:pPr>
        <w:spacing w:after="0" w:line="240" w:lineRule="auto"/>
        <w:jc w:val="center"/>
        <w:rPr>
          <w:rFonts w:ascii="Times New Roman" w:hAnsi="Times New Roman"/>
          <w:sz w:val="24"/>
          <w:szCs w:val="24"/>
          <w:lang w:val="id-ID"/>
        </w:rPr>
      </w:pPr>
    </w:p>
    <w:p w:rsidR="002A4864" w:rsidRPr="005462E4" w:rsidRDefault="005462E4" w:rsidP="005462E4">
      <w:pPr>
        <w:spacing w:after="0" w:line="240" w:lineRule="auto"/>
        <w:jc w:val="center"/>
        <w:rPr>
          <w:rFonts w:ascii="Times New Roman" w:hAnsi="Times New Roman"/>
          <w:i/>
          <w:sz w:val="28"/>
          <w:szCs w:val="28"/>
          <w:lang w:val="id-ID"/>
        </w:rPr>
      </w:pPr>
      <w:r w:rsidRPr="005462E4">
        <w:rPr>
          <w:rFonts w:ascii="Times New Roman" w:hAnsi="Times New Roman"/>
          <w:i/>
          <w:sz w:val="28"/>
          <w:szCs w:val="28"/>
        </w:rPr>
        <w:t>Community Participation and Success in the Development of "Kampoeng Wisata Cinangneng" Cihideung Udik Village, Ciampea District, Bogor Regency</w:t>
      </w:r>
    </w:p>
    <w:p w:rsidR="00385FC7" w:rsidRPr="006F75EE" w:rsidRDefault="00385FC7" w:rsidP="00CB52E4">
      <w:pPr>
        <w:spacing w:after="0" w:line="240" w:lineRule="auto"/>
        <w:jc w:val="center"/>
        <w:rPr>
          <w:rFonts w:ascii="Times New Roman" w:hAnsi="Times New Roman"/>
          <w:b/>
          <w:sz w:val="24"/>
          <w:szCs w:val="24"/>
          <w:lang w:val="id-ID"/>
        </w:rPr>
      </w:pPr>
    </w:p>
    <w:p w:rsidR="00DA78BF" w:rsidRPr="0040684C" w:rsidRDefault="00A600B7" w:rsidP="00CB52E4">
      <w:pPr>
        <w:spacing w:after="0" w:line="240" w:lineRule="auto"/>
        <w:jc w:val="center"/>
        <w:rPr>
          <w:rFonts w:ascii="Times New Roman" w:hAnsi="Times New Roman"/>
          <w:sz w:val="24"/>
          <w:vertAlign w:val="superscript"/>
          <w:lang w:val="id-ID"/>
        </w:rPr>
      </w:pPr>
      <w:r>
        <w:rPr>
          <w:rFonts w:ascii="Times New Roman" w:hAnsi="Times New Roman"/>
          <w:sz w:val="24"/>
          <w:lang w:val="id-ID"/>
        </w:rPr>
        <w:t>Destiyana Sundari</w:t>
      </w:r>
      <w:r w:rsidR="002A4864" w:rsidRPr="0040684C">
        <w:rPr>
          <w:rFonts w:ascii="Times New Roman" w:hAnsi="Times New Roman"/>
          <w:sz w:val="24"/>
          <w:vertAlign w:val="superscript"/>
        </w:rPr>
        <w:t>1)</w:t>
      </w:r>
      <w:r w:rsidR="00CB7BD1">
        <w:rPr>
          <w:rFonts w:ascii="Times New Roman" w:hAnsi="Times New Roman"/>
          <w:sz w:val="24"/>
          <w:lang w:val="id-ID"/>
        </w:rPr>
        <w:t xml:space="preserve"> dan </w:t>
      </w:r>
      <w:r>
        <w:rPr>
          <w:rFonts w:ascii="Times New Roman" w:hAnsi="Times New Roman"/>
          <w:sz w:val="24"/>
          <w:lang w:val="id-ID"/>
        </w:rPr>
        <w:t>Ratri Virianita</w:t>
      </w:r>
      <w:r w:rsidR="00B43D45">
        <w:rPr>
          <w:rFonts w:ascii="Times New Roman" w:hAnsi="Times New Roman"/>
          <w:sz w:val="24"/>
          <w:vertAlign w:val="superscript"/>
          <w:lang w:val="id-ID"/>
        </w:rPr>
        <w:t>1</w:t>
      </w:r>
      <w:r w:rsidR="002A4864" w:rsidRPr="0040684C">
        <w:rPr>
          <w:rFonts w:ascii="Times New Roman" w:hAnsi="Times New Roman"/>
          <w:sz w:val="24"/>
          <w:vertAlign w:val="superscript"/>
        </w:rPr>
        <w:t>)</w:t>
      </w:r>
    </w:p>
    <w:p w:rsidR="002A4864" w:rsidRPr="006F75EE" w:rsidRDefault="002A4864" w:rsidP="00CB52E4">
      <w:pPr>
        <w:spacing w:after="0" w:line="240" w:lineRule="auto"/>
        <w:jc w:val="center"/>
        <w:rPr>
          <w:rFonts w:ascii="Times New Roman" w:hAnsi="Times New Roman"/>
          <w:sz w:val="24"/>
          <w:szCs w:val="24"/>
          <w:lang w:val="id-ID"/>
        </w:rPr>
      </w:pPr>
    </w:p>
    <w:p w:rsidR="002A4864" w:rsidRPr="0040684C" w:rsidRDefault="002A4864" w:rsidP="00CB52E4">
      <w:pPr>
        <w:spacing w:after="0" w:line="240" w:lineRule="auto"/>
        <w:jc w:val="center"/>
        <w:rPr>
          <w:rFonts w:ascii="Times New Roman" w:hAnsi="Times New Roman"/>
          <w:szCs w:val="28"/>
          <w:lang w:val="id-ID"/>
        </w:rPr>
      </w:pPr>
      <w:r w:rsidRPr="0040684C">
        <w:rPr>
          <w:rFonts w:ascii="Times New Roman" w:hAnsi="Times New Roman"/>
          <w:szCs w:val="28"/>
        </w:rPr>
        <w:t>Departemen Sains Komunikasi dan Pengembangan Masyarakat, Fakultas Ekologi Manus</w:t>
      </w:r>
      <w:r w:rsidR="003306F1">
        <w:rPr>
          <w:rFonts w:ascii="Times New Roman" w:hAnsi="Times New Roman"/>
          <w:szCs w:val="28"/>
        </w:rPr>
        <w:t>ia, Institut Pertanian Bogor, D</w:t>
      </w:r>
      <w:r w:rsidRPr="0040684C">
        <w:rPr>
          <w:rFonts w:ascii="Times New Roman" w:hAnsi="Times New Roman"/>
          <w:szCs w:val="28"/>
        </w:rPr>
        <w:t>r</w:t>
      </w:r>
      <w:r w:rsidR="003306F1">
        <w:rPr>
          <w:rFonts w:ascii="Times New Roman" w:hAnsi="Times New Roman"/>
          <w:szCs w:val="28"/>
          <w:lang w:val="id-ID"/>
        </w:rPr>
        <w:t>a</w:t>
      </w:r>
      <w:r w:rsidRPr="0040684C">
        <w:rPr>
          <w:rFonts w:ascii="Times New Roman" w:hAnsi="Times New Roman"/>
          <w:szCs w:val="28"/>
        </w:rPr>
        <w:t>maga Bogor 16680, Indonesia</w:t>
      </w:r>
    </w:p>
    <w:p w:rsidR="00207EB9" w:rsidRPr="00207EB9" w:rsidRDefault="002A4864" w:rsidP="00207EB9">
      <w:pPr>
        <w:spacing w:after="0" w:line="240" w:lineRule="auto"/>
        <w:jc w:val="center"/>
        <w:rPr>
          <w:rFonts w:ascii="Times New Roman" w:hAnsi="Times New Roman"/>
          <w:szCs w:val="28"/>
          <w:lang w:val="id-ID"/>
        </w:rPr>
      </w:pPr>
      <w:r w:rsidRPr="0040684C">
        <w:rPr>
          <w:rFonts w:ascii="Times New Roman" w:hAnsi="Times New Roman"/>
          <w:szCs w:val="28"/>
        </w:rPr>
        <w:t>E-mail:</w:t>
      </w:r>
      <w:r w:rsidR="00E178DA">
        <w:rPr>
          <w:rFonts w:ascii="Times New Roman" w:hAnsi="Times New Roman"/>
          <w:szCs w:val="28"/>
        </w:rPr>
        <w:t xml:space="preserve"> </w:t>
      </w:r>
      <w:hyperlink r:id="rId9" w:history="1">
        <w:r w:rsidR="00B43D45" w:rsidRPr="00B43D45">
          <w:rPr>
            <w:rStyle w:val="Hyperlink"/>
            <w:rFonts w:ascii="Times New Roman" w:hAnsi="Times New Roman"/>
            <w:color w:val="auto"/>
            <w:szCs w:val="28"/>
            <w:u w:val="none"/>
            <w:lang w:val="id-ID"/>
          </w:rPr>
          <w:t>destiyana.sundari78</w:t>
        </w:r>
        <w:r w:rsidR="00B43D45" w:rsidRPr="00B43D45">
          <w:rPr>
            <w:rStyle w:val="Hyperlink"/>
            <w:rFonts w:ascii="Times New Roman" w:hAnsi="Times New Roman"/>
            <w:color w:val="auto"/>
            <w:szCs w:val="28"/>
            <w:u w:val="none"/>
          </w:rPr>
          <w:t>@gma</w:t>
        </w:r>
        <w:r w:rsidR="00B43D45" w:rsidRPr="00B43D45">
          <w:rPr>
            <w:rStyle w:val="Hyperlink"/>
            <w:rFonts w:ascii="Times New Roman" w:hAnsi="Times New Roman"/>
            <w:color w:val="auto"/>
            <w:szCs w:val="28"/>
            <w:u w:val="none"/>
            <w:lang w:val="id-ID"/>
          </w:rPr>
          <w:t>il.com</w:t>
        </w:r>
      </w:hyperlink>
      <w:r w:rsidR="00207EB9" w:rsidRPr="00207EB9">
        <w:rPr>
          <w:rFonts w:ascii="Times New Roman" w:hAnsi="Times New Roman"/>
          <w:sz w:val="24"/>
          <w:vertAlign w:val="superscript"/>
        </w:rPr>
        <w:t>1</w:t>
      </w:r>
      <w:r w:rsidR="00207EB9">
        <w:rPr>
          <w:rFonts w:ascii="Times New Roman" w:hAnsi="Times New Roman"/>
          <w:sz w:val="24"/>
          <w:vertAlign w:val="superscript"/>
          <w:lang w:val="id-ID"/>
        </w:rPr>
        <w:t>)</w:t>
      </w:r>
      <w:r w:rsidR="00207EB9">
        <w:rPr>
          <w:rFonts w:ascii="Times New Roman" w:hAnsi="Times New Roman"/>
          <w:sz w:val="24"/>
          <w:lang w:val="id-ID"/>
        </w:rPr>
        <w:t xml:space="preserve"> </w:t>
      </w:r>
      <w:r w:rsidR="00207EB9">
        <w:rPr>
          <w:rFonts w:ascii="TimesNewRomanPSMT" w:hAnsi="TimesNewRomanPSMT" w:cs="TimesNewRomanPSMT"/>
          <w:lang w:val="id-ID"/>
        </w:rPr>
        <w:t xml:space="preserve">dan </w:t>
      </w:r>
      <w:r w:rsidR="007C4208">
        <w:rPr>
          <w:rFonts w:ascii="TimesNewRomanPSMT" w:hAnsi="TimesNewRomanPSMT" w:cs="TimesNewRomanPSMT"/>
          <w:lang w:val="id-ID"/>
        </w:rPr>
        <w:t>ratrv_v</w:t>
      </w:r>
      <w:r w:rsidR="00207EB9">
        <w:rPr>
          <w:rFonts w:ascii="TimesNewRomanPSMT" w:hAnsi="TimesNewRomanPSMT" w:cs="TimesNewRomanPSMT"/>
          <w:lang w:val="id-ID"/>
        </w:rPr>
        <w:t>@apps.ipb.ac.id</w:t>
      </w:r>
      <w:r w:rsidR="00B43D45">
        <w:rPr>
          <w:rFonts w:ascii="Times New Roman" w:hAnsi="Times New Roman"/>
          <w:sz w:val="24"/>
          <w:vertAlign w:val="superscript"/>
          <w:lang w:val="id-ID"/>
        </w:rPr>
        <w:t>1</w:t>
      </w:r>
      <w:r w:rsidR="00207EB9">
        <w:rPr>
          <w:rFonts w:ascii="Times New Roman" w:hAnsi="Times New Roman"/>
          <w:sz w:val="24"/>
          <w:vertAlign w:val="superscript"/>
          <w:lang w:val="id-ID"/>
        </w:rPr>
        <w:t>)</w:t>
      </w:r>
    </w:p>
    <w:p w:rsidR="002A4864" w:rsidRPr="006F75EE" w:rsidRDefault="002A4864" w:rsidP="00CB52E4">
      <w:pPr>
        <w:spacing w:after="0" w:line="240" w:lineRule="auto"/>
        <w:jc w:val="center"/>
        <w:rPr>
          <w:rFonts w:ascii="Times New Roman" w:hAnsi="Times New Roman"/>
          <w:sz w:val="24"/>
          <w:szCs w:val="24"/>
          <w:lang w:val="id-ID"/>
        </w:rPr>
      </w:pPr>
    </w:p>
    <w:p w:rsidR="006C76F1" w:rsidRDefault="002A4864" w:rsidP="006C76F1">
      <w:pPr>
        <w:spacing w:after="120" w:line="240" w:lineRule="auto"/>
        <w:rPr>
          <w:rFonts w:ascii="Times New Roman" w:hAnsi="Times New Roman"/>
          <w:b/>
          <w:i/>
          <w:sz w:val="20"/>
          <w:szCs w:val="28"/>
          <w:lang w:val="id-ID"/>
        </w:rPr>
      </w:pPr>
      <w:r w:rsidRPr="0040684C">
        <w:rPr>
          <w:rFonts w:ascii="Times New Roman" w:hAnsi="Times New Roman"/>
          <w:b/>
          <w:i/>
          <w:sz w:val="20"/>
          <w:szCs w:val="28"/>
          <w:lang w:val="id-ID"/>
        </w:rPr>
        <w:t>ABSTRACT</w:t>
      </w:r>
    </w:p>
    <w:p w:rsidR="00207EB9" w:rsidRPr="006C76F1" w:rsidRDefault="00A600B7" w:rsidP="006C76F1">
      <w:pPr>
        <w:spacing w:after="0" w:line="240" w:lineRule="auto"/>
        <w:ind w:firstLine="709"/>
        <w:jc w:val="both"/>
        <w:rPr>
          <w:rFonts w:ascii="Times New Roman" w:hAnsi="Times New Roman"/>
          <w:i/>
          <w:color w:val="A6A6A6"/>
          <w:sz w:val="24"/>
          <w:lang w:val="id-ID"/>
        </w:rPr>
      </w:pPr>
      <w:r w:rsidRPr="00A600B7">
        <w:rPr>
          <w:rFonts w:ascii="Times New Roman" w:hAnsi="Times New Roman"/>
          <w:i/>
          <w:lang w:eastAsia="id-ID"/>
        </w:rPr>
        <w:t>The success in developing "Kampoeng Wisata Cinangneng (KWC)" can</w:t>
      </w:r>
      <w:r w:rsidR="001E442F">
        <w:rPr>
          <w:rFonts w:ascii="Times New Roman" w:hAnsi="Times New Roman"/>
          <w:i/>
          <w:lang w:eastAsia="id-ID"/>
        </w:rPr>
        <w:t xml:space="preserve"> be seen from how the community</w:t>
      </w:r>
      <w:r w:rsidR="001E442F">
        <w:rPr>
          <w:rFonts w:ascii="Times New Roman" w:hAnsi="Times New Roman"/>
          <w:i/>
          <w:lang w:val="id-ID" w:eastAsia="id-ID"/>
        </w:rPr>
        <w:t xml:space="preserve"> </w:t>
      </w:r>
      <w:r w:rsidR="001E442F">
        <w:rPr>
          <w:rFonts w:ascii="Times New Roman" w:hAnsi="Times New Roman"/>
          <w:i/>
          <w:lang w:eastAsia="id-ID"/>
        </w:rPr>
        <w:t>participat</w:t>
      </w:r>
      <w:r w:rsidR="001E442F">
        <w:rPr>
          <w:rFonts w:ascii="Times New Roman" w:hAnsi="Times New Roman"/>
          <w:i/>
          <w:lang w:val="id-ID" w:eastAsia="id-ID"/>
        </w:rPr>
        <w:t>ed</w:t>
      </w:r>
      <w:r w:rsidRPr="00A600B7">
        <w:rPr>
          <w:rFonts w:ascii="Times New Roman" w:hAnsi="Times New Roman"/>
          <w:i/>
          <w:lang w:eastAsia="id-ID"/>
        </w:rPr>
        <w:t xml:space="preserve"> in it. The purpose of this study was to analyze the level of community participation in developing “KWC”, analyze internal and external factors related to the level of community participation, analyze the success of “KWC”, and analyze the relationship between the level of community participation and th</w:t>
      </w:r>
      <w:r w:rsidR="007C4208">
        <w:rPr>
          <w:rFonts w:ascii="Times New Roman" w:hAnsi="Times New Roman"/>
          <w:i/>
          <w:lang w:eastAsia="id-ID"/>
        </w:rPr>
        <w:t>e success of “KWC” development.</w:t>
      </w:r>
      <w:r w:rsidR="007C4208">
        <w:rPr>
          <w:rFonts w:ascii="Times New Roman" w:hAnsi="Times New Roman"/>
          <w:i/>
          <w:lang w:val="id-ID" w:eastAsia="id-ID"/>
        </w:rPr>
        <w:t xml:space="preserve"> </w:t>
      </w:r>
      <w:r w:rsidRPr="00A600B7">
        <w:rPr>
          <w:rFonts w:ascii="Times New Roman" w:hAnsi="Times New Roman"/>
          <w:i/>
          <w:lang w:eastAsia="id-ID"/>
        </w:rPr>
        <w:t>This research was conducted in "Kampoeng Wisata Cinangneng", Cihideung Udik Village, Ciampea District, Bogor Regency. Respondents in this study were 50 people from Cihideung Udik Village who participated in t</w:t>
      </w:r>
      <w:r w:rsidR="008E3E6D">
        <w:rPr>
          <w:rFonts w:ascii="Times New Roman" w:hAnsi="Times New Roman"/>
          <w:i/>
          <w:lang w:eastAsia="id-ID"/>
        </w:rPr>
        <w:t>he Development of “KWC”</w:t>
      </w:r>
      <w:r w:rsidR="00E063A1">
        <w:rPr>
          <w:rFonts w:ascii="Times New Roman" w:hAnsi="Times New Roman"/>
          <w:i/>
          <w:lang w:val="id-ID" w:eastAsia="id-ID"/>
        </w:rPr>
        <w:t xml:space="preserve">. </w:t>
      </w:r>
      <w:r w:rsidR="00E063A1" w:rsidRPr="00C727D6">
        <w:rPr>
          <w:rFonts w:ascii="Times New Roman" w:hAnsi="Times New Roman"/>
          <w:i/>
          <w:lang w:val="id-ID" w:eastAsia="id-ID"/>
        </w:rPr>
        <w:t xml:space="preserve">The study showed </w:t>
      </w:r>
      <w:r w:rsidR="001E442F" w:rsidRPr="00C727D6">
        <w:rPr>
          <w:rFonts w:ascii="Times New Roman" w:hAnsi="Times New Roman"/>
          <w:i/>
          <w:lang w:val="id-ID" w:eastAsia="id-ID"/>
        </w:rPr>
        <w:t>that age (rs -0,288 ; p&lt;0,05</w:t>
      </w:r>
      <w:r w:rsidR="004E06A0">
        <w:rPr>
          <w:rFonts w:ascii="Times New Roman" w:hAnsi="Times New Roman"/>
          <w:i/>
          <w:lang w:val="id-ID" w:eastAsia="id-ID"/>
        </w:rPr>
        <w:t xml:space="preserve">) and education level (rs 0,364 </w:t>
      </w:r>
      <w:r w:rsidR="001E442F" w:rsidRPr="00C727D6">
        <w:rPr>
          <w:rFonts w:ascii="Times New Roman" w:hAnsi="Times New Roman"/>
          <w:i/>
          <w:lang w:val="id-ID" w:eastAsia="id-ID"/>
        </w:rPr>
        <w:t>;</w:t>
      </w:r>
      <w:r w:rsidR="004E06A0">
        <w:rPr>
          <w:rFonts w:ascii="Times New Roman" w:hAnsi="Times New Roman"/>
          <w:i/>
          <w:lang w:val="id-ID" w:eastAsia="id-ID"/>
        </w:rPr>
        <w:t xml:space="preserve"> p&lt;0,05</w:t>
      </w:r>
      <w:r w:rsidR="001E442F" w:rsidRPr="00C727D6">
        <w:rPr>
          <w:rFonts w:ascii="Times New Roman" w:hAnsi="Times New Roman"/>
          <w:i/>
          <w:lang w:val="id-ID" w:eastAsia="id-ID"/>
        </w:rPr>
        <w:t>) as internal factors are correlated to comunity p</w:t>
      </w:r>
      <w:r w:rsidR="00165381" w:rsidRPr="00C727D6">
        <w:rPr>
          <w:rFonts w:ascii="Times New Roman" w:hAnsi="Times New Roman"/>
          <w:i/>
          <w:lang w:val="id-ID" w:eastAsia="id-ID"/>
        </w:rPr>
        <w:t>a</w:t>
      </w:r>
      <w:r w:rsidR="00C727D6" w:rsidRPr="00C727D6">
        <w:rPr>
          <w:rFonts w:ascii="Times New Roman" w:hAnsi="Times New Roman"/>
          <w:i/>
          <w:lang w:val="id-ID" w:eastAsia="id-ID"/>
        </w:rPr>
        <w:t xml:space="preserve">rticipation stage </w:t>
      </w:r>
      <w:r w:rsidR="001E442F" w:rsidRPr="00C727D6">
        <w:rPr>
          <w:rFonts w:ascii="Times New Roman" w:hAnsi="Times New Roman"/>
          <w:i/>
          <w:lang w:val="id-ID" w:eastAsia="id-ID"/>
        </w:rPr>
        <w:t>(rs -0,160 ; p&gt;0,005).</w:t>
      </w:r>
      <w:r w:rsidR="001E442F" w:rsidRPr="00C727D6">
        <w:rPr>
          <w:rFonts w:ascii="Times New Roman" w:hAnsi="Times New Roman"/>
          <w:i/>
          <w:color w:val="FF0000"/>
          <w:lang w:val="id-ID" w:eastAsia="id-ID"/>
        </w:rPr>
        <w:t xml:space="preserve"> </w:t>
      </w:r>
      <w:r w:rsidR="001E442F">
        <w:rPr>
          <w:rFonts w:ascii="Times New Roman" w:hAnsi="Times New Roman"/>
          <w:i/>
          <w:lang w:val="id-ID" w:eastAsia="id-ID"/>
        </w:rPr>
        <w:t>Allso</w:t>
      </w:r>
      <w:r w:rsidR="00E063A1">
        <w:rPr>
          <w:rFonts w:ascii="Times New Roman" w:hAnsi="Times New Roman"/>
          <w:i/>
          <w:lang w:val="id-ID" w:eastAsia="id-ID"/>
        </w:rPr>
        <w:t xml:space="preserve">, correlation showed that external factors </w:t>
      </w:r>
      <w:r w:rsidR="008E3E6D">
        <w:rPr>
          <w:rFonts w:ascii="Times New Roman" w:hAnsi="Times New Roman"/>
          <w:i/>
          <w:lang w:eastAsia="id-ID"/>
        </w:rPr>
        <w:t>and the level of community</w:t>
      </w:r>
      <w:r w:rsidR="008E3E6D">
        <w:rPr>
          <w:rFonts w:ascii="Times New Roman" w:hAnsi="Times New Roman"/>
          <w:i/>
          <w:lang w:val="id-ID" w:eastAsia="id-ID"/>
        </w:rPr>
        <w:t xml:space="preserve"> </w:t>
      </w:r>
      <w:r w:rsidR="004E06A0">
        <w:rPr>
          <w:rFonts w:ascii="Times New Roman" w:hAnsi="Times New Roman"/>
          <w:i/>
          <w:lang w:eastAsia="id-ID"/>
        </w:rPr>
        <w:t>participation (rs 0.562</w:t>
      </w:r>
      <w:r w:rsidR="004E06A0">
        <w:rPr>
          <w:rFonts w:ascii="Times New Roman" w:hAnsi="Times New Roman"/>
          <w:i/>
          <w:lang w:val="id-ID" w:eastAsia="id-ID"/>
        </w:rPr>
        <w:t xml:space="preserve"> </w:t>
      </w:r>
      <w:r w:rsidR="004E06A0">
        <w:rPr>
          <w:rFonts w:ascii="Times New Roman" w:hAnsi="Times New Roman"/>
          <w:i/>
          <w:lang w:eastAsia="id-ID"/>
        </w:rPr>
        <w:t>; p</w:t>
      </w:r>
      <w:r w:rsidR="005642B6">
        <w:rPr>
          <w:rFonts w:ascii="Times New Roman" w:hAnsi="Times New Roman"/>
          <w:i/>
          <w:lang w:eastAsia="id-ID"/>
        </w:rPr>
        <w:t>&lt;0.05)</w:t>
      </w:r>
      <w:r w:rsidR="005642B6">
        <w:rPr>
          <w:rFonts w:ascii="Times New Roman" w:hAnsi="Times New Roman"/>
          <w:i/>
          <w:lang w:val="id-ID" w:eastAsia="id-ID"/>
        </w:rPr>
        <w:t>, such as t</w:t>
      </w:r>
      <w:r w:rsidR="005642B6">
        <w:rPr>
          <w:rFonts w:ascii="Times New Roman" w:hAnsi="Times New Roman"/>
          <w:i/>
          <w:lang w:eastAsia="id-ID"/>
        </w:rPr>
        <w:t>he influence of driving actors</w:t>
      </w:r>
      <w:r w:rsidR="005642B6">
        <w:rPr>
          <w:rFonts w:ascii="Times New Roman" w:hAnsi="Times New Roman"/>
          <w:i/>
          <w:lang w:val="id-ID" w:eastAsia="id-ID"/>
        </w:rPr>
        <w:t xml:space="preserve"> </w:t>
      </w:r>
      <w:r w:rsidR="005642B6">
        <w:rPr>
          <w:rFonts w:ascii="Times New Roman" w:hAnsi="Times New Roman"/>
          <w:i/>
          <w:lang w:eastAsia="id-ID"/>
        </w:rPr>
        <w:t>(rs 0.508</w:t>
      </w:r>
      <w:r w:rsidR="004E06A0">
        <w:rPr>
          <w:rFonts w:ascii="Times New Roman" w:hAnsi="Times New Roman"/>
          <w:i/>
          <w:lang w:val="id-ID" w:eastAsia="id-ID"/>
        </w:rPr>
        <w:t xml:space="preserve"> </w:t>
      </w:r>
      <w:r w:rsidR="005642B6">
        <w:rPr>
          <w:rFonts w:ascii="Times New Roman" w:hAnsi="Times New Roman"/>
          <w:i/>
          <w:lang w:eastAsia="id-ID"/>
        </w:rPr>
        <w:t>; p</w:t>
      </w:r>
      <w:r w:rsidR="008E3E6D" w:rsidRPr="008E3E6D">
        <w:rPr>
          <w:rFonts w:ascii="Times New Roman" w:hAnsi="Times New Roman"/>
          <w:i/>
          <w:lang w:eastAsia="id-ID"/>
        </w:rPr>
        <w:t xml:space="preserve">&lt;0.05) and supporting facilities </w:t>
      </w:r>
      <w:r w:rsidR="005642B6">
        <w:rPr>
          <w:rFonts w:ascii="Times New Roman" w:hAnsi="Times New Roman"/>
          <w:i/>
          <w:lang w:eastAsia="id-ID"/>
        </w:rPr>
        <w:t>(rs 0.453</w:t>
      </w:r>
      <w:r w:rsidR="004E06A0">
        <w:rPr>
          <w:rFonts w:ascii="Times New Roman" w:hAnsi="Times New Roman"/>
          <w:i/>
          <w:lang w:val="id-ID" w:eastAsia="id-ID"/>
        </w:rPr>
        <w:t xml:space="preserve"> </w:t>
      </w:r>
      <w:r w:rsidR="005642B6">
        <w:rPr>
          <w:rFonts w:ascii="Times New Roman" w:hAnsi="Times New Roman"/>
          <w:i/>
          <w:lang w:eastAsia="id-ID"/>
        </w:rPr>
        <w:t>; p</w:t>
      </w:r>
      <w:r w:rsidR="008E3E6D" w:rsidRPr="008E3E6D">
        <w:rPr>
          <w:rFonts w:ascii="Times New Roman" w:hAnsi="Times New Roman"/>
          <w:i/>
          <w:lang w:eastAsia="id-ID"/>
        </w:rPr>
        <w:t xml:space="preserve">&lt;0.05). </w:t>
      </w:r>
      <w:r w:rsidR="005642B6">
        <w:rPr>
          <w:rFonts w:ascii="Times New Roman" w:hAnsi="Times New Roman"/>
          <w:i/>
          <w:lang w:val="id-ID" w:eastAsia="id-ID"/>
        </w:rPr>
        <w:t xml:space="preserve">But, </w:t>
      </w:r>
      <w:r w:rsidR="008E3E6D" w:rsidRPr="008E3E6D">
        <w:rPr>
          <w:rFonts w:ascii="Times New Roman" w:hAnsi="Times New Roman"/>
          <w:i/>
          <w:lang w:eastAsia="id-ID"/>
        </w:rPr>
        <w:t xml:space="preserve">there </w:t>
      </w:r>
      <w:r w:rsidR="005642B6">
        <w:rPr>
          <w:rFonts w:ascii="Times New Roman" w:hAnsi="Times New Roman"/>
          <w:i/>
          <w:lang w:val="id-ID" w:eastAsia="id-ID"/>
        </w:rPr>
        <w:t xml:space="preserve">is </w:t>
      </w:r>
      <w:r w:rsidR="005642B6">
        <w:rPr>
          <w:rFonts w:ascii="Times New Roman" w:hAnsi="Times New Roman"/>
          <w:i/>
          <w:lang w:eastAsia="id-ID"/>
        </w:rPr>
        <w:t>no</w:t>
      </w:r>
      <w:r w:rsidR="005642B6">
        <w:rPr>
          <w:rFonts w:ascii="Times New Roman" w:hAnsi="Times New Roman"/>
          <w:i/>
          <w:lang w:val="id-ID" w:eastAsia="id-ID"/>
        </w:rPr>
        <w:t xml:space="preserve"> correlation </w:t>
      </w:r>
      <w:r w:rsidR="008E3E6D">
        <w:rPr>
          <w:rFonts w:ascii="Times New Roman" w:hAnsi="Times New Roman"/>
          <w:i/>
          <w:lang w:eastAsia="id-ID"/>
        </w:rPr>
        <w:t>between the level of</w:t>
      </w:r>
      <w:r w:rsidR="008E3E6D">
        <w:rPr>
          <w:rFonts w:ascii="Times New Roman" w:hAnsi="Times New Roman"/>
          <w:i/>
          <w:lang w:val="id-ID" w:eastAsia="id-ID"/>
        </w:rPr>
        <w:t xml:space="preserve"> </w:t>
      </w:r>
      <w:r w:rsidR="008E3E6D" w:rsidRPr="008E3E6D">
        <w:rPr>
          <w:rFonts w:ascii="Times New Roman" w:hAnsi="Times New Roman"/>
          <w:i/>
          <w:lang w:eastAsia="id-ID"/>
        </w:rPr>
        <w:t>community participation and the success rate of devel</w:t>
      </w:r>
      <w:r w:rsidR="005642B6">
        <w:rPr>
          <w:rFonts w:ascii="Times New Roman" w:hAnsi="Times New Roman"/>
          <w:i/>
          <w:lang w:eastAsia="id-ID"/>
        </w:rPr>
        <w:t>oping "KWC" (rs 0.164</w:t>
      </w:r>
      <w:r w:rsidR="004E06A0">
        <w:rPr>
          <w:rFonts w:ascii="Times New Roman" w:hAnsi="Times New Roman"/>
          <w:i/>
          <w:lang w:val="id-ID" w:eastAsia="id-ID"/>
        </w:rPr>
        <w:t xml:space="preserve"> </w:t>
      </w:r>
      <w:r w:rsidR="005642B6">
        <w:rPr>
          <w:rFonts w:ascii="Times New Roman" w:hAnsi="Times New Roman"/>
          <w:i/>
          <w:lang w:eastAsia="id-ID"/>
        </w:rPr>
        <w:t>; p</w:t>
      </w:r>
      <w:r w:rsidR="008E3E6D">
        <w:rPr>
          <w:rFonts w:ascii="Times New Roman" w:hAnsi="Times New Roman"/>
          <w:i/>
          <w:lang w:eastAsia="id-ID"/>
        </w:rPr>
        <w:t>&gt;</w:t>
      </w:r>
      <w:r w:rsidR="008E3E6D" w:rsidRPr="008E3E6D">
        <w:rPr>
          <w:rFonts w:ascii="Times New Roman" w:hAnsi="Times New Roman"/>
          <w:i/>
          <w:lang w:eastAsia="id-ID"/>
        </w:rPr>
        <w:t xml:space="preserve">0.05). </w:t>
      </w:r>
      <w:r w:rsidR="005642B6">
        <w:rPr>
          <w:rFonts w:ascii="Times New Roman" w:hAnsi="Times New Roman"/>
          <w:i/>
          <w:lang w:val="id-ID" w:eastAsia="id-ID"/>
        </w:rPr>
        <w:t xml:space="preserve">Although, there is correlation </w:t>
      </w:r>
      <w:r w:rsidR="005642B6">
        <w:rPr>
          <w:rFonts w:ascii="Times New Roman" w:hAnsi="Times New Roman"/>
          <w:i/>
          <w:lang w:eastAsia="id-ID"/>
        </w:rPr>
        <w:t xml:space="preserve">between </w:t>
      </w:r>
      <w:r w:rsidR="008E3E6D" w:rsidRPr="008E3E6D">
        <w:rPr>
          <w:rFonts w:ascii="Times New Roman" w:hAnsi="Times New Roman"/>
          <w:i/>
          <w:lang w:eastAsia="id-ID"/>
        </w:rPr>
        <w:t xml:space="preserve">of </w:t>
      </w:r>
      <w:r w:rsidR="005642B6">
        <w:rPr>
          <w:rFonts w:ascii="Times New Roman" w:hAnsi="Times New Roman"/>
          <w:i/>
          <w:lang w:val="id-ID" w:eastAsia="id-ID"/>
        </w:rPr>
        <w:t xml:space="preserve">benefits of community participation </w:t>
      </w:r>
      <w:r w:rsidR="00165381">
        <w:rPr>
          <w:rFonts w:ascii="Times New Roman" w:hAnsi="Times New Roman"/>
          <w:i/>
          <w:lang w:val="id-ID" w:eastAsia="id-ID"/>
        </w:rPr>
        <w:t xml:space="preserve">stage </w:t>
      </w:r>
      <w:r w:rsidR="008E3E6D" w:rsidRPr="008E3E6D">
        <w:rPr>
          <w:rFonts w:ascii="Times New Roman" w:hAnsi="Times New Roman"/>
          <w:i/>
          <w:lang w:eastAsia="id-ID"/>
        </w:rPr>
        <w:t xml:space="preserve">and the </w:t>
      </w:r>
      <w:r w:rsidR="00165381">
        <w:rPr>
          <w:rFonts w:ascii="Times New Roman" w:hAnsi="Times New Roman"/>
          <w:i/>
          <w:lang w:val="id-ID" w:eastAsia="id-ID"/>
        </w:rPr>
        <w:t xml:space="preserve">success rate of developing “KWC” </w:t>
      </w:r>
      <w:r w:rsidR="00165381">
        <w:rPr>
          <w:rFonts w:ascii="Times New Roman" w:hAnsi="Times New Roman"/>
          <w:i/>
          <w:lang w:eastAsia="id-ID"/>
        </w:rPr>
        <w:t>(rs 480</w:t>
      </w:r>
      <w:r w:rsidR="004E06A0">
        <w:rPr>
          <w:rFonts w:ascii="Times New Roman" w:hAnsi="Times New Roman"/>
          <w:i/>
          <w:lang w:val="id-ID" w:eastAsia="id-ID"/>
        </w:rPr>
        <w:t xml:space="preserve"> </w:t>
      </w:r>
      <w:r w:rsidR="00165381">
        <w:rPr>
          <w:rFonts w:ascii="Times New Roman" w:hAnsi="Times New Roman"/>
          <w:i/>
          <w:lang w:eastAsia="id-ID"/>
        </w:rPr>
        <w:t>; p</w:t>
      </w:r>
      <w:r w:rsidR="008E3E6D">
        <w:rPr>
          <w:rFonts w:ascii="Times New Roman" w:hAnsi="Times New Roman"/>
          <w:i/>
          <w:lang w:eastAsia="id-ID"/>
        </w:rPr>
        <w:t>&lt;0.05)</w:t>
      </w:r>
      <w:r w:rsidR="008E3E6D">
        <w:rPr>
          <w:rFonts w:ascii="Times New Roman" w:hAnsi="Times New Roman"/>
          <w:i/>
          <w:lang w:val="id-ID" w:eastAsia="id-ID"/>
        </w:rPr>
        <w:t>.</w:t>
      </w:r>
    </w:p>
    <w:p w:rsidR="007A282E" w:rsidRPr="007A282E" w:rsidRDefault="007A282E" w:rsidP="006C76F1">
      <w:pPr>
        <w:pStyle w:val="HTMLPreformatted"/>
        <w:jc w:val="both"/>
        <w:rPr>
          <w:rFonts w:ascii="Times New Roman" w:hAnsi="Times New Roman" w:cs="Times New Roman"/>
          <w:i/>
          <w:lang w:val="id-ID" w:eastAsia="id-ID"/>
        </w:rPr>
      </w:pPr>
    </w:p>
    <w:p w:rsidR="00207EB9" w:rsidRPr="007C4208" w:rsidRDefault="00A600B7" w:rsidP="00CD073D">
      <w:pPr>
        <w:pStyle w:val="HTMLPreformatted"/>
        <w:rPr>
          <w:lang w:val="id-ID" w:eastAsia="id-ID"/>
        </w:rPr>
      </w:pPr>
      <w:r w:rsidRPr="00A600B7">
        <w:rPr>
          <w:rFonts w:ascii="Times New Roman" w:hAnsi="Times New Roman" w:cs="Times New Roman"/>
          <w:b/>
          <w:i/>
        </w:rPr>
        <w:t>Keywords</w:t>
      </w:r>
      <w:r w:rsidRPr="00A600B7">
        <w:rPr>
          <w:rFonts w:ascii="Times New Roman" w:hAnsi="Times New Roman" w:cs="Times New Roman"/>
          <w:i/>
        </w:rPr>
        <w:t xml:space="preserve">: </w:t>
      </w:r>
      <w:r w:rsidR="00CD073D" w:rsidRPr="00CD073D">
        <w:rPr>
          <w:rFonts w:ascii="Times New Roman" w:hAnsi="Times New Roman" w:cs="Times New Roman"/>
          <w:i/>
          <w:lang w:eastAsia="id-ID"/>
        </w:rPr>
        <w:t>society participation</w:t>
      </w:r>
      <w:r w:rsidRPr="00CD073D">
        <w:rPr>
          <w:rFonts w:ascii="Times New Roman" w:hAnsi="Times New Roman" w:cs="Times New Roman"/>
          <w:i/>
        </w:rPr>
        <w:t>,</w:t>
      </w:r>
      <w:r w:rsidRPr="00A600B7">
        <w:t xml:space="preserve"> </w:t>
      </w:r>
      <w:r w:rsidRPr="00A600B7">
        <w:rPr>
          <w:rFonts w:ascii="Times New Roman" w:hAnsi="Times New Roman" w:cs="Times New Roman"/>
          <w:i/>
        </w:rPr>
        <w:t>the success o</w:t>
      </w:r>
      <w:r w:rsidR="00CD073D">
        <w:rPr>
          <w:rFonts w:ascii="Times New Roman" w:hAnsi="Times New Roman" w:cs="Times New Roman"/>
          <w:i/>
        </w:rPr>
        <w:t xml:space="preserve">f developing a </w:t>
      </w:r>
      <w:r w:rsidR="00CD073D">
        <w:rPr>
          <w:rFonts w:ascii="Times New Roman" w:hAnsi="Times New Roman" w:cs="Times New Roman"/>
          <w:i/>
          <w:lang w:val="id-ID"/>
        </w:rPr>
        <w:t>“Kampoeng Wisata Cinangneng”</w:t>
      </w:r>
      <w:r w:rsidR="007C4208">
        <w:rPr>
          <w:rFonts w:ascii="Times New Roman" w:hAnsi="Times New Roman" w:cs="Times New Roman"/>
          <w:i/>
          <w:lang w:val="id-ID"/>
        </w:rPr>
        <w:t>.</w:t>
      </w:r>
    </w:p>
    <w:p w:rsidR="00BB5F22" w:rsidRPr="00A13212" w:rsidRDefault="00BB5F22" w:rsidP="00CB52E4">
      <w:pPr>
        <w:spacing w:after="120" w:line="240" w:lineRule="auto"/>
        <w:ind w:left="993" w:hanging="993"/>
        <w:rPr>
          <w:rFonts w:ascii="Times New Roman" w:hAnsi="Times New Roman"/>
          <w:b/>
          <w:sz w:val="16"/>
          <w:szCs w:val="28"/>
          <w:lang w:val="id-ID"/>
        </w:rPr>
      </w:pPr>
    </w:p>
    <w:p w:rsidR="004C565A" w:rsidRPr="0040684C" w:rsidRDefault="00A4041F" w:rsidP="00CB52E4">
      <w:pPr>
        <w:spacing w:after="120" w:line="240" w:lineRule="auto"/>
        <w:ind w:left="993" w:hanging="993"/>
        <w:rPr>
          <w:rFonts w:ascii="Times New Roman" w:hAnsi="Times New Roman"/>
          <w:b/>
          <w:sz w:val="20"/>
          <w:szCs w:val="28"/>
          <w:lang w:val="id-ID"/>
        </w:rPr>
      </w:pPr>
      <w:r w:rsidRPr="0040684C">
        <w:rPr>
          <w:rFonts w:ascii="Times New Roman" w:hAnsi="Times New Roman"/>
          <w:b/>
          <w:sz w:val="20"/>
          <w:szCs w:val="28"/>
          <w:lang w:val="id-ID"/>
        </w:rPr>
        <w:t xml:space="preserve">ABSTRAK </w:t>
      </w:r>
    </w:p>
    <w:p w:rsidR="00FE5C6B" w:rsidRPr="00C727D6" w:rsidRDefault="00C727D6" w:rsidP="00C72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lang w:val="id-ID" w:eastAsia="id-ID"/>
        </w:rPr>
      </w:pPr>
      <w:r>
        <w:rPr>
          <w:rFonts w:ascii="Times New Roman" w:hAnsi="Times New Roman"/>
          <w:sz w:val="20"/>
          <w:szCs w:val="20"/>
          <w:lang w:val="id-ID"/>
        </w:rPr>
        <w:tab/>
      </w:r>
      <w:r w:rsidR="00FE5C6B" w:rsidRPr="00FE5C6B">
        <w:rPr>
          <w:rFonts w:ascii="Times New Roman" w:hAnsi="Times New Roman"/>
          <w:sz w:val="20"/>
          <w:szCs w:val="20"/>
        </w:rPr>
        <w:t>Keberhasilan dalam mengembangkan “Kampoeng Wisata Cinangneng (KWC)” dapat dilihat dari seberapa berperannya masyarakat ikut berpartisipasi di dalamnya. Tujuan dari penelitian ini adalah untuk menganalisis tingkat partisipasi masyarakat dalam mengembangkan “KWC”, menganalisis faktor internal dan eksternal yang berhubungan dengan tingkat partisipasi masyarakat, menganalisis keberhasilan “KWC”, dan menganalisis hubungan antara tingkat partisipasi masyarakat dan tingkat k</w:t>
      </w:r>
      <w:r w:rsidR="007C4208">
        <w:rPr>
          <w:rFonts w:ascii="Times New Roman" w:hAnsi="Times New Roman"/>
          <w:sz w:val="20"/>
          <w:szCs w:val="20"/>
        </w:rPr>
        <w:t>eberhasilan pengembangan “KWC”.</w:t>
      </w:r>
      <w:r w:rsidR="007C4208">
        <w:rPr>
          <w:rFonts w:ascii="Times New Roman" w:hAnsi="Times New Roman"/>
          <w:sz w:val="20"/>
          <w:szCs w:val="20"/>
          <w:lang w:val="id-ID"/>
        </w:rPr>
        <w:t xml:space="preserve"> </w:t>
      </w:r>
      <w:r w:rsidR="00FE5C6B" w:rsidRPr="00FE5C6B">
        <w:rPr>
          <w:rFonts w:ascii="Times New Roman" w:hAnsi="Times New Roman"/>
          <w:sz w:val="20"/>
          <w:szCs w:val="20"/>
        </w:rPr>
        <w:t>Penelitian ini dilakukan di “Kampoeng Wisata Cinangneng” Desa Cihideung Udik, Kecamatan Ciampea, Kabupaten Bogor. Responden dalam penelitian ini sebanyak 50 orang masyarakat Desa Cihideung Udik yang berpartis</w:t>
      </w:r>
      <w:r>
        <w:rPr>
          <w:rFonts w:ascii="Times New Roman" w:hAnsi="Times New Roman"/>
          <w:sz w:val="20"/>
          <w:szCs w:val="20"/>
        </w:rPr>
        <w:t>ipasi dalam Pengembangan “KWC”</w:t>
      </w:r>
      <w:r>
        <w:rPr>
          <w:rFonts w:ascii="Times New Roman" w:hAnsi="Times New Roman"/>
          <w:sz w:val="20"/>
          <w:szCs w:val="20"/>
          <w:lang w:val="id-ID"/>
        </w:rPr>
        <w:t xml:space="preserve">. </w:t>
      </w:r>
      <w:r w:rsidRPr="009D4B29">
        <w:rPr>
          <w:rFonts w:ascii="Times New Roman" w:eastAsia="Times New Roman" w:hAnsi="Times New Roman"/>
          <w:sz w:val="20"/>
          <w:szCs w:val="20"/>
          <w:lang w:eastAsia="id-ID"/>
        </w:rPr>
        <w:t xml:space="preserve">Penelitian ini menunjukkan </w:t>
      </w:r>
      <w:r w:rsidRPr="00FE296F">
        <w:rPr>
          <w:rFonts w:ascii="Times New Roman" w:eastAsia="Times New Roman" w:hAnsi="Times New Roman"/>
          <w:sz w:val="20"/>
          <w:szCs w:val="20"/>
          <w:lang w:eastAsia="id-ID"/>
        </w:rPr>
        <w:t xml:space="preserve">bahwa </w:t>
      </w:r>
      <w:r w:rsidRPr="009D4B29">
        <w:rPr>
          <w:rFonts w:ascii="Times New Roman" w:eastAsia="Times New Roman" w:hAnsi="Times New Roman"/>
          <w:sz w:val="20"/>
          <w:szCs w:val="20"/>
          <w:lang w:eastAsia="id-ID"/>
        </w:rPr>
        <w:t xml:space="preserve">umur </w:t>
      </w:r>
      <w:r w:rsidRPr="00FE296F">
        <w:rPr>
          <w:rFonts w:ascii="Times New Roman" w:eastAsia="Times New Roman" w:hAnsi="Times New Roman"/>
          <w:sz w:val="20"/>
          <w:szCs w:val="20"/>
          <w:lang w:eastAsia="id-ID"/>
        </w:rPr>
        <w:t>(</w:t>
      </w:r>
      <w:r w:rsidRPr="00FE296F">
        <w:rPr>
          <w:rFonts w:ascii="Times New Roman" w:eastAsia="Times New Roman" w:hAnsi="Times New Roman"/>
          <w:i/>
          <w:sz w:val="20"/>
          <w:szCs w:val="20"/>
          <w:lang w:eastAsia="id-ID"/>
        </w:rPr>
        <w:t>rs</w:t>
      </w:r>
      <w:r w:rsidRPr="00FE296F">
        <w:rPr>
          <w:rFonts w:ascii="Times New Roman" w:eastAsia="Times New Roman" w:hAnsi="Times New Roman"/>
          <w:sz w:val="20"/>
          <w:szCs w:val="20"/>
          <w:lang w:eastAsia="id-ID"/>
        </w:rPr>
        <w:t xml:space="preserve"> -0.288</w:t>
      </w:r>
      <w:r w:rsidR="004E06A0">
        <w:rPr>
          <w:rFonts w:ascii="Times New Roman" w:eastAsia="Times New Roman" w:hAnsi="Times New Roman"/>
          <w:sz w:val="20"/>
          <w:szCs w:val="20"/>
          <w:lang w:val="id-ID" w:eastAsia="id-ID"/>
        </w:rPr>
        <w:t xml:space="preserve"> </w:t>
      </w:r>
      <w:r w:rsidR="004E06A0">
        <w:rPr>
          <w:rFonts w:ascii="Times New Roman" w:eastAsia="Times New Roman" w:hAnsi="Times New Roman"/>
          <w:sz w:val="20"/>
          <w:szCs w:val="20"/>
          <w:lang w:eastAsia="id-ID"/>
        </w:rPr>
        <w:t xml:space="preserve">; </w:t>
      </w:r>
      <w:r w:rsidR="004E06A0" w:rsidRPr="004E06A0">
        <w:rPr>
          <w:rFonts w:ascii="Times New Roman" w:eastAsia="Times New Roman" w:hAnsi="Times New Roman"/>
          <w:i/>
          <w:sz w:val="20"/>
          <w:szCs w:val="20"/>
          <w:lang w:eastAsia="id-ID"/>
        </w:rPr>
        <w:t>p</w:t>
      </w:r>
      <w:r w:rsidRPr="00FE296F">
        <w:rPr>
          <w:rFonts w:ascii="Times New Roman" w:eastAsia="Times New Roman" w:hAnsi="Times New Roman"/>
          <w:sz w:val="20"/>
          <w:szCs w:val="20"/>
          <w:lang w:eastAsia="id-ID"/>
        </w:rPr>
        <w:t>&lt;0,05) dan tingkat pendidikan (</w:t>
      </w:r>
      <w:r w:rsidRPr="00FE296F">
        <w:rPr>
          <w:rFonts w:ascii="Times New Roman" w:eastAsia="Times New Roman" w:hAnsi="Times New Roman"/>
          <w:i/>
          <w:sz w:val="20"/>
          <w:szCs w:val="20"/>
          <w:lang w:eastAsia="id-ID"/>
        </w:rPr>
        <w:t>rs</w:t>
      </w:r>
      <w:r w:rsidRPr="00FE296F">
        <w:rPr>
          <w:rFonts w:ascii="Times New Roman" w:eastAsia="Times New Roman" w:hAnsi="Times New Roman"/>
          <w:sz w:val="20"/>
          <w:szCs w:val="20"/>
          <w:lang w:eastAsia="id-ID"/>
        </w:rPr>
        <w:t xml:space="preserve"> 0,364</w:t>
      </w:r>
      <w:r w:rsidR="004E06A0">
        <w:rPr>
          <w:rFonts w:ascii="Times New Roman" w:eastAsia="Times New Roman" w:hAnsi="Times New Roman"/>
          <w:sz w:val="20"/>
          <w:szCs w:val="20"/>
          <w:lang w:val="id-ID" w:eastAsia="id-ID"/>
        </w:rPr>
        <w:t xml:space="preserve"> </w:t>
      </w:r>
      <w:r w:rsidRPr="00FE296F">
        <w:rPr>
          <w:rFonts w:ascii="Times New Roman" w:eastAsia="Times New Roman" w:hAnsi="Times New Roman"/>
          <w:sz w:val="20"/>
          <w:szCs w:val="20"/>
          <w:lang w:eastAsia="id-ID"/>
        </w:rPr>
        <w:t xml:space="preserve">; </w:t>
      </w:r>
      <w:r w:rsidR="004E06A0" w:rsidRPr="004E06A0">
        <w:rPr>
          <w:rFonts w:ascii="Times New Roman" w:eastAsia="Times New Roman" w:hAnsi="Times New Roman"/>
          <w:i/>
          <w:sz w:val="20"/>
          <w:szCs w:val="20"/>
          <w:lang w:val="id-ID" w:eastAsia="id-ID"/>
        </w:rPr>
        <w:t>p</w:t>
      </w:r>
      <w:r w:rsidR="004E06A0">
        <w:rPr>
          <w:rFonts w:ascii="Times New Roman" w:eastAsia="Times New Roman" w:hAnsi="Times New Roman"/>
          <w:sz w:val="20"/>
          <w:szCs w:val="20"/>
          <w:lang w:val="id-ID" w:eastAsia="id-ID"/>
        </w:rPr>
        <w:t>&lt;</w:t>
      </w:r>
      <w:r w:rsidR="004E06A0">
        <w:rPr>
          <w:rFonts w:ascii="Times New Roman" w:eastAsia="Times New Roman" w:hAnsi="Times New Roman"/>
          <w:sz w:val="20"/>
          <w:szCs w:val="20"/>
          <w:lang w:eastAsia="id-ID"/>
        </w:rPr>
        <w:t>0,0</w:t>
      </w:r>
      <w:r w:rsidR="004E06A0">
        <w:rPr>
          <w:rFonts w:ascii="Times New Roman" w:eastAsia="Times New Roman" w:hAnsi="Times New Roman"/>
          <w:sz w:val="20"/>
          <w:szCs w:val="20"/>
          <w:lang w:val="id-ID" w:eastAsia="id-ID"/>
        </w:rPr>
        <w:t>5</w:t>
      </w:r>
      <w:r w:rsidRPr="00FE296F">
        <w:rPr>
          <w:rFonts w:ascii="Times New Roman" w:eastAsia="Times New Roman" w:hAnsi="Times New Roman"/>
          <w:sz w:val="20"/>
          <w:szCs w:val="20"/>
          <w:lang w:eastAsia="id-ID"/>
        </w:rPr>
        <w:t xml:space="preserve">) sebagai faktor internal </w:t>
      </w:r>
      <w:r w:rsidRPr="009D4B29">
        <w:rPr>
          <w:rFonts w:ascii="Times New Roman" w:eastAsia="Times New Roman" w:hAnsi="Times New Roman"/>
          <w:sz w:val="20"/>
          <w:szCs w:val="20"/>
          <w:lang w:eastAsia="id-ID"/>
        </w:rPr>
        <w:t xml:space="preserve">berhubungan </w:t>
      </w:r>
      <w:r w:rsidRPr="00FE296F">
        <w:rPr>
          <w:rFonts w:ascii="Times New Roman" w:eastAsia="Times New Roman" w:hAnsi="Times New Roman"/>
          <w:sz w:val="20"/>
          <w:szCs w:val="20"/>
          <w:lang w:eastAsia="id-ID"/>
        </w:rPr>
        <w:t xml:space="preserve">dengan </w:t>
      </w:r>
      <w:r w:rsidRPr="009D4B29">
        <w:rPr>
          <w:rFonts w:ascii="Times New Roman" w:eastAsia="Times New Roman" w:hAnsi="Times New Roman"/>
          <w:sz w:val="20"/>
          <w:szCs w:val="20"/>
          <w:lang w:eastAsia="id-ID"/>
        </w:rPr>
        <w:t xml:space="preserve">tingkat </w:t>
      </w:r>
      <w:r w:rsidRPr="00FE296F">
        <w:rPr>
          <w:rFonts w:ascii="Times New Roman" w:eastAsia="Times New Roman" w:hAnsi="Times New Roman"/>
          <w:sz w:val="20"/>
          <w:szCs w:val="20"/>
          <w:lang w:eastAsia="id-ID"/>
        </w:rPr>
        <w:t>partisipasi masyarakat (</w:t>
      </w:r>
      <w:r w:rsidRPr="00FE296F">
        <w:rPr>
          <w:rFonts w:ascii="Times New Roman" w:eastAsia="Times New Roman" w:hAnsi="Times New Roman"/>
          <w:i/>
          <w:sz w:val="20"/>
          <w:szCs w:val="20"/>
          <w:lang w:eastAsia="id-ID"/>
        </w:rPr>
        <w:t>rs</w:t>
      </w:r>
      <w:r w:rsidRPr="00FE296F">
        <w:rPr>
          <w:rFonts w:ascii="Times New Roman" w:eastAsia="Times New Roman" w:hAnsi="Times New Roman"/>
          <w:sz w:val="20"/>
          <w:szCs w:val="20"/>
          <w:lang w:eastAsia="id-ID"/>
        </w:rPr>
        <w:t xml:space="preserve"> -0</w:t>
      </w:r>
      <w:r w:rsidRPr="009D4B29">
        <w:rPr>
          <w:rFonts w:ascii="Times New Roman" w:eastAsia="Times New Roman" w:hAnsi="Times New Roman"/>
          <w:sz w:val="20"/>
          <w:szCs w:val="20"/>
          <w:lang w:eastAsia="id-ID"/>
        </w:rPr>
        <w:t>,160</w:t>
      </w:r>
      <w:r w:rsidR="004E06A0">
        <w:rPr>
          <w:rFonts w:ascii="Times New Roman" w:eastAsia="Times New Roman" w:hAnsi="Times New Roman"/>
          <w:sz w:val="20"/>
          <w:szCs w:val="20"/>
          <w:lang w:val="id-ID" w:eastAsia="id-ID"/>
        </w:rPr>
        <w:t xml:space="preserve"> </w:t>
      </w:r>
      <w:r w:rsidR="004E06A0">
        <w:rPr>
          <w:rFonts w:ascii="Times New Roman" w:eastAsia="Times New Roman" w:hAnsi="Times New Roman"/>
          <w:sz w:val="20"/>
          <w:szCs w:val="20"/>
          <w:lang w:eastAsia="id-ID"/>
        </w:rPr>
        <w:t xml:space="preserve">; </w:t>
      </w:r>
      <w:r w:rsidR="004E06A0" w:rsidRPr="004E06A0">
        <w:rPr>
          <w:rFonts w:ascii="Times New Roman" w:eastAsia="Times New Roman" w:hAnsi="Times New Roman"/>
          <w:i/>
          <w:sz w:val="20"/>
          <w:szCs w:val="20"/>
          <w:lang w:eastAsia="id-ID"/>
        </w:rPr>
        <w:t>p</w:t>
      </w:r>
      <w:r w:rsidR="004E06A0">
        <w:rPr>
          <w:rFonts w:ascii="Times New Roman" w:eastAsia="Times New Roman" w:hAnsi="Times New Roman"/>
          <w:sz w:val="20"/>
          <w:szCs w:val="20"/>
          <w:lang w:eastAsia="id-ID"/>
        </w:rPr>
        <w:t>&gt;</w:t>
      </w:r>
      <w:r w:rsidRPr="009D4B29">
        <w:rPr>
          <w:rFonts w:ascii="Times New Roman" w:eastAsia="Times New Roman" w:hAnsi="Times New Roman"/>
          <w:sz w:val="20"/>
          <w:szCs w:val="20"/>
          <w:lang w:eastAsia="id-ID"/>
        </w:rPr>
        <w:t xml:space="preserve">0,005). Demikian juga, terdapat hubungan antara </w:t>
      </w:r>
      <w:r w:rsidRPr="00FE296F">
        <w:rPr>
          <w:rFonts w:ascii="Times New Roman" w:eastAsia="Times New Roman" w:hAnsi="Times New Roman"/>
          <w:sz w:val="20"/>
          <w:szCs w:val="20"/>
          <w:lang w:eastAsia="id-ID"/>
        </w:rPr>
        <w:t>faktor eksternal dan tingkat partisipasi masyarakat (</w:t>
      </w:r>
      <w:r w:rsidRPr="00FE296F">
        <w:rPr>
          <w:rFonts w:ascii="Times New Roman" w:eastAsia="Times New Roman" w:hAnsi="Times New Roman"/>
          <w:i/>
          <w:sz w:val="20"/>
          <w:szCs w:val="20"/>
          <w:lang w:eastAsia="id-ID"/>
        </w:rPr>
        <w:t>rs</w:t>
      </w:r>
      <w:r w:rsidRPr="00FE296F">
        <w:rPr>
          <w:rFonts w:ascii="Times New Roman" w:eastAsia="Times New Roman" w:hAnsi="Times New Roman"/>
          <w:sz w:val="20"/>
          <w:szCs w:val="20"/>
          <w:lang w:eastAsia="id-ID"/>
        </w:rPr>
        <w:t xml:space="preserve"> 0,562</w:t>
      </w:r>
      <w:r w:rsidR="004E06A0">
        <w:rPr>
          <w:rFonts w:ascii="Times New Roman" w:eastAsia="Times New Roman" w:hAnsi="Times New Roman"/>
          <w:sz w:val="20"/>
          <w:szCs w:val="20"/>
          <w:lang w:val="id-ID" w:eastAsia="id-ID"/>
        </w:rPr>
        <w:t xml:space="preserve"> </w:t>
      </w:r>
      <w:r w:rsidR="004E06A0">
        <w:rPr>
          <w:rFonts w:ascii="Times New Roman" w:eastAsia="Times New Roman" w:hAnsi="Times New Roman"/>
          <w:sz w:val="20"/>
          <w:szCs w:val="20"/>
          <w:lang w:eastAsia="id-ID"/>
        </w:rPr>
        <w:t xml:space="preserve">; </w:t>
      </w:r>
      <w:r w:rsidR="004E06A0" w:rsidRPr="004E06A0">
        <w:rPr>
          <w:rFonts w:ascii="Times New Roman" w:eastAsia="Times New Roman" w:hAnsi="Times New Roman"/>
          <w:i/>
          <w:sz w:val="20"/>
          <w:szCs w:val="20"/>
          <w:lang w:eastAsia="id-ID"/>
        </w:rPr>
        <w:t>p</w:t>
      </w:r>
      <w:r w:rsidRPr="00FE296F">
        <w:rPr>
          <w:rFonts w:ascii="Times New Roman" w:eastAsia="Times New Roman" w:hAnsi="Times New Roman"/>
          <w:sz w:val="20"/>
          <w:szCs w:val="20"/>
          <w:lang w:eastAsia="id-ID"/>
        </w:rPr>
        <w:t>&lt;0,05), seperti pengaruh aktor penggerak (</w:t>
      </w:r>
      <w:r w:rsidRPr="00FE296F">
        <w:rPr>
          <w:rFonts w:ascii="Times New Roman" w:eastAsia="Times New Roman" w:hAnsi="Times New Roman"/>
          <w:i/>
          <w:sz w:val="20"/>
          <w:szCs w:val="20"/>
          <w:lang w:eastAsia="id-ID"/>
        </w:rPr>
        <w:t>rs</w:t>
      </w:r>
      <w:r w:rsidRPr="00FE296F">
        <w:rPr>
          <w:rFonts w:ascii="Times New Roman" w:eastAsia="Times New Roman" w:hAnsi="Times New Roman"/>
          <w:sz w:val="20"/>
          <w:szCs w:val="20"/>
          <w:lang w:eastAsia="id-ID"/>
        </w:rPr>
        <w:t xml:space="preserve"> 0,508</w:t>
      </w:r>
      <w:r w:rsidR="00E63E26">
        <w:rPr>
          <w:rFonts w:ascii="Times New Roman" w:eastAsia="Times New Roman" w:hAnsi="Times New Roman"/>
          <w:sz w:val="20"/>
          <w:szCs w:val="20"/>
          <w:lang w:val="id-ID" w:eastAsia="id-ID"/>
        </w:rPr>
        <w:t xml:space="preserve"> </w:t>
      </w:r>
      <w:r w:rsidR="00E63E26">
        <w:rPr>
          <w:rFonts w:ascii="Times New Roman" w:eastAsia="Times New Roman" w:hAnsi="Times New Roman"/>
          <w:sz w:val="20"/>
          <w:szCs w:val="20"/>
          <w:lang w:eastAsia="id-ID"/>
        </w:rPr>
        <w:t xml:space="preserve">; </w:t>
      </w:r>
      <w:r w:rsidR="00E63E26" w:rsidRPr="00E63E26">
        <w:rPr>
          <w:rFonts w:ascii="Times New Roman" w:eastAsia="Times New Roman" w:hAnsi="Times New Roman"/>
          <w:i/>
          <w:sz w:val="20"/>
          <w:szCs w:val="20"/>
          <w:lang w:eastAsia="id-ID"/>
        </w:rPr>
        <w:t>p</w:t>
      </w:r>
      <w:r w:rsidRPr="00FE296F">
        <w:rPr>
          <w:rFonts w:ascii="Times New Roman" w:eastAsia="Times New Roman" w:hAnsi="Times New Roman"/>
          <w:sz w:val="20"/>
          <w:szCs w:val="20"/>
          <w:lang w:eastAsia="id-ID"/>
        </w:rPr>
        <w:t>&lt;0,05) dan fasilitas pendukung (</w:t>
      </w:r>
      <w:r w:rsidRPr="00FE296F">
        <w:rPr>
          <w:rFonts w:ascii="Times New Roman" w:eastAsia="Times New Roman" w:hAnsi="Times New Roman"/>
          <w:i/>
          <w:sz w:val="20"/>
          <w:szCs w:val="20"/>
          <w:lang w:eastAsia="id-ID"/>
        </w:rPr>
        <w:t>rs</w:t>
      </w:r>
      <w:r w:rsidRPr="009D4B29">
        <w:rPr>
          <w:rFonts w:ascii="Times New Roman" w:eastAsia="Times New Roman" w:hAnsi="Times New Roman"/>
          <w:sz w:val="20"/>
          <w:szCs w:val="20"/>
          <w:lang w:eastAsia="id-ID"/>
        </w:rPr>
        <w:t xml:space="preserve"> 0,453</w:t>
      </w:r>
      <w:r w:rsidR="00E63E26">
        <w:rPr>
          <w:rFonts w:ascii="Times New Roman" w:eastAsia="Times New Roman" w:hAnsi="Times New Roman"/>
          <w:sz w:val="20"/>
          <w:szCs w:val="20"/>
          <w:lang w:val="id-ID" w:eastAsia="id-ID"/>
        </w:rPr>
        <w:t xml:space="preserve"> </w:t>
      </w:r>
      <w:r w:rsidR="00E63E26">
        <w:rPr>
          <w:rFonts w:ascii="Times New Roman" w:eastAsia="Times New Roman" w:hAnsi="Times New Roman"/>
          <w:sz w:val="20"/>
          <w:szCs w:val="20"/>
          <w:lang w:eastAsia="id-ID"/>
        </w:rPr>
        <w:t xml:space="preserve">; </w:t>
      </w:r>
      <w:r w:rsidR="00E63E26" w:rsidRPr="00E63E26">
        <w:rPr>
          <w:rFonts w:ascii="Times New Roman" w:eastAsia="Times New Roman" w:hAnsi="Times New Roman"/>
          <w:i/>
          <w:sz w:val="20"/>
          <w:szCs w:val="20"/>
          <w:lang w:eastAsia="id-ID"/>
        </w:rPr>
        <w:t>p</w:t>
      </w:r>
      <w:r w:rsidRPr="009D4B29">
        <w:rPr>
          <w:rFonts w:ascii="Times New Roman" w:eastAsia="Times New Roman" w:hAnsi="Times New Roman"/>
          <w:sz w:val="20"/>
          <w:szCs w:val="20"/>
          <w:lang w:eastAsia="id-ID"/>
        </w:rPr>
        <w:t xml:space="preserve">&lt;0,05). Tetapi, tidak terdapat hubungan </w:t>
      </w:r>
      <w:r w:rsidRPr="00FE296F">
        <w:rPr>
          <w:rFonts w:ascii="Times New Roman" w:eastAsia="Times New Roman" w:hAnsi="Times New Roman"/>
          <w:sz w:val="20"/>
          <w:szCs w:val="20"/>
          <w:lang w:eastAsia="id-ID"/>
        </w:rPr>
        <w:t>antara tingkat partisipasi masyarakat dan tingkat keberhasilan pengembangan "KWC" (</w:t>
      </w:r>
      <w:r w:rsidRPr="00FE296F">
        <w:rPr>
          <w:rFonts w:ascii="Times New Roman" w:eastAsia="Times New Roman" w:hAnsi="Times New Roman"/>
          <w:i/>
          <w:sz w:val="20"/>
          <w:szCs w:val="20"/>
          <w:lang w:eastAsia="id-ID"/>
        </w:rPr>
        <w:t>rs</w:t>
      </w:r>
      <w:r w:rsidRPr="00FE296F">
        <w:rPr>
          <w:rFonts w:ascii="Times New Roman" w:eastAsia="Times New Roman" w:hAnsi="Times New Roman"/>
          <w:sz w:val="20"/>
          <w:szCs w:val="20"/>
          <w:lang w:eastAsia="id-ID"/>
        </w:rPr>
        <w:t xml:space="preserve"> 0,164</w:t>
      </w:r>
      <w:r w:rsidR="00E63E26">
        <w:rPr>
          <w:rFonts w:ascii="Times New Roman" w:eastAsia="Times New Roman" w:hAnsi="Times New Roman"/>
          <w:sz w:val="20"/>
          <w:szCs w:val="20"/>
          <w:lang w:val="id-ID" w:eastAsia="id-ID"/>
        </w:rPr>
        <w:t xml:space="preserve"> </w:t>
      </w:r>
      <w:r w:rsidR="00E63E26">
        <w:rPr>
          <w:rFonts w:ascii="Times New Roman" w:eastAsia="Times New Roman" w:hAnsi="Times New Roman"/>
          <w:sz w:val="20"/>
          <w:szCs w:val="20"/>
          <w:lang w:eastAsia="id-ID"/>
        </w:rPr>
        <w:t xml:space="preserve">; </w:t>
      </w:r>
      <w:r w:rsidR="00E63E26" w:rsidRPr="00E63E26">
        <w:rPr>
          <w:rFonts w:ascii="Times New Roman" w:eastAsia="Times New Roman" w:hAnsi="Times New Roman"/>
          <w:i/>
          <w:sz w:val="20"/>
          <w:szCs w:val="20"/>
          <w:lang w:eastAsia="id-ID"/>
        </w:rPr>
        <w:t>p</w:t>
      </w:r>
      <w:r w:rsidR="00E63E26">
        <w:rPr>
          <w:rFonts w:ascii="Times New Roman" w:eastAsia="Times New Roman" w:hAnsi="Times New Roman"/>
          <w:sz w:val="20"/>
          <w:szCs w:val="20"/>
          <w:lang w:eastAsia="id-ID"/>
        </w:rPr>
        <w:t>&gt;</w:t>
      </w:r>
      <w:r w:rsidRPr="00FE296F">
        <w:rPr>
          <w:rFonts w:ascii="Times New Roman" w:eastAsia="Times New Roman" w:hAnsi="Times New Roman"/>
          <w:sz w:val="20"/>
          <w:szCs w:val="20"/>
          <w:lang w:eastAsia="id-ID"/>
        </w:rPr>
        <w:t xml:space="preserve">0,05). Meskipun, </w:t>
      </w:r>
      <w:r w:rsidRPr="009D4B29">
        <w:rPr>
          <w:rFonts w:ascii="Times New Roman" w:eastAsia="Times New Roman" w:hAnsi="Times New Roman"/>
          <w:sz w:val="20"/>
          <w:szCs w:val="20"/>
          <w:lang w:eastAsia="id-ID"/>
        </w:rPr>
        <w:t xml:space="preserve">terdapat hubungan antara tahap menikmati hasil </w:t>
      </w:r>
      <w:r w:rsidRPr="00FE296F">
        <w:rPr>
          <w:rFonts w:ascii="Times New Roman" w:eastAsia="Times New Roman" w:hAnsi="Times New Roman"/>
          <w:sz w:val="20"/>
          <w:szCs w:val="20"/>
          <w:lang w:eastAsia="id-ID"/>
        </w:rPr>
        <w:t>partisipasi masyarakat dan tingkat keberhasilan pengembangan "KWC" (</w:t>
      </w:r>
      <w:r w:rsidRPr="00FE296F">
        <w:rPr>
          <w:rFonts w:ascii="Times New Roman" w:eastAsia="Times New Roman" w:hAnsi="Times New Roman"/>
          <w:i/>
          <w:sz w:val="20"/>
          <w:szCs w:val="20"/>
          <w:lang w:eastAsia="id-ID"/>
        </w:rPr>
        <w:t xml:space="preserve">rs </w:t>
      </w:r>
      <w:r w:rsidRPr="00FE296F">
        <w:rPr>
          <w:rFonts w:ascii="Times New Roman" w:eastAsia="Times New Roman" w:hAnsi="Times New Roman"/>
          <w:sz w:val="20"/>
          <w:szCs w:val="20"/>
          <w:lang w:eastAsia="id-ID"/>
        </w:rPr>
        <w:t>480</w:t>
      </w:r>
      <w:r w:rsidR="00E63E26">
        <w:rPr>
          <w:rFonts w:ascii="Times New Roman" w:eastAsia="Times New Roman" w:hAnsi="Times New Roman"/>
          <w:sz w:val="20"/>
          <w:szCs w:val="20"/>
          <w:lang w:val="id-ID" w:eastAsia="id-ID"/>
        </w:rPr>
        <w:t xml:space="preserve"> </w:t>
      </w:r>
      <w:r w:rsidRPr="00FE296F">
        <w:rPr>
          <w:rFonts w:ascii="Times New Roman" w:eastAsia="Times New Roman" w:hAnsi="Times New Roman"/>
          <w:sz w:val="20"/>
          <w:szCs w:val="20"/>
          <w:lang w:eastAsia="id-ID"/>
        </w:rPr>
        <w:t xml:space="preserve">; </w:t>
      </w:r>
      <w:r w:rsidRPr="00FE296F">
        <w:rPr>
          <w:rFonts w:ascii="Times New Roman" w:eastAsia="Times New Roman" w:hAnsi="Times New Roman"/>
          <w:i/>
          <w:sz w:val="20"/>
          <w:szCs w:val="20"/>
          <w:lang w:eastAsia="id-ID"/>
        </w:rPr>
        <w:t>p</w:t>
      </w:r>
      <w:r w:rsidRPr="00FE296F">
        <w:rPr>
          <w:rFonts w:ascii="Times New Roman" w:eastAsia="Times New Roman" w:hAnsi="Times New Roman"/>
          <w:sz w:val="20"/>
          <w:szCs w:val="20"/>
          <w:lang w:eastAsia="id-ID"/>
        </w:rPr>
        <w:t>&lt;0,05).</w:t>
      </w:r>
    </w:p>
    <w:p w:rsidR="00207EB9" w:rsidRPr="00FE5C6B" w:rsidRDefault="00207EB9" w:rsidP="00207EB9">
      <w:pPr>
        <w:spacing w:after="0" w:line="240" w:lineRule="auto"/>
        <w:ind w:firstLine="567"/>
        <w:jc w:val="both"/>
        <w:rPr>
          <w:rFonts w:ascii="Times New Roman" w:hAnsi="Times New Roman"/>
          <w:sz w:val="20"/>
          <w:szCs w:val="24"/>
          <w:lang w:val="id-ID"/>
        </w:rPr>
      </w:pPr>
    </w:p>
    <w:p w:rsidR="00FE5C6B" w:rsidRPr="007C4208" w:rsidRDefault="00207EB9" w:rsidP="00FE5C6B">
      <w:pPr>
        <w:spacing w:after="0"/>
        <w:jc w:val="both"/>
        <w:rPr>
          <w:rFonts w:ascii="Times New Roman" w:hAnsi="Times New Roman"/>
          <w:sz w:val="24"/>
          <w:szCs w:val="24"/>
          <w:lang w:val="id-ID"/>
        </w:rPr>
      </w:pPr>
      <w:r w:rsidRPr="00207EB9">
        <w:rPr>
          <w:rFonts w:ascii="Times New Roman" w:hAnsi="Times New Roman"/>
          <w:b/>
          <w:sz w:val="20"/>
          <w:szCs w:val="24"/>
        </w:rPr>
        <w:t xml:space="preserve">Kata </w:t>
      </w:r>
      <w:r w:rsidR="00905549">
        <w:rPr>
          <w:rFonts w:ascii="Times New Roman" w:hAnsi="Times New Roman"/>
          <w:b/>
          <w:sz w:val="20"/>
          <w:szCs w:val="24"/>
          <w:lang w:val="id-ID"/>
        </w:rPr>
        <w:t>k</w:t>
      </w:r>
      <w:r w:rsidRPr="00207EB9">
        <w:rPr>
          <w:rFonts w:ascii="Times New Roman" w:hAnsi="Times New Roman"/>
          <w:b/>
          <w:sz w:val="20"/>
          <w:szCs w:val="24"/>
        </w:rPr>
        <w:t>unci:</w:t>
      </w:r>
      <w:r w:rsidRPr="00207EB9">
        <w:rPr>
          <w:rFonts w:ascii="Times New Roman" w:hAnsi="Times New Roman"/>
          <w:sz w:val="20"/>
          <w:szCs w:val="24"/>
        </w:rPr>
        <w:t xml:space="preserve"> </w:t>
      </w:r>
      <w:r w:rsidR="00FE5C6B" w:rsidRPr="00FE5C6B">
        <w:rPr>
          <w:rFonts w:ascii="Times New Roman" w:hAnsi="Times New Roman"/>
          <w:sz w:val="20"/>
          <w:szCs w:val="20"/>
        </w:rPr>
        <w:t xml:space="preserve">keberhasilan pengembangan </w:t>
      </w:r>
      <w:r w:rsidR="007C4208">
        <w:rPr>
          <w:rFonts w:ascii="Times New Roman" w:hAnsi="Times New Roman"/>
          <w:sz w:val="20"/>
          <w:szCs w:val="20"/>
          <w:lang w:val="id-ID"/>
        </w:rPr>
        <w:t>“K</w:t>
      </w:r>
      <w:r w:rsidR="007C4208">
        <w:rPr>
          <w:rFonts w:ascii="Times New Roman" w:hAnsi="Times New Roman"/>
          <w:sz w:val="20"/>
          <w:szCs w:val="20"/>
        </w:rPr>
        <w:t>amp</w:t>
      </w:r>
      <w:r w:rsidR="007C4208">
        <w:rPr>
          <w:rFonts w:ascii="Times New Roman" w:hAnsi="Times New Roman"/>
          <w:sz w:val="20"/>
          <w:szCs w:val="20"/>
          <w:lang w:val="id-ID"/>
        </w:rPr>
        <w:t>oe</w:t>
      </w:r>
      <w:r w:rsidR="007C4208">
        <w:rPr>
          <w:rFonts w:ascii="Times New Roman" w:hAnsi="Times New Roman"/>
          <w:sz w:val="20"/>
          <w:szCs w:val="20"/>
        </w:rPr>
        <w:t xml:space="preserve">ng </w:t>
      </w:r>
      <w:r w:rsidR="007C4208">
        <w:rPr>
          <w:rFonts w:ascii="Times New Roman" w:hAnsi="Times New Roman"/>
          <w:sz w:val="20"/>
          <w:szCs w:val="20"/>
          <w:lang w:val="id-ID"/>
        </w:rPr>
        <w:t>W</w:t>
      </w:r>
      <w:r w:rsidR="00FE5C6B" w:rsidRPr="00FE5C6B">
        <w:rPr>
          <w:rFonts w:ascii="Times New Roman" w:hAnsi="Times New Roman"/>
          <w:sz w:val="20"/>
          <w:szCs w:val="20"/>
        </w:rPr>
        <w:t>isata</w:t>
      </w:r>
      <w:r w:rsidR="007C4208">
        <w:rPr>
          <w:rFonts w:ascii="Times New Roman" w:hAnsi="Times New Roman"/>
          <w:sz w:val="20"/>
          <w:szCs w:val="20"/>
          <w:lang w:val="id-ID"/>
        </w:rPr>
        <w:t xml:space="preserve"> Cinangneng”</w:t>
      </w:r>
      <w:r w:rsidR="00FE5C6B" w:rsidRPr="00FE5C6B">
        <w:rPr>
          <w:rFonts w:ascii="Times New Roman" w:hAnsi="Times New Roman"/>
          <w:sz w:val="20"/>
          <w:szCs w:val="20"/>
        </w:rPr>
        <w:t>, partisipasi</w:t>
      </w:r>
      <w:r w:rsidR="007C4208">
        <w:rPr>
          <w:rFonts w:ascii="Times New Roman" w:hAnsi="Times New Roman"/>
          <w:sz w:val="20"/>
          <w:szCs w:val="20"/>
          <w:lang w:val="id-ID"/>
        </w:rPr>
        <w:t xml:space="preserve"> masyarakat</w:t>
      </w:r>
    </w:p>
    <w:p w:rsidR="00BE0B63" w:rsidRPr="00DB5A6C" w:rsidRDefault="00A4041F" w:rsidP="00DB5A6C">
      <w:pPr>
        <w:spacing w:line="240" w:lineRule="auto"/>
        <w:jc w:val="both"/>
        <w:rPr>
          <w:rFonts w:ascii="Times New Roman" w:hAnsi="Times New Roman"/>
          <w:sz w:val="20"/>
          <w:szCs w:val="24"/>
          <w:lang w:val="id-ID"/>
        </w:rPr>
        <w:sectPr w:rsidR="00BE0B63" w:rsidRPr="00DB5A6C" w:rsidSect="00BE0B63">
          <w:pgSz w:w="11907" w:h="16839" w:code="9"/>
          <w:pgMar w:top="1701" w:right="1134" w:bottom="1701" w:left="1134" w:header="720" w:footer="720" w:gutter="0"/>
          <w:cols w:space="720"/>
          <w:docGrid w:linePitch="360"/>
        </w:sectPr>
      </w:pPr>
      <w:r w:rsidRPr="0040684C">
        <w:rPr>
          <w:rFonts w:ascii="Times New Roman" w:hAnsi="Times New Roman"/>
          <w:color w:val="FFFFFF" w:themeColor="background1"/>
          <w:sz w:val="20"/>
          <w:szCs w:val="28"/>
          <w:lang w:val="id-ID"/>
        </w:rPr>
        <w:t>-------------------------------------------------------akhir dari halaman pertama----------------------------------------</w:t>
      </w:r>
    </w:p>
    <w:p w:rsidR="00261E85" w:rsidRPr="00905549" w:rsidRDefault="00A4041F" w:rsidP="00CB52E4">
      <w:pPr>
        <w:spacing w:after="0" w:line="240" w:lineRule="auto"/>
        <w:rPr>
          <w:rFonts w:ascii="Times New Roman" w:hAnsi="Times New Roman"/>
          <w:b/>
          <w:sz w:val="24"/>
          <w:szCs w:val="20"/>
        </w:rPr>
      </w:pPr>
      <w:r w:rsidRPr="00905549">
        <w:rPr>
          <w:rFonts w:ascii="Times New Roman" w:hAnsi="Times New Roman"/>
          <w:b/>
          <w:sz w:val="24"/>
          <w:szCs w:val="20"/>
          <w:lang w:val="id-ID"/>
        </w:rPr>
        <w:lastRenderedPageBreak/>
        <w:t>PENDAHULUAN</w:t>
      </w:r>
    </w:p>
    <w:p w:rsidR="00DB5A6C" w:rsidRDefault="00DB5A6C" w:rsidP="00DB5A6C">
      <w:pPr>
        <w:pStyle w:val="ListParagraph"/>
        <w:ind w:left="0"/>
        <w:jc w:val="both"/>
        <w:rPr>
          <w:rFonts w:ascii="Times New Roman" w:hAnsi="Times New Roman"/>
        </w:rPr>
      </w:pPr>
    </w:p>
    <w:p w:rsidR="00DB5A6C" w:rsidRDefault="00386E15" w:rsidP="00AB6BB3">
      <w:pPr>
        <w:spacing w:after="0" w:line="240" w:lineRule="auto"/>
        <w:jc w:val="both"/>
        <w:rPr>
          <w:rFonts w:ascii="Times New Roman" w:hAnsi="Times New Roman"/>
          <w:i/>
          <w:iCs/>
          <w:lang w:val="id-ID"/>
        </w:rPr>
      </w:pPr>
      <w:r w:rsidRPr="00386E15">
        <w:rPr>
          <w:rFonts w:ascii="Times New Roman" w:hAnsi="Times New Roman"/>
        </w:rPr>
        <w:lastRenderedPageBreak/>
        <w:t>Indonesia memiliki keragaman wisata dan budaya. Keanekaragaman wisata yang begitu indah merupakan ciri khas yang dimiliki masing-</w:t>
      </w:r>
      <w:r w:rsidRPr="00386E15">
        <w:rPr>
          <w:rFonts w:ascii="Times New Roman" w:hAnsi="Times New Roman"/>
        </w:rPr>
        <w:lastRenderedPageBreak/>
        <w:t xml:space="preserve">masing daerah. Pembangunan sektor pariwisata merupakan salah satu upaya dalam meningkatkan ekonomi masyarakat, baik di tingkat lokal maupun global. Sektor pariwisata memiliki peranan penting dalam pembangunan perekonomian nasional. Di Indonesia, industri pariwisata mengalami perkembangan pesat. </w:t>
      </w:r>
      <w:r w:rsidRPr="00386E15">
        <w:rPr>
          <w:rStyle w:val="Emphasis"/>
          <w:rFonts w:ascii="Times New Roman" w:hAnsi="Times New Roman"/>
          <w:i w:val="0"/>
        </w:rPr>
        <w:t>Pada tahun 2012-2016 kepariwisataan Indonesia berkontribusi terhadap Produk Domestik Bruto (PDB) nasional dan mengalami peningkatan tiap tahunnya. Pada tahun 2012 pariwisata menghasilkan PDB sebesar 296,97 triliun rupiah atau 3,96% dari total PDB nasional, tahun 2013 sebesar 326,24 triliun rupiah atau 4,02%, tahun 2014 sebesar 419,08 triliun rupiah atau 4,07%, tahun 2015 sebesar 476,48 triliun rupiah atau 4,31% dan pada tahun 2016 mencapai 500,19 triliun rupiah atau 4,03% (Kemenpar 2016).</w:t>
      </w:r>
    </w:p>
    <w:p w:rsidR="00AB6BB3" w:rsidRPr="00AB6BB3" w:rsidRDefault="00AB6BB3" w:rsidP="00AB6BB3">
      <w:pPr>
        <w:spacing w:after="0" w:line="240" w:lineRule="auto"/>
        <w:jc w:val="both"/>
        <w:rPr>
          <w:rFonts w:ascii="Times New Roman" w:hAnsi="Times New Roman"/>
          <w:iCs/>
          <w:lang w:val="id-ID"/>
        </w:rPr>
      </w:pPr>
    </w:p>
    <w:p w:rsidR="00386E15" w:rsidRDefault="00386E15" w:rsidP="00386E15">
      <w:pPr>
        <w:spacing w:after="0" w:line="240" w:lineRule="auto"/>
        <w:jc w:val="both"/>
        <w:rPr>
          <w:rFonts w:ascii="Times New Roman" w:hAnsi="Times New Roman"/>
          <w:lang w:val="id-ID"/>
        </w:rPr>
      </w:pPr>
      <w:r w:rsidRPr="00386E15">
        <w:rPr>
          <w:rFonts w:ascii="Times New Roman" w:hAnsi="Times New Roman"/>
        </w:rPr>
        <w:t>Salah satu upaya untuk mengembangkan wisata adalah dengan optimalisasi suatu wilayah atau desa yang sudah mulai banyak dilakukan di berbagai daerah di Indonesia. Salah satu optimalisasi desa dilakukan dengan mengubah desa menjadi kampung wisata. Kampung wisata adalah kegiatan wisata yang memperlihatkan kepada pengunjung berbagai kegiatan masyarakat sehari-hari dengan budaya dan seni tradisional yang dikemas menjadi paket ekowisata yang unik dan menarik. Sasaran lain, kegiatan ini merupakan salah satu upaya bersama (pengelola, pengunjung dan masyarakat) pelestarian kekayaan nilai budaya dan tradisi masyarakat lokal.</w:t>
      </w:r>
      <w:r w:rsidRPr="00386E15">
        <w:rPr>
          <w:rFonts w:ascii="Times New Roman" w:hAnsi="Times New Roman"/>
          <w:lang w:val="id-ID"/>
        </w:rPr>
        <w:t xml:space="preserve"> </w:t>
      </w:r>
      <w:r w:rsidRPr="00386E15">
        <w:rPr>
          <w:rFonts w:ascii="Times New Roman" w:hAnsi="Times New Roman"/>
        </w:rPr>
        <w:t xml:space="preserve">Pengembangan potensi kampung wisata mampu memberikan dampak positif dengan adanya perubahan yang besar dalam kehidupan masyarakat. Hasil penelitian Hermawan (2016) menunjukkan bahwa pengembangan desa atau kampung wisata membawa dampak positif bagi perkembangan ekonomi masyarakat lokal di Desa Nglanggeran, antara lain meningkatnya penghasilan masyarakat Desa Nglanggeran, serta meningkatnya peluang kerja dan berusaha masyarakat lokal di sektor pariwisata. Selain itu, bidang kehidupan sosial juga terjadi interaksi sosial budaya antara pendatang dan penduduk setempat serta terjadinya integrasi sosial. Pengembangan kampung wisata yang berbasis lokal memerlukan kepedulian dan partisipasi dari masyarakatnya untuk berkarya, berinovasi, dan mengeluarkan semua kreatifitas mereka untuk mengembangkan wilayah desanya yang telah </w:t>
      </w:r>
      <w:r w:rsidRPr="00386E15">
        <w:rPr>
          <w:rFonts w:ascii="Times New Roman" w:hAnsi="Times New Roman"/>
        </w:rPr>
        <w:lastRenderedPageBreak/>
        <w:t>dijadikan sebagai desa wisata atau kampung wisata.</w:t>
      </w:r>
    </w:p>
    <w:p w:rsidR="00AB6BB3" w:rsidRDefault="00AB6BB3" w:rsidP="00AB6BB3">
      <w:pPr>
        <w:spacing w:after="0"/>
        <w:jc w:val="both"/>
        <w:rPr>
          <w:rFonts w:ascii="Times New Roman" w:hAnsi="Times New Roman"/>
          <w:lang w:val="id-ID"/>
        </w:rPr>
      </w:pPr>
    </w:p>
    <w:p w:rsidR="00AB6BB3" w:rsidRPr="00AB6BB3" w:rsidRDefault="00AB6BB3" w:rsidP="00AB6BB3">
      <w:pPr>
        <w:spacing w:after="0" w:line="240" w:lineRule="auto"/>
        <w:jc w:val="both"/>
        <w:rPr>
          <w:rFonts w:ascii="Times New Roman" w:hAnsi="Times New Roman"/>
        </w:rPr>
      </w:pPr>
      <w:r w:rsidRPr="00AB6BB3">
        <w:rPr>
          <w:rFonts w:ascii="Times New Roman" w:hAnsi="Times New Roman"/>
        </w:rPr>
        <w:t xml:space="preserve">“Kampoeng Wisata Cinangneng (KWC)” terletak di Desa Cihideung Udik, Kecamatan Ciampea. “KWC” merupakan wisata alam unik yang menawarkan perpaduan antara wisata alam dan wisata budaya yang berbasiskan masyarakat. “KWC“ merupakan salah satu objek agrowisata perintis dengan konsep pulang kampung dan kembali ke alam sejak tahun 1994 dan telah menerima penghargaan sebagai “Indonesia </w:t>
      </w:r>
      <w:r w:rsidRPr="00AB6BB3">
        <w:rPr>
          <w:rFonts w:ascii="Times New Roman" w:hAnsi="Times New Roman"/>
          <w:i/>
        </w:rPr>
        <w:t xml:space="preserve">Sustainable Tourism Award </w:t>
      </w:r>
      <w:r w:rsidRPr="00AB6BB3">
        <w:rPr>
          <w:rFonts w:ascii="Times New Roman" w:hAnsi="Times New Roman"/>
        </w:rPr>
        <w:t>2018” merupakan penghargaan dalam bidang Pemanfaatan Ekonomi kepada Masyarakat Lokal oleh Kementerian Pariwisata (Kemenpar). “KWC” menawarkan keunikan budaya lokal dan suasana desa yang masih asri dan alami yang jauh dari kehidupan kota. Terdapat perkampungan penduduk yang bernuansa tradisional pemandangan alam seperti sawah-sawah, bukit dan sungai pada “KWC”.</w:t>
      </w:r>
    </w:p>
    <w:p w:rsidR="00DB5A6C" w:rsidRPr="00386E15" w:rsidRDefault="00DB5A6C" w:rsidP="00386E15">
      <w:pPr>
        <w:spacing w:after="0" w:line="240" w:lineRule="auto"/>
        <w:jc w:val="both"/>
        <w:rPr>
          <w:rFonts w:ascii="Times New Roman" w:hAnsi="Times New Roman"/>
          <w:lang w:val="id-ID"/>
        </w:rPr>
      </w:pPr>
    </w:p>
    <w:p w:rsidR="00AB6BB3" w:rsidRDefault="00AB6BB3" w:rsidP="00AB6BB3">
      <w:pPr>
        <w:spacing w:after="0" w:line="240" w:lineRule="auto"/>
        <w:jc w:val="both"/>
        <w:rPr>
          <w:rFonts w:ascii="Times New Roman" w:hAnsi="Times New Roman"/>
          <w:lang w:val="id-ID"/>
        </w:rPr>
      </w:pPr>
      <w:r w:rsidRPr="00AB6BB3">
        <w:rPr>
          <w:rFonts w:ascii="Times New Roman" w:hAnsi="Times New Roman"/>
        </w:rPr>
        <w:t>Keberhasilan pengembangan “KWC” dapat dilihat dari peningkatan jumlah pengunjung tiap tahunnya. Jumlah pengunjung merupakan salah satu faktor penentu keberhasilan dan keberlangsungan suatu usaha agrowisata. Hal ini sesuai dengan penelitian Kurniawan (2015) yang menyatakan bahwa tingkat keberhasilan kampung wisata dilihat dari empat indikator yaitu terbukanya lapangan kerja, berkembangnya usaha-usaha baru, jumlah kunjungan serta tingkat pendapatan masyarakat. Jumlah pengunjung yang datang ke “KWC” pada periode tahun 2014-2018 terus mengalami peningkatan. Keadaan jumlah pengunjung “KWC” periode tahun 2014-2018 dapat dilihat pada tabel 1.</w:t>
      </w:r>
    </w:p>
    <w:p w:rsidR="00244824" w:rsidRPr="00244824" w:rsidRDefault="00244824" w:rsidP="00AB6BB3">
      <w:pPr>
        <w:spacing w:after="0" w:line="240" w:lineRule="auto"/>
        <w:jc w:val="both"/>
        <w:rPr>
          <w:rFonts w:ascii="Times New Roman" w:hAnsi="Times New Roman"/>
          <w:lang w:val="id-ID"/>
        </w:rPr>
      </w:pPr>
    </w:p>
    <w:p w:rsidR="00AB6BB3" w:rsidRDefault="00244824" w:rsidP="00244824">
      <w:pPr>
        <w:spacing w:after="60" w:line="240" w:lineRule="auto"/>
        <w:ind w:left="851" w:hanging="851"/>
        <w:jc w:val="both"/>
        <w:rPr>
          <w:rFonts w:ascii="Times New Roman" w:hAnsi="Times New Roman"/>
          <w:lang w:val="id-ID"/>
        </w:rPr>
      </w:pPr>
      <w:r>
        <w:rPr>
          <w:rFonts w:ascii="Times New Roman" w:hAnsi="Times New Roman"/>
          <w:lang w:val="id-ID"/>
        </w:rPr>
        <w:t>Tabel 1 Data Jumlah Pengunjung “Kampoeng Wisata Cinangneng” (2014-2015)</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1642"/>
        <w:gridCol w:w="2268"/>
      </w:tblGrid>
      <w:tr w:rsidR="00AB6BB3" w:rsidTr="00244824">
        <w:tc>
          <w:tcPr>
            <w:tcW w:w="485" w:type="dxa"/>
            <w:tcBorders>
              <w:bottom w:val="single" w:sz="4" w:space="0" w:color="auto"/>
            </w:tcBorders>
          </w:tcPr>
          <w:p w:rsidR="00AB6BB3" w:rsidRDefault="00244824" w:rsidP="00244824">
            <w:pPr>
              <w:spacing w:after="0" w:line="240" w:lineRule="auto"/>
              <w:jc w:val="center"/>
              <w:rPr>
                <w:rFonts w:ascii="Times New Roman" w:hAnsi="Times New Roman"/>
              </w:rPr>
            </w:pPr>
            <w:r>
              <w:rPr>
                <w:rFonts w:ascii="Times New Roman" w:hAnsi="Times New Roman"/>
              </w:rPr>
              <w:t>No</w:t>
            </w:r>
          </w:p>
        </w:tc>
        <w:tc>
          <w:tcPr>
            <w:tcW w:w="1642" w:type="dxa"/>
            <w:tcBorders>
              <w:bottom w:val="single" w:sz="4" w:space="0" w:color="auto"/>
            </w:tcBorders>
          </w:tcPr>
          <w:p w:rsidR="00AB6BB3" w:rsidRDefault="00244824" w:rsidP="00244824">
            <w:pPr>
              <w:spacing w:after="0" w:line="240" w:lineRule="auto"/>
              <w:jc w:val="center"/>
              <w:rPr>
                <w:rFonts w:ascii="Times New Roman" w:hAnsi="Times New Roman"/>
              </w:rPr>
            </w:pPr>
            <w:r>
              <w:rPr>
                <w:rFonts w:ascii="Times New Roman" w:hAnsi="Times New Roman"/>
              </w:rPr>
              <w:t>Tahun</w:t>
            </w:r>
          </w:p>
        </w:tc>
        <w:tc>
          <w:tcPr>
            <w:tcW w:w="2268" w:type="dxa"/>
            <w:tcBorders>
              <w:bottom w:val="single" w:sz="4" w:space="0" w:color="auto"/>
            </w:tcBorders>
          </w:tcPr>
          <w:p w:rsidR="00AB6BB3" w:rsidRDefault="00244824" w:rsidP="00244824">
            <w:pPr>
              <w:spacing w:after="0" w:line="240" w:lineRule="auto"/>
              <w:jc w:val="center"/>
              <w:rPr>
                <w:rFonts w:ascii="Times New Roman" w:hAnsi="Times New Roman"/>
              </w:rPr>
            </w:pPr>
            <w:r>
              <w:rPr>
                <w:rFonts w:ascii="Times New Roman" w:hAnsi="Times New Roman"/>
              </w:rPr>
              <w:t>Jumlah Pengunjung</w:t>
            </w:r>
          </w:p>
        </w:tc>
      </w:tr>
      <w:tr w:rsidR="00AB6BB3" w:rsidTr="00244824">
        <w:tc>
          <w:tcPr>
            <w:tcW w:w="485" w:type="dxa"/>
            <w:tcBorders>
              <w:top w:val="single" w:sz="4" w:space="0" w:color="auto"/>
            </w:tcBorders>
          </w:tcPr>
          <w:p w:rsidR="00AB6BB3" w:rsidRDefault="00244824" w:rsidP="00244824">
            <w:pPr>
              <w:spacing w:after="0" w:line="240" w:lineRule="auto"/>
              <w:jc w:val="center"/>
              <w:rPr>
                <w:rFonts w:ascii="Times New Roman" w:hAnsi="Times New Roman"/>
              </w:rPr>
            </w:pPr>
            <w:r>
              <w:rPr>
                <w:rFonts w:ascii="Times New Roman" w:hAnsi="Times New Roman"/>
              </w:rPr>
              <w:t>1</w:t>
            </w:r>
          </w:p>
        </w:tc>
        <w:tc>
          <w:tcPr>
            <w:tcW w:w="1642" w:type="dxa"/>
            <w:tcBorders>
              <w:top w:val="single" w:sz="4" w:space="0" w:color="auto"/>
            </w:tcBorders>
          </w:tcPr>
          <w:p w:rsidR="00AB6BB3" w:rsidRDefault="00244824" w:rsidP="00244824">
            <w:pPr>
              <w:spacing w:after="0" w:line="240" w:lineRule="auto"/>
              <w:jc w:val="center"/>
              <w:rPr>
                <w:rFonts w:ascii="Times New Roman" w:hAnsi="Times New Roman"/>
              </w:rPr>
            </w:pPr>
            <w:r>
              <w:rPr>
                <w:rFonts w:ascii="Times New Roman" w:hAnsi="Times New Roman"/>
              </w:rPr>
              <w:t>2014</w:t>
            </w:r>
          </w:p>
        </w:tc>
        <w:tc>
          <w:tcPr>
            <w:tcW w:w="2268" w:type="dxa"/>
            <w:tcBorders>
              <w:top w:val="single" w:sz="4" w:space="0" w:color="auto"/>
            </w:tcBorders>
          </w:tcPr>
          <w:p w:rsidR="00AB6BB3" w:rsidRDefault="00244824" w:rsidP="00244824">
            <w:pPr>
              <w:spacing w:after="0" w:line="240" w:lineRule="auto"/>
              <w:jc w:val="center"/>
              <w:rPr>
                <w:rFonts w:ascii="Times New Roman" w:hAnsi="Times New Roman"/>
              </w:rPr>
            </w:pPr>
            <w:r>
              <w:rPr>
                <w:rFonts w:ascii="Times New Roman" w:hAnsi="Times New Roman"/>
              </w:rPr>
              <w:t>36.714</w:t>
            </w:r>
          </w:p>
        </w:tc>
      </w:tr>
      <w:tr w:rsidR="00AB6BB3" w:rsidTr="00244824">
        <w:tc>
          <w:tcPr>
            <w:tcW w:w="485" w:type="dxa"/>
          </w:tcPr>
          <w:p w:rsidR="00AB6BB3" w:rsidRDefault="00244824" w:rsidP="00244824">
            <w:pPr>
              <w:spacing w:after="0" w:line="240" w:lineRule="auto"/>
              <w:jc w:val="center"/>
              <w:rPr>
                <w:rFonts w:ascii="Times New Roman" w:hAnsi="Times New Roman"/>
              </w:rPr>
            </w:pPr>
            <w:r>
              <w:rPr>
                <w:rFonts w:ascii="Times New Roman" w:hAnsi="Times New Roman"/>
              </w:rPr>
              <w:t>2</w:t>
            </w:r>
          </w:p>
        </w:tc>
        <w:tc>
          <w:tcPr>
            <w:tcW w:w="1642" w:type="dxa"/>
          </w:tcPr>
          <w:p w:rsidR="00AB6BB3" w:rsidRDefault="00244824" w:rsidP="00244824">
            <w:pPr>
              <w:spacing w:after="0" w:line="240" w:lineRule="auto"/>
              <w:jc w:val="center"/>
              <w:rPr>
                <w:rFonts w:ascii="Times New Roman" w:hAnsi="Times New Roman"/>
              </w:rPr>
            </w:pPr>
            <w:r>
              <w:rPr>
                <w:rFonts w:ascii="Times New Roman" w:hAnsi="Times New Roman"/>
              </w:rPr>
              <w:t>2015</w:t>
            </w:r>
          </w:p>
        </w:tc>
        <w:tc>
          <w:tcPr>
            <w:tcW w:w="2268" w:type="dxa"/>
          </w:tcPr>
          <w:p w:rsidR="00AB6BB3" w:rsidRDefault="00244824" w:rsidP="00244824">
            <w:pPr>
              <w:spacing w:after="0" w:line="240" w:lineRule="auto"/>
              <w:jc w:val="center"/>
              <w:rPr>
                <w:rFonts w:ascii="Times New Roman" w:hAnsi="Times New Roman"/>
              </w:rPr>
            </w:pPr>
            <w:r>
              <w:rPr>
                <w:rFonts w:ascii="Times New Roman" w:hAnsi="Times New Roman"/>
              </w:rPr>
              <w:t>47.059</w:t>
            </w:r>
          </w:p>
        </w:tc>
      </w:tr>
      <w:tr w:rsidR="00AB6BB3" w:rsidTr="00244824">
        <w:tc>
          <w:tcPr>
            <w:tcW w:w="485" w:type="dxa"/>
          </w:tcPr>
          <w:p w:rsidR="00AB6BB3" w:rsidRDefault="00244824" w:rsidP="00244824">
            <w:pPr>
              <w:spacing w:after="0" w:line="240" w:lineRule="auto"/>
              <w:jc w:val="center"/>
              <w:rPr>
                <w:rFonts w:ascii="Times New Roman" w:hAnsi="Times New Roman"/>
              </w:rPr>
            </w:pPr>
            <w:r>
              <w:rPr>
                <w:rFonts w:ascii="Times New Roman" w:hAnsi="Times New Roman"/>
              </w:rPr>
              <w:t>3</w:t>
            </w:r>
          </w:p>
        </w:tc>
        <w:tc>
          <w:tcPr>
            <w:tcW w:w="1642" w:type="dxa"/>
          </w:tcPr>
          <w:p w:rsidR="00AB6BB3" w:rsidRDefault="00244824" w:rsidP="00244824">
            <w:pPr>
              <w:spacing w:after="0" w:line="240" w:lineRule="auto"/>
              <w:jc w:val="center"/>
              <w:rPr>
                <w:rFonts w:ascii="Times New Roman" w:hAnsi="Times New Roman"/>
              </w:rPr>
            </w:pPr>
            <w:r>
              <w:rPr>
                <w:rFonts w:ascii="Times New Roman" w:hAnsi="Times New Roman"/>
              </w:rPr>
              <w:t>2016</w:t>
            </w:r>
          </w:p>
        </w:tc>
        <w:tc>
          <w:tcPr>
            <w:tcW w:w="2268" w:type="dxa"/>
          </w:tcPr>
          <w:p w:rsidR="00AB6BB3" w:rsidRDefault="00244824" w:rsidP="00244824">
            <w:pPr>
              <w:spacing w:after="0" w:line="240" w:lineRule="auto"/>
              <w:jc w:val="center"/>
              <w:rPr>
                <w:rFonts w:ascii="Times New Roman" w:hAnsi="Times New Roman"/>
              </w:rPr>
            </w:pPr>
            <w:r>
              <w:rPr>
                <w:rFonts w:ascii="Times New Roman" w:hAnsi="Times New Roman"/>
              </w:rPr>
              <w:t>40.878</w:t>
            </w:r>
          </w:p>
        </w:tc>
      </w:tr>
      <w:tr w:rsidR="00AB6BB3" w:rsidTr="00244824">
        <w:tc>
          <w:tcPr>
            <w:tcW w:w="485" w:type="dxa"/>
          </w:tcPr>
          <w:p w:rsidR="00AB6BB3" w:rsidRDefault="00244824" w:rsidP="00244824">
            <w:pPr>
              <w:spacing w:after="0" w:line="240" w:lineRule="auto"/>
              <w:jc w:val="center"/>
              <w:rPr>
                <w:rFonts w:ascii="Times New Roman" w:hAnsi="Times New Roman"/>
              </w:rPr>
            </w:pPr>
            <w:r>
              <w:rPr>
                <w:rFonts w:ascii="Times New Roman" w:hAnsi="Times New Roman"/>
              </w:rPr>
              <w:t>4</w:t>
            </w:r>
          </w:p>
        </w:tc>
        <w:tc>
          <w:tcPr>
            <w:tcW w:w="1642" w:type="dxa"/>
          </w:tcPr>
          <w:p w:rsidR="00AB6BB3" w:rsidRDefault="00244824" w:rsidP="00244824">
            <w:pPr>
              <w:spacing w:after="0" w:line="240" w:lineRule="auto"/>
              <w:jc w:val="center"/>
              <w:rPr>
                <w:rFonts w:ascii="Times New Roman" w:hAnsi="Times New Roman"/>
              </w:rPr>
            </w:pPr>
            <w:r>
              <w:rPr>
                <w:rFonts w:ascii="Times New Roman" w:hAnsi="Times New Roman"/>
              </w:rPr>
              <w:t>2017</w:t>
            </w:r>
          </w:p>
        </w:tc>
        <w:tc>
          <w:tcPr>
            <w:tcW w:w="2268" w:type="dxa"/>
          </w:tcPr>
          <w:p w:rsidR="00AB6BB3" w:rsidRDefault="00244824" w:rsidP="00244824">
            <w:pPr>
              <w:spacing w:after="0" w:line="240" w:lineRule="auto"/>
              <w:jc w:val="center"/>
              <w:rPr>
                <w:rFonts w:ascii="Times New Roman" w:hAnsi="Times New Roman"/>
              </w:rPr>
            </w:pPr>
            <w:r>
              <w:rPr>
                <w:rFonts w:ascii="Times New Roman" w:hAnsi="Times New Roman"/>
              </w:rPr>
              <w:t>48.332</w:t>
            </w:r>
          </w:p>
        </w:tc>
      </w:tr>
      <w:tr w:rsidR="00AB6BB3" w:rsidTr="00244824">
        <w:tc>
          <w:tcPr>
            <w:tcW w:w="485" w:type="dxa"/>
          </w:tcPr>
          <w:p w:rsidR="00AB6BB3" w:rsidRDefault="00244824" w:rsidP="00244824">
            <w:pPr>
              <w:spacing w:after="0" w:line="240" w:lineRule="auto"/>
              <w:jc w:val="center"/>
              <w:rPr>
                <w:rFonts w:ascii="Times New Roman" w:hAnsi="Times New Roman"/>
              </w:rPr>
            </w:pPr>
            <w:r>
              <w:rPr>
                <w:rFonts w:ascii="Times New Roman" w:hAnsi="Times New Roman"/>
              </w:rPr>
              <w:t>5</w:t>
            </w:r>
          </w:p>
        </w:tc>
        <w:tc>
          <w:tcPr>
            <w:tcW w:w="1642" w:type="dxa"/>
          </w:tcPr>
          <w:p w:rsidR="00AB6BB3" w:rsidRDefault="00244824" w:rsidP="00244824">
            <w:pPr>
              <w:spacing w:after="0" w:line="240" w:lineRule="auto"/>
              <w:jc w:val="center"/>
              <w:rPr>
                <w:rFonts w:ascii="Times New Roman" w:hAnsi="Times New Roman"/>
              </w:rPr>
            </w:pPr>
            <w:r>
              <w:rPr>
                <w:rFonts w:ascii="Times New Roman" w:hAnsi="Times New Roman"/>
              </w:rPr>
              <w:t>2018</w:t>
            </w:r>
          </w:p>
        </w:tc>
        <w:tc>
          <w:tcPr>
            <w:tcW w:w="2268" w:type="dxa"/>
          </w:tcPr>
          <w:p w:rsidR="00AB6BB3" w:rsidRDefault="00244824" w:rsidP="00244824">
            <w:pPr>
              <w:spacing w:after="0" w:line="240" w:lineRule="auto"/>
              <w:jc w:val="center"/>
              <w:rPr>
                <w:rFonts w:ascii="Times New Roman" w:hAnsi="Times New Roman"/>
              </w:rPr>
            </w:pPr>
            <w:r>
              <w:rPr>
                <w:rFonts w:ascii="Times New Roman" w:hAnsi="Times New Roman"/>
              </w:rPr>
              <w:t>57.884</w:t>
            </w:r>
          </w:p>
        </w:tc>
      </w:tr>
    </w:tbl>
    <w:p w:rsidR="00DB5A6C" w:rsidRPr="00AB6BB3" w:rsidRDefault="00DB5A6C" w:rsidP="00AB6BB3">
      <w:pPr>
        <w:spacing w:after="0" w:line="240" w:lineRule="auto"/>
        <w:jc w:val="both"/>
        <w:rPr>
          <w:rFonts w:ascii="Times New Roman" w:hAnsi="Times New Roman"/>
          <w:lang w:val="id-ID"/>
        </w:rPr>
      </w:pPr>
    </w:p>
    <w:p w:rsidR="003D5D42" w:rsidRDefault="003D5D42" w:rsidP="003D5D42">
      <w:pPr>
        <w:spacing w:after="0" w:line="240" w:lineRule="auto"/>
        <w:jc w:val="both"/>
        <w:rPr>
          <w:rFonts w:ascii="Times New Roman" w:hAnsi="Times New Roman"/>
          <w:lang w:val="id-ID"/>
        </w:rPr>
      </w:pPr>
      <w:r w:rsidRPr="003D5D42">
        <w:rPr>
          <w:rFonts w:ascii="Times New Roman" w:hAnsi="Times New Roman"/>
        </w:rPr>
        <w:t xml:space="preserve">Berdasarkan tabel tersebut, jumlah pengunjung “KWC” yang terendah terjadi pada tahun 2016 yaitu sebanyak 40.878 orang dan jumlah terbanyak terjadi pada tahun 2018 yaitu sebanyak 57.884 orang. Peningkatan jumlah pengunjung </w:t>
      </w:r>
      <w:r w:rsidRPr="003D5D42">
        <w:rPr>
          <w:rFonts w:ascii="Times New Roman" w:hAnsi="Times New Roman"/>
        </w:rPr>
        <w:lastRenderedPageBreak/>
        <w:t>yang terjadi di “KWC” dikarenakan keberadaannya sudah mulai dikenal oleh masyarakat luas. Jumlah pengunjung pada tahun 2016 mengalami penurunan karena menurunnya jumlah pengunjung yang menginap di penginapan dari pengunjung mancanegara. Keberhasilan “KWC” selain dilihat dari banyaknya jumlah pengunjung, juga dapat dilihat dari terbukanya lapangan kerja bagi masyarakat lokal. Hal ini terlihat dari sebagian besar tenaga kerja atau karyawan pada “KWC” sebagian besar adalah masyarakat dari daerah setempat.</w:t>
      </w:r>
    </w:p>
    <w:p w:rsidR="003D5D42" w:rsidRDefault="003D5D42" w:rsidP="00905549">
      <w:pPr>
        <w:spacing w:after="0" w:line="240" w:lineRule="auto"/>
        <w:jc w:val="both"/>
        <w:rPr>
          <w:rFonts w:ascii="Times New Roman" w:hAnsi="Times New Roman"/>
          <w:lang w:val="id-ID"/>
        </w:rPr>
      </w:pPr>
    </w:p>
    <w:p w:rsidR="003D5D42" w:rsidRDefault="003D5D42" w:rsidP="003D5D42">
      <w:pPr>
        <w:spacing w:after="0" w:line="240" w:lineRule="auto"/>
        <w:jc w:val="both"/>
        <w:rPr>
          <w:rFonts w:ascii="Times New Roman" w:hAnsi="Times New Roman"/>
          <w:lang w:val="id-ID"/>
        </w:rPr>
      </w:pPr>
      <w:r w:rsidRPr="003D5D42">
        <w:rPr>
          <w:rFonts w:ascii="Times New Roman" w:hAnsi="Times New Roman"/>
        </w:rPr>
        <w:t>Keberhasilan dalam mengembangkan suatu kawasan kampung wisata juga dapat dilihat dari seberapa berperannya masyarakat ikut berpartisipasi di dalamnya mulai dari tahap pengambilan keputusan, tahap pelaksanaan, tahap evaluasi dan tahap menikmati hasil. Hal ini sesuai dengan Undang-Undang No 10 Tahun 2009 tentang kepariwisataan, pariwisata adalah berbagai macam kegiatan wisata dan didukung berbagai fasilitas dan layanan yang disediakan oleh masyarakat, pengusaha, pemerintah, dan pemerintah daerah. Salah satu prinsip kepariwisataan yang terkandung dalam Undang-Undang No 10 Tahun 2009 tentang kepariwisataan adalah memberdayakan masyarakat setempat dimana masyarakat berhak berperan dalam proses pembangunan kepariwisataan dan berkewajiban menjaga dan melestarikan daya tarik wisata; serta membantu terciptanya suasana aman, tertib, bersih, berperilaku santun, dan menjaga kelestarian lingkungan destinasi pariwisata.</w:t>
      </w:r>
    </w:p>
    <w:p w:rsidR="003D5D42" w:rsidRDefault="003D5D42" w:rsidP="003D5D42">
      <w:pPr>
        <w:spacing w:after="0" w:line="240" w:lineRule="auto"/>
        <w:jc w:val="both"/>
        <w:rPr>
          <w:rFonts w:ascii="Times New Roman" w:hAnsi="Times New Roman"/>
          <w:lang w:val="id-ID"/>
        </w:rPr>
      </w:pPr>
    </w:p>
    <w:p w:rsidR="003D5D42" w:rsidRPr="006133F6" w:rsidRDefault="00F841D2" w:rsidP="006133F6">
      <w:pPr>
        <w:spacing w:after="0" w:line="240" w:lineRule="auto"/>
        <w:jc w:val="both"/>
        <w:rPr>
          <w:rFonts w:ascii="Times New Roman" w:hAnsi="Times New Roman"/>
        </w:rPr>
      </w:pPr>
      <w:r w:rsidRPr="006133F6">
        <w:rPr>
          <w:rFonts w:ascii="Times New Roman" w:hAnsi="Times New Roman"/>
        </w:rPr>
        <w:t>Menurut Cohen dan Uphoff (1980) peran atas partisipasi yang dilakukan oleh masyarakat bisa dilihat mulai dari tahap pengambilan keputusan, pelaksanaan, menikmati hasil dan evaluasi.</w:t>
      </w:r>
      <w:r w:rsidRPr="006133F6">
        <w:rPr>
          <w:rFonts w:ascii="Times New Roman" w:hAnsi="Times New Roman"/>
          <w:lang w:val="id-ID"/>
        </w:rPr>
        <w:t xml:space="preserve"> </w:t>
      </w:r>
      <w:r w:rsidRPr="006133F6">
        <w:rPr>
          <w:rFonts w:ascii="Times New Roman" w:hAnsi="Times New Roman"/>
        </w:rPr>
        <w:t>Partisipasi masyarakat tidak terlepas dari adanya faktor-faktor yang mendorong atau menyebabkan adanya partisipasi dari masyarakat. Faktor-faktor tersebut meliputi faktor internal maupun faktor eksternal.</w:t>
      </w:r>
      <w:r w:rsidRPr="006133F6">
        <w:rPr>
          <w:rFonts w:ascii="Times New Roman" w:hAnsi="Times New Roman"/>
          <w:lang w:val="id-ID"/>
        </w:rPr>
        <w:t xml:space="preserve"> </w:t>
      </w:r>
      <w:r w:rsidRPr="006133F6">
        <w:rPr>
          <w:rFonts w:ascii="Times New Roman" w:hAnsi="Times New Roman"/>
          <w:lang w:eastAsia="id-ID"/>
        </w:rPr>
        <w:t xml:space="preserve">Menurut </w:t>
      </w:r>
      <w:r w:rsidRPr="006133F6">
        <w:rPr>
          <w:rFonts w:ascii="Times New Roman" w:hAnsi="Times New Roman"/>
        </w:rPr>
        <w:t>Marysya</w:t>
      </w:r>
      <w:r w:rsidRPr="006133F6">
        <w:rPr>
          <w:rFonts w:ascii="Times New Roman" w:hAnsi="Times New Roman"/>
          <w:i/>
        </w:rPr>
        <w:t xml:space="preserve"> </w:t>
      </w:r>
      <w:r w:rsidRPr="006133F6">
        <w:rPr>
          <w:rFonts w:ascii="Times New Roman" w:hAnsi="Times New Roman"/>
        </w:rPr>
        <w:t xml:space="preserve">(2018) </w:t>
      </w:r>
      <w:r w:rsidRPr="006133F6">
        <w:rPr>
          <w:rFonts w:ascii="Times New Roman" w:hAnsi="Times New Roman"/>
          <w:lang w:eastAsia="id-ID"/>
        </w:rPr>
        <w:t xml:space="preserve">faktor internal adalah faktor yang mempengaruhi partisipasi masyarakat berasal dari dalam masyarakat itu sendiri seperti mencakup: </w:t>
      </w:r>
      <w:r w:rsidRPr="006133F6">
        <w:rPr>
          <w:rFonts w:ascii="Times New Roman" w:hAnsi="Times New Roman"/>
        </w:rPr>
        <w:t>umur, tingkat pendidikan, tingkat pendapatan dan lama menetap.</w:t>
      </w:r>
      <w:r w:rsidRPr="006133F6">
        <w:rPr>
          <w:rFonts w:ascii="Times New Roman" w:hAnsi="Times New Roman"/>
          <w:lang w:val="id-ID"/>
        </w:rPr>
        <w:t xml:space="preserve"> </w:t>
      </w:r>
      <w:r w:rsidR="006133F6" w:rsidRPr="006133F6">
        <w:rPr>
          <w:rFonts w:ascii="Times New Roman" w:hAnsi="Times New Roman"/>
          <w:lang w:eastAsia="id-ID"/>
        </w:rPr>
        <w:t xml:space="preserve">Hasil penelitian </w:t>
      </w:r>
      <w:r w:rsidR="006133F6" w:rsidRPr="006133F6">
        <w:rPr>
          <w:rFonts w:ascii="Times New Roman" w:hAnsi="Times New Roman"/>
        </w:rPr>
        <w:t xml:space="preserve">Marysya (2018) menunjukkan bahwa terdapat hubungan antara umur dengan tingkat partisipasi, yaitu semakin tinggi umur seseorang maka semakin tinggi </w:t>
      </w:r>
      <w:r w:rsidR="006133F6" w:rsidRPr="006133F6">
        <w:rPr>
          <w:rFonts w:ascii="Times New Roman" w:hAnsi="Times New Roman"/>
        </w:rPr>
        <w:lastRenderedPageBreak/>
        <w:t>tingkat partisipasi masyarakat dalam pengembangan pengelolaan kawasan wisata Situ Gede. Selain itu, terdapat hubungan antara indikator lama menetap dengan variabel tingkat partisipasi yang menunjukkan bahwa semakin tinggi lama tinggal, maka semakin rendah tingkat partisipasi.</w:t>
      </w:r>
      <w:r w:rsidR="006133F6" w:rsidRPr="006133F6">
        <w:rPr>
          <w:rFonts w:ascii="Times New Roman" w:hAnsi="Times New Roman"/>
          <w:lang w:val="id-ID"/>
        </w:rPr>
        <w:t xml:space="preserve"> </w:t>
      </w:r>
      <w:r w:rsidRPr="006133F6">
        <w:rPr>
          <w:rFonts w:ascii="Times New Roman" w:hAnsi="Times New Roman"/>
          <w:lang w:eastAsia="id-ID"/>
        </w:rPr>
        <w:t xml:space="preserve">Sementara itu, faktor eksternal adalah faktor yang mempengaruhi partisipasi masyarakat berasal dari luar masyarakat itu sendiri, antara lain </w:t>
      </w:r>
      <w:r w:rsidRPr="006133F6">
        <w:rPr>
          <w:rFonts w:ascii="Times New Roman" w:hAnsi="Times New Roman"/>
        </w:rPr>
        <w:t>pengaruh aktor penggerak, daya tarik wisata, dan fasilitas pendukung.</w:t>
      </w:r>
      <w:r w:rsidRPr="006133F6">
        <w:rPr>
          <w:rFonts w:ascii="Times New Roman" w:hAnsi="Times New Roman"/>
          <w:lang w:val="id-ID"/>
        </w:rPr>
        <w:t xml:space="preserve"> </w:t>
      </w:r>
    </w:p>
    <w:p w:rsidR="006133F6" w:rsidRDefault="006133F6" w:rsidP="00905549">
      <w:pPr>
        <w:spacing w:after="0" w:line="240" w:lineRule="auto"/>
        <w:jc w:val="both"/>
        <w:rPr>
          <w:rFonts w:ascii="Times New Roman" w:hAnsi="Times New Roman"/>
          <w:b/>
          <w:lang w:val="id-ID"/>
        </w:rPr>
      </w:pPr>
    </w:p>
    <w:p w:rsidR="00F97950" w:rsidRDefault="006133F6" w:rsidP="00F97950">
      <w:pPr>
        <w:spacing w:after="0" w:line="240" w:lineRule="auto"/>
        <w:jc w:val="both"/>
        <w:rPr>
          <w:rFonts w:ascii="Times New Roman" w:hAnsi="Times New Roman"/>
          <w:b/>
          <w:lang w:val="id-ID"/>
        </w:rPr>
      </w:pPr>
      <w:r w:rsidRPr="00D00BD1">
        <w:rPr>
          <w:rFonts w:ascii="Times New Roman" w:hAnsi="Times New Roman"/>
        </w:rPr>
        <w:t>“Kampoeng Wisata Cinangneng (KWC)” merupakan salah satu agrowisata yang melibatkan masyarakat lokal, baik dari segi kegiatan atau peran serta masyarakat itu sendiri dalam pengembangan “KWC”.</w:t>
      </w:r>
      <w:r w:rsidRPr="00D00BD1">
        <w:rPr>
          <w:rFonts w:ascii="Times New Roman" w:hAnsi="Times New Roman"/>
          <w:lang w:val="id-ID"/>
        </w:rPr>
        <w:t xml:space="preserve"> </w:t>
      </w:r>
      <w:r w:rsidRPr="00D00BD1">
        <w:rPr>
          <w:rFonts w:ascii="Times New Roman" w:hAnsi="Times New Roman"/>
        </w:rPr>
        <w:t xml:space="preserve">“KWC” dalam pengadaan tenaga kerja lebih mengutamakan </w:t>
      </w:r>
      <w:r w:rsidR="00D00BD1" w:rsidRPr="00D00BD1">
        <w:rPr>
          <w:rFonts w:ascii="Times New Roman" w:hAnsi="Times New Roman"/>
        </w:rPr>
        <w:t>keterlibatan masyarakat sekitar</w:t>
      </w:r>
      <w:r w:rsidR="00D00BD1" w:rsidRPr="00D00BD1">
        <w:rPr>
          <w:rFonts w:ascii="Times New Roman" w:hAnsi="Times New Roman"/>
          <w:lang w:val="id-ID"/>
        </w:rPr>
        <w:t xml:space="preserve">. </w:t>
      </w:r>
      <w:r w:rsidR="00D00BD1" w:rsidRPr="00D00BD1">
        <w:rPr>
          <w:rFonts w:ascii="Times New Roman" w:hAnsi="Times New Roman"/>
        </w:rPr>
        <w:t xml:space="preserve">Adanya partisipasi masyarakat dalam mengembangkan “KWC” bertujuan untuk memberdayakan masyarakat lokal. Sehingga dengan memberdayakan dan mengikutsertakan masyarakat dalam mengembangkan “KWC” akan mendorong keberhasilan pengembangan “KWC” dan menciptakan lapangan pekerjaan untuk masyarakat sekitar kawasan “KWC”. Berdasarkan latar belakang tersebut, maka penting untuk meneliti </w:t>
      </w:r>
      <w:r w:rsidR="00D00BD1" w:rsidRPr="00D00BD1">
        <w:rPr>
          <w:rFonts w:ascii="Times New Roman" w:hAnsi="Times New Roman"/>
          <w:b/>
        </w:rPr>
        <w:t>bagaimana hubungan antara partisipasi masyarakat dan keberhasilan pengembangan “Kampoeng Wisata Cinangneng”, Kecamatan Ciampea, Kabupaten Bogor?</w:t>
      </w:r>
    </w:p>
    <w:p w:rsidR="00F97950" w:rsidRPr="00F97950" w:rsidRDefault="00F97950" w:rsidP="00F97950">
      <w:pPr>
        <w:spacing w:after="0" w:line="240" w:lineRule="auto"/>
        <w:jc w:val="both"/>
        <w:rPr>
          <w:rFonts w:ascii="Times New Roman" w:hAnsi="Times New Roman"/>
          <w:b/>
          <w:lang w:val="id-ID"/>
        </w:rPr>
      </w:pPr>
    </w:p>
    <w:p w:rsidR="00E675C8" w:rsidRPr="00905549" w:rsidRDefault="00E675C8" w:rsidP="00905549">
      <w:pPr>
        <w:spacing w:before="120" w:after="0" w:line="240" w:lineRule="auto"/>
        <w:jc w:val="both"/>
        <w:rPr>
          <w:rFonts w:ascii="Times New Roman" w:hAnsi="Times New Roman"/>
        </w:rPr>
      </w:pPr>
      <w:r w:rsidRPr="00E675C8">
        <w:rPr>
          <w:rFonts w:ascii="Times New Roman" w:hAnsi="Times New Roman"/>
          <w:szCs w:val="24"/>
        </w:rPr>
        <w:t>Tu</w:t>
      </w:r>
      <w:r w:rsidR="00B12A77">
        <w:rPr>
          <w:rFonts w:ascii="Times New Roman" w:hAnsi="Times New Roman"/>
          <w:szCs w:val="24"/>
        </w:rPr>
        <w:t xml:space="preserve">juan penulisan makalah </w:t>
      </w:r>
      <w:r w:rsidRPr="00905549">
        <w:rPr>
          <w:rFonts w:ascii="Times New Roman" w:hAnsi="Times New Roman"/>
        </w:rPr>
        <w:t xml:space="preserve"> ini</w:t>
      </w:r>
      <w:r w:rsidR="00AD14D4">
        <w:rPr>
          <w:rFonts w:ascii="Times New Roman" w:hAnsi="Times New Roman"/>
          <w:lang w:val="id-ID"/>
        </w:rPr>
        <w:t>,</w:t>
      </w:r>
      <w:r w:rsidRPr="00905549">
        <w:rPr>
          <w:rFonts w:ascii="Times New Roman" w:hAnsi="Times New Roman"/>
        </w:rPr>
        <w:t xml:space="preserve"> yaitu:</w:t>
      </w:r>
    </w:p>
    <w:p w:rsidR="00905549" w:rsidRDefault="00B12A77" w:rsidP="00905549">
      <w:pPr>
        <w:pStyle w:val="ListParagraph"/>
        <w:numPr>
          <w:ilvl w:val="0"/>
          <w:numId w:val="31"/>
        </w:numPr>
        <w:tabs>
          <w:tab w:val="left" w:pos="284"/>
        </w:tabs>
        <w:ind w:left="284" w:hanging="284"/>
        <w:jc w:val="both"/>
        <w:rPr>
          <w:rFonts w:ascii="Times New Roman" w:hAnsi="Times New Roman"/>
        </w:rPr>
      </w:pPr>
      <w:r>
        <w:rPr>
          <w:rFonts w:ascii="Times New Roman" w:hAnsi="Times New Roman"/>
        </w:rPr>
        <w:t>Menganalisis tingkat partisipasi masyarakat dalam mengembangkan “Kampoeng Wisata Cinangneng”</w:t>
      </w:r>
    </w:p>
    <w:p w:rsidR="00905549" w:rsidRDefault="00B12A77" w:rsidP="00905549">
      <w:pPr>
        <w:pStyle w:val="ListParagraph"/>
        <w:numPr>
          <w:ilvl w:val="0"/>
          <w:numId w:val="31"/>
        </w:numPr>
        <w:tabs>
          <w:tab w:val="left" w:pos="284"/>
        </w:tabs>
        <w:ind w:left="284" w:hanging="284"/>
        <w:jc w:val="both"/>
        <w:rPr>
          <w:rFonts w:ascii="Times New Roman" w:hAnsi="Times New Roman"/>
        </w:rPr>
      </w:pPr>
      <w:r>
        <w:rPr>
          <w:rFonts w:ascii="Times New Roman" w:hAnsi="Times New Roman"/>
        </w:rPr>
        <w:t>Menganalisis faktor internal dan faktor eksternal yang berhubungan dengan tingkat partisipasi masyarakat dalam mengembangkan “Kampoeng Wisata Cinangneng”</w:t>
      </w:r>
    </w:p>
    <w:p w:rsidR="00905549" w:rsidRDefault="00905549" w:rsidP="00905549">
      <w:pPr>
        <w:pStyle w:val="ListParagraph"/>
        <w:numPr>
          <w:ilvl w:val="0"/>
          <w:numId w:val="31"/>
        </w:numPr>
        <w:tabs>
          <w:tab w:val="left" w:pos="284"/>
        </w:tabs>
        <w:ind w:left="284" w:hanging="284"/>
        <w:jc w:val="both"/>
        <w:rPr>
          <w:rFonts w:ascii="Times New Roman" w:hAnsi="Times New Roman"/>
        </w:rPr>
      </w:pPr>
      <w:r w:rsidRPr="00905549">
        <w:rPr>
          <w:rFonts w:ascii="Times New Roman" w:hAnsi="Times New Roman"/>
        </w:rPr>
        <w:t>M</w:t>
      </w:r>
      <w:r w:rsidR="00B12A77">
        <w:rPr>
          <w:rFonts w:ascii="Times New Roman" w:hAnsi="Times New Roman"/>
        </w:rPr>
        <w:t>enganalisis keberhasilan “Kampoeng Wisata Cinangneng”</w:t>
      </w:r>
    </w:p>
    <w:p w:rsidR="00B12A77" w:rsidRDefault="00B12A77" w:rsidP="00905549">
      <w:pPr>
        <w:pStyle w:val="ListParagraph"/>
        <w:numPr>
          <w:ilvl w:val="0"/>
          <w:numId w:val="31"/>
        </w:numPr>
        <w:tabs>
          <w:tab w:val="left" w:pos="284"/>
        </w:tabs>
        <w:ind w:left="284" w:hanging="284"/>
        <w:jc w:val="both"/>
        <w:rPr>
          <w:rFonts w:ascii="Times New Roman" w:hAnsi="Times New Roman"/>
        </w:rPr>
      </w:pPr>
      <w:r>
        <w:rPr>
          <w:rFonts w:ascii="Times New Roman" w:hAnsi="Times New Roman"/>
        </w:rPr>
        <w:t>Menganalisis hubungan antara tingkat partisipasi masyarakat dengan tingkat keberhasilan pengembangan “Kampoeng Wisata Cinangneng”</w:t>
      </w:r>
    </w:p>
    <w:p w:rsidR="00E5321B" w:rsidRPr="00905549" w:rsidRDefault="00E5321B" w:rsidP="00E5321B">
      <w:pPr>
        <w:pStyle w:val="ListParagraph"/>
        <w:tabs>
          <w:tab w:val="left" w:pos="284"/>
        </w:tabs>
        <w:ind w:left="284"/>
        <w:jc w:val="both"/>
        <w:rPr>
          <w:rFonts w:ascii="Times New Roman" w:hAnsi="Times New Roman"/>
        </w:rPr>
      </w:pPr>
    </w:p>
    <w:p w:rsidR="00F97950" w:rsidRDefault="00F97950" w:rsidP="00905549">
      <w:pPr>
        <w:spacing w:before="120" w:line="240" w:lineRule="auto"/>
        <w:rPr>
          <w:rFonts w:ascii="Times New Roman" w:hAnsi="Times New Roman"/>
          <w:b/>
          <w:sz w:val="24"/>
          <w:szCs w:val="28"/>
          <w:lang w:val="id-ID"/>
        </w:rPr>
      </w:pPr>
    </w:p>
    <w:p w:rsidR="00F97950" w:rsidRDefault="00F97950" w:rsidP="00905549">
      <w:pPr>
        <w:spacing w:before="120" w:line="240" w:lineRule="auto"/>
        <w:rPr>
          <w:rFonts w:ascii="Times New Roman" w:hAnsi="Times New Roman"/>
          <w:b/>
          <w:sz w:val="24"/>
          <w:szCs w:val="28"/>
          <w:lang w:val="id-ID"/>
        </w:rPr>
      </w:pPr>
    </w:p>
    <w:p w:rsidR="009E2497" w:rsidRPr="0040684C" w:rsidRDefault="009E2497" w:rsidP="00905549">
      <w:pPr>
        <w:spacing w:before="120" w:line="240" w:lineRule="auto"/>
        <w:rPr>
          <w:rFonts w:ascii="Times New Roman" w:hAnsi="Times New Roman"/>
          <w:b/>
          <w:sz w:val="24"/>
          <w:szCs w:val="28"/>
          <w:lang w:val="id-ID"/>
        </w:rPr>
      </w:pPr>
      <w:r w:rsidRPr="0040684C">
        <w:rPr>
          <w:rFonts w:ascii="Times New Roman" w:hAnsi="Times New Roman"/>
          <w:b/>
          <w:sz w:val="24"/>
          <w:szCs w:val="28"/>
          <w:lang w:val="id-ID"/>
        </w:rPr>
        <w:lastRenderedPageBreak/>
        <w:t>PENDEKATAN TEORITIS</w:t>
      </w:r>
    </w:p>
    <w:p w:rsidR="00054FC5" w:rsidRDefault="00A576F3" w:rsidP="00FE2E6C">
      <w:pPr>
        <w:pStyle w:val="Heading3"/>
        <w:spacing w:before="0" w:line="240" w:lineRule="auto"/>
        <w:rPr>
          <w:rFonts w:ascii="Times New Roman" w:hAnsi="Times New Roman" w:cs="Times New Roman"/>
          <w:color w:val="auto"/>
          <w:lang w:val="id-ID"/>
        </w:rPr>
      </w:pPr>
      <w:r>
        <w:rPr>
          <w:rFonts w:ascii="Times New Roman" w:hAnsi="Times New Roman" w:cs="Times New Roman"/>
          <w:color w:val="auto"/>
          <w:lang w:val="id-ID"/>
        </w:rPr>
        <w:t>Keberhasilan Pengembangan Kampung Wisata</w:t>
      </w:r>
    </w:p>
    <w:p w:rsidR="00FE2E6C" w:rsidRPr="00FE2E6C" w:rsidRDefault="00FE2E6C" w:rsidP="00FE2E6C">
      <w:pPr>
        <w:spacing w:after="0"/>
        <w:rPr>
          <w:lang w:val="id-ID"/>
        </w:rPr>
      </w:pPr>
    </w:p>
    <w:p w:rsidR="00A576F3" w:rsidRPr="00A576F3" w:rsidRDefault="00A576F3" w:rsidP="00A576F3">
      <w:pPr>
        <w:spacing w:line="240" w:lineRule="auto"/>
        <w:rPr>
          <w:rFonts w:ascii="Times New Roman" w:hAnsi="Times New Roman"/>
          <w:b/>
          <w:lang w:val="id-ID"/>
        </w:rPr>
      </w:pPr>
      <w:r w:rsidRPr="00A576F3">
        <w:rPr>
          <w:rFonts w:ascii="Times New Roman" w:hAnsi="Times New Roman"/>
          <w:b/>
          <w:lang w:val="id-ID"/>
        </w:rPr>
        <w:t>Kampung Wisata</w:t>
      </w:r>
    </w:p>
    <w:p w:rsidR="00905549" w:rsidRPr="007336B3" w:rsidRDefault="007336B3" w:rsidP="007336B3">
      <w:pPr>
        <w:spacing w:after="0" w:line="240" w:lineRule="auto"/>
        <w:jc w:val="both"/>
        <w:rPr>
          <w:rFonts w:ascii="Times New Roman" w:hAnsi="Times New Roman"/>
          <w:lang w:val="id-ID"/>
        </w:rPr>
      </w:pPr>
      <w:r w:rsidRPr="007336B3">
        <w:rPr>
          <w:rFonts w:ascii="Times New Roman" w:hAnsi="Times New Roman"/>
        </w:rPr>
        <w:t>Menurut Rafani (2013) kampung wisata adalah sebuah kawasan pedesaan yang memiliki beberapa karakteristik khusus untuk menjadi daerah tujuan wisata. Di kawasan ini, penduduknya masih memiliki tradisi dan budaya yang relatif masih asli. Selain itu, beberapa faktor pendukung seperti makanan khas, sistem pertanian dan sistem sosial budaya turut mewarnai sebuah kawasan kampung wisata.</w:t>
      </w:r>
      <w:r w:rsidRPr="007336B3">
        <w:rPr>
          <w:rFonts w:ascii="Times New Roman" w:hAnsi="Times New Roman"/>
          <w:lang w:val="id-ID"/>
        </w:rPr>
        <w:t xml:space="preserve"> </w:t>
      </w:r>
      <w:r w:rsidRPr="007336B3">
        <w:rPr>
          <w:rFonts w:ascii="Times New Roman" w:hAnsi="Times New Roman"/>
        </w:rPr>
        <w:t xml:space="preserve">Selain berbagai keunikan, kawasan kampung wisata juga harus memilki berbagai fasilitas untuk menunjang kawasan kampung wisata. Fasilitas-fasilitas yang sebaiknya dimilki oleh kampung wisata antara lain adalah sarana transportasi, telekomunikasi, kesehatan dan juga akomodasi untuk sarana penginapan berupa pondok-pondok wisata </w:t>
      </w:r>
      <w:r w:rsidRPr="007336B3">
        <w:rPr>
          <w:rFonts w:ascii="Times New Roman" w:hAnsi="Times New Roman"/>
          <w:i/>
        </w:rPr>
        <w:t>(home stay)</w:t>
      </w:r>
      <w:r w:rsidRPr="007336B3">
        <w:rPr>
          <w:rFonts w:ascii="Times New Roman" w:hAnsi="Times New Roman"/>
        </w:rPr>
        <w:t xml:space="preserve"> sehingga para pengunjung pun turut merasakan suasana pedesaan yang masih asli.</w:t>
      </w:r>
    </w:p>
    <w:p w:rsidR="007336B3" w:rsidRPr="007336B3" w:rsidRDefault="007336B3" w:rsidP="007336B3">
      <w:pPr>
        <w:spacing w:after="0" w:line="240" w:lineRule="auto"/>
        <w:jc w:val="both"/>
        <w:rPr>
          <w:rFonts w:ascii="Times New Roman" w:hAnsi="Times New Roman"/>
          <w:lang w:val="id-ID"/>
        </w:rPr>
      </w:pPr>
    </w:p>
    <w:p w:rsidR="007336B3" w:rsidRPr="007336B3" w:rsidRDefault="007336B3" w:rsidP="007336B3">
      <w:pPr>
        <w:autoSpaceDE w:val="0"/>
        <w:autoSpaceDN w:val="0"/>
        <w:adjustRightInd w:val="0"/>
        <w:spacing w:after="0" w:line="240" w:lineRule="auto"/>
        <w:jc w:val="both"/>
        <w:rPr>
          <w:rFonts w:ascii="Times New Roman" w:hAnsi="Times New Roman"/>
        </w:rPr>
      </w:pPr>
      <w:r w:rsidRPr="007336B3">
        <w:rPr>
          <w:rFonts w:ascii="Times New Roman" w:hAnsi="Times New Roman"/>
        </w:rPr>
        <w:t>Menurut Saragih (2011) Kampung wisata merupakan suatu konsep kegiatan wisata yang memiliki konsep pengembangan pariwisata berupa ekowisata dengan mengedepankan konsep pembangunan dan pemberdayaan masyarakat. Selain itu, kampung wisata adalah kegiatan wisata yang memperlihatkan kepada pengunjung berbagai kegiatan masyarakat sehari-hari dengan budaya dan seni tradisional yang dikemas menjadi paket ekowisata yang unik dan menarik. Sasaran lain, kegiatan ini merupakan salah satu upaya bersama (pengelola, pengunjung dan masyarakat) pelestarian kekayaan nilai budaya dan tradisi masyarakat lokal.</w:t>
      </w:r>
    </w:p>
    <w:p w:rsidR="00AD14D4" w:rsidRPr="007336B3" w:rsidRDefault="00AD14D4" w:rsidP="007336B3">
      <w:pPr>
        <w:spacing w:after="0" w:line="240" w:lineRule="auto"/>
        <w:rPr>
          <w:rFonts w:ascii="Times New Roman" w:hAnsi="Times New Roman"/>
          <w:b/>
          <w:lang w:val="id-ID"/>
        </w:rPr>
      </w:pPr>
    </w:p>
    <w:p w:rsidR="007336B3" w:rsidRPr="007336B3" w:rsidRDefault="007336B3" w:rsidP="007336B3">
      <w:pPr>
        <w:autoSpaceDE w:val="0"/>
        <w:autoSpaceDN w:val="0"/>
        <w:adjustRightInd w:val="0"/>
        <w:spacing w:after="0" w:line="240" w:lineRule="auto"/>
        <w:jc w:val="both"/>
        <w:rPr>
          <w:rFonts w:ascii="Times New Roman" w:hAnsi="Times New Roman"/>
        </w:rPr>
      </w:pPr>
      <w:r w:rsidRPr="007336B3">
        <w:rPr>
          <w:rFonts w:ascii="Times New Roman" w:hAnsi="Times New Roman"/>
        </w:rPr>
        <w:t xml:space="preserve">Berdasarkan penjabaran diatas, maka kampung wisata dapat diartikan sebagai sebuah kawasan pedesaan yang memiliki beberapa karakteristik khusus untuk menjadi daerah tujuan wisata yang memperlihatkan kepada pengunjung berbagai kegiatan masyarakat sehari-hari dengan budaya dan seni tradisional yang dikemas menjadi paket ekowisata yang unik dan menarik dengan mengedepankan konsep pembangunan dan pemberdayaan masyarakat. Kampung wisata membutuhkan peran serta masyarakat lokal dalam pengembangannya sehingga masyarakat bisa </w:t>
      </w:r>
      <w:r w:rsidRPr="007336B3">
        <w:rPr>
          <w:rFonts w:ascii="Times New Roman" w:hAnsi="Times New Roman"/>
        </w:rPr>
        <w:lastRenderedPageBreak/>
        <w:t>mendapatkan manfaat serta memenuhi kebutuhan masyarakat dengan adanya kampung wisata tersebut.</w:t>
      </w:r>
    </w:p>
    <w:p w:rsidR="007336B3" w:rsidRPr="00D819A2" w:rsidRDefault="007336B3" w:rsidP="00AD14D4">
      <w:pPr>
        <w:spacing w:after="0" w:line="240" w:lineRule="auto"/>
        <w:rPr>
          <w:rFonts w:ascii="Times New Roman" w:hAnsi="Times New Roman"/>
          <w:b/>
          <w:lang w:val="id-ID"/>
        </w:rPr>
      </w:pPr>
    </w:p>
    <w:p w:rsidR="00AD14D4" w:rsidRPr="00DB5232" w:rsidRDefault="00DB5232" w:rsidP="00B969BA">
      <w:pPr>
        <w:spacing w:after="0" w:line="240" w:lineRule="auto"/>
        <w:rPr>
          <w:rFonts w:ascii="Times New Roman" w:hAnsi="Times New Roman"/>
          <w:b/>
          <w:lang w:val="id-ID"/>
        </w:rPr>
      </w:pPr>
      <w:r>
        <w:rPr>
          <w:rFonts w:ascii="Times New Roman" w:hAnsi="Times New Roman"/>
          <w:b/>
          <w:lang w:val="en-ID"/>
        </w:rPr>
        <w:t>P</w:t>
      </w:r>
      <w:r>
        <w:rPr>
          <w:rFonts w:ascii="Times New Roman" w:hAnsi="Times New Roman"/>
          <w:b/>
          <w:lang w:val="id-ID"/>
        </w:rPr>
        <w:t>engembangan Kampung Wisata</w:t>
      </w:r>
    </w:p>
    <w:p w:rsidR="00B969BA" w:rsidRPr="00B969BA" w:rsidRDefault="00B969BA" w:rsidP="00B969BA">
      <w:pPr>
        <w:spacing w:after="0" w:line="240" w:lineRule="auto"/>
        <w:rPr>
          <w:rFonts w:ascii="Times New Roman" w:hAnsi="Times New Roman"/>
          <w:b/>
          <w:lang w:val="id-ID"/>
        </w:rPr>
      </w:pPr>
    </w:p>
    <w:p w:rsidR="00DB5232" w:rsidRPr="00DB5232" w:rsidRDefault="00DB5232" w:rsidP="00DB5232">
      <w:pPr>
        <w:autoSpaceDE w:val="0"/>
        <w:autoSpaceDN w:val="0"/>
        <w:adjustRightInd w:val="0"/>
        <w:spacing w:after="0" w:line="240" w:lineRule="auto"/>
        <w:jc w:val="both"/>
        <w:rPr>
          <w:rFonts w:ascii="Times New Roman" w:hAnsi="Times New Roman"/>
        </w:rPr>
      </w:pPr>
      <w:r w:rsidRPr="00DB5232">
        <w:rPr>
          <w:rFonts w:ascii="Times New Roman" w:hAnsi="Times New Roman"/>
        </w:rPr>
        <w:t>Menurut Atmoko (2014) desa wisata atau kampung wisata adalah desa atau kampung yang memiliki potensi keunikan dan daya tarik wisata yang khas, baik berupa karakteristik fisik lingkungan alam pedesaan maupun kehidupan sosial budaya kemasyarakatan yang dikelola dan dikemas secara menarik dan alami dengan pengembangan fasilitas pendukung wisatanya, dalam suatu tata lingkungan yang harmonis dan pengelola yang baik dan terencana sehingga siap untuk menerima dan men</w:t>
      </w:r>
      <w:r w:rsidRPr="00DB5232">
        <w:rPr>
          <w:rFonts w:ascii="Times New Roman" w:hAnsi="Times New Roman"/>
          <w:lang w:val="id-ID"/>
        </w:rPr>
        <w:t>g</w:t>
      </w:r>
      <w:r w:rsidRPr="00DB5232">
        <w:rPr>
          <w:rFonts w:ascii="Times New Roman" w:hAnsi="Times New Roman"/>
        </w:rPr>
        <w:t>gerakkan kunjungan wisatawan ke desa tersebut, serta mampu menggerakkan aktifitas ekonomi pariwisata yang dapat meningkatkan kesejahteraan dan pemberdayaan masyarakat setempat.</w:t>
      </w:r>
      <w:r w:rsidRPr="00DB5232">
        <w:rPr>
          <w:rFonts w:ascii="Times New Roman" w:hAnsi="Times New Roman"/>
          <w:lang w:val="id-ID"/>
        </w:rPr>
        <w:t xml:space="preserve"> </w:t>
      </w:r>
      <w:r w:rsidRPr="00DB5232">
        <w:rPr>
          <w:rFonts w:ascii="Times New Roman" w:hAnsi="Times New Roman"/>
        </w:rPr>
        <w:t>Kriteria desa wisata atau kampung wisata adalah sebagai berikut :</w:t>
      </w:r>
    </w:p>
    <w:p w:rsidR="00DB5232" w:rsidRPr="00DB5232" w:rsidRDefault="00DB5232" w:rsidP="00DB5232">
      <w:pPr>
        <w:pStyle w:val="ListParagraph"/>
        <w:numPr>
          <w:ilvl w:val="0"/>
          <w:numId w:val="38"/>
        </w:numPr>
        <w:autoSpaceDE w:val="0"/>
        <w:autoSpaceDN w:val="0"/>
        <w:adjustRightInd w:val="0"/>
        <w:ind w:left="426" w:hanging="426"/>
        <w:jc w:val="both"/>
        <w:rPr>
          <w:rFonts w:ascii="Times New Roman" w:hAnsi="Times New Roman"/>
        </w:rPr>
      </w:pPr>
      <w:r w:rsidRPr="00DB5232">
        <w:rPr>
          <w:rFonts w:ascii="Times New Roman" w:hAnsi="Times New Roman"/>
        </w:rPr>
        <w:t>Memiliki potensi keunikan dan daya tarik wisata yang khas (sebagai atraksi wisata), baik berupa karakteristik lingkungan sosial budaya kemasyarakatan.</w:t>
      </w:r>
    </w:p>
    <w:p w:rsidR="00DB5232" w:rsidRPr="00DB5232" w:rsidRDefault="00DB5232" w:rsidP="00DB5232">
      <w:pPr>
        <w:pStyle w:val="ListParagraph"/>
        <w:numPr>
          <w:ilvl w:val="0"/>
          <w:numId w:val="38"/>
        </w:numPr>
        <w:autoSpaceDE w:val="0"/>
        <w:autoSpaceDN w:val="0"/>
        <w:adjustRightInd w:val="0"/>
        <w:ind w:left="426" w:hanging="426"/>
        <w:jc w:val="both"/>
        <w:rPr>
          <w:rFonts w:ascii="Times New Roman" w:hAnsi="Times New Roman"/>
        </w:rPr>
      </w:pPr>
      <w:r w:rsidRPr="00DB5232">
        <w:rPr>
          <w:rFonts w:ascii="Times New Roman" w:hAnsi="Times New Roman"/>
        </w:rPr>
        <w:t>Memiliki dukungan dan kesiapan fasilitas pendukung kepariwisataan terkait dengan kegiatan wisata pedesaan, yang antara lain dapat berupa : akomodasi/penginapan, ruang interaksi masyarakat dengan wisatawan/tamu, atau fasilitas pendukung lainnya.</w:t>
      </w:r>
    </w:p>
    <w:p w:rsidR="00DB5232" w:rsidRPr="00DB5232" w:rsidRDefault="00DB5232" w:rsidP="00DB5232">
      <w:pPr>
        <w:pStyle w:val="ListParagraph"/>
        <w:numPr>
          <w:ilvl w:val="0"/>
          <w:numId w:val="38"/>
        </w:numPr>
        <w:autoSpaceDE w:val="0"/>
        <w:autoSpaceDN w:val="0"/>
        <w:adjustRightInd w:val="0"/>
        <w:ind w:left="426" w:hanging="426"/>
        <w:jc w:val="both"/>
        <w:rPr>
          <w:rFonts w:ascii="Times New Roman" w:hAnsi="Times New Roman"/>
        </w:rPr>
      </w:pPr>
      <w:r w:rsidRPr="00DB5232">
        <w:rPr>
          <w:rFonts w:ascii="Times New Roman" w:hAnsi="Times New Roman"/>
        </w:rPr>
        <w:t>Memiliki interaksi dengan pasar (wisatawan) yang tercemin dari kunjungan wisatawan ke lokasi desa tersebut.</w:t>
      </w:r>
    </w:p>
    <w:p w:rsidR="001E44AA" w:rsidRDefault="00DB5232" w:rsidP="001E44AA">
      <w:pPr>
        <w:pStyle w:val="ListParagraph"/>
        <w:numPr>
          <w:ilvl w:val="0"/>
          <w:numId w:val="38"/>
        </w:numPr>
        <w:autoSpaceDE w:val="0"/>
        <w:autoSpaceDN w:val="0"/>
        <w:adjustRightInd w:val="0"/>
        <w:ind w:left="426" w:hanging="426"/>
        <w:jc w:val="both"/>
        <w:rPr>
          <w:rFonts w:ascii="Times New Roman" w:hAnsi="Times New Roman"/>
        </w:rPr>
      </w:pPr>
      <w:r w:rsidRPr="00DB5232">
        <w:rPr>
          <w:rFonts w:ascii="Times New Roman" w:hAnsi="Times New Roman"/>
        </w:rPr>
        <w:t>Adanya dukungan, inisiatif dan partisipasi masyarakat setempat terhadap pengembangan desa tersebut terkait dengan kegiatan kepariwisataan (sebagai desa wisata).</w:t>
      </w:r>
    </w:p>
    <w:p w:rsidR="001E44AA" w:rsidRPr="001E44AA" w:rsidRDefault="001E44AA" w:rsidP="001E44AA">
      <w:pPr>
        <w:pStyle w:val="ListParagraph"/>
        <w:autoSpaceDE w:val="0"/>
        <w:autoSpaceDN w:val="0"/>
        <w:adjustRightInd w:val="0"/>
        <w:ind w:left="426"/>
        <w:jc w:val="both"/>
        <w:rPr>
          <w:rFonts w:ascii="Times New Roman" w:hAnsi="Times New Roman"/>
        </w:rPr>
      </w:pPr>
    </w:p>
    <w:p w:rsidR="00DB5232" w:rsidRDefault="001E44AA" w:rsidP="001E44AA">
      <w:pPr>
        <w:autoSpaceDE w:val="0"/>
        <w:autoSpaceDN w:val="0"/>
        <w:adjustRightInd w:val="0"/>
        <w:spacing w:line="240" w:lineRule="auto"/>
        <w:jc w:val="both"/>
        <w:rPr>
          <w:rFonts w:ascii="Times New Roman" w:hAnsi="Times New Roman"/>
          <w:lang w:val="id-ID"/>
        </w:rPr>
      </w:pPr>
      <w:r w:rsidRPr="001E44AA">
        <w:rPr>
          <w:rFonts w:ascii="Times New Roman" w:hAnsi="Times New Roman"/>
        </w:rPr>
        <w:t xml:space="preserve">Kampung wisata merupakan salah bentuk penerapan pembangunan pariwisata berbasis masyarakat dan berkelanjutan. Pembangunan berbasis masyarakat </w:t>
      </w:r>
      <w:r w:rsidRPr="001E44AA">
        <w:rPr>
          <w:rFonts w:ascii="Times New Roman" w:hAnsi="Times New Roman"/>
          <w:i/>
        </w:rPr>
        <w:t>(Community based tourism-CBT)</w:t>
      </w:r>
      <w:r w:rsidRPr="001E44AA">
        <w:rPr>
          <w:rFonts w:ascii="Times New Roman" w:hAnsi="Times New Roman"/>
        </w:rPr>
        <w:t xml:space="preserve"> merupakan model pembangunan yang memberikan peluang yang sebesar-besarnya kepada masyarakat pedesaan untuk berpartisipasi dalam pembangunan pariwisata. CBT merupakan sebuah kegiatan pembangunan pariwisata yang dilakukan sepenuhnya oleh masyarakat. Ide </w:t>
      </w:r>
      <w:r w:rsidRPr="001E44AA">
        <w:rPr>
          <w:rFonts w:ascii="Times New Roman" w:hAnsi="Times New Roman"/>
        </w:rPr>
        <w:lastRenderedPageBreak/>
        <w:t>kegiatan dan pengelolaan dilakukan seluruhnya oleh masyarakat secara partisipatif, dan manfaatnya dirasakan langsung oleh masyarakat lokal (</w:t>
      </w:r>
      <w:r w:rsidRPr="001E44AA">
        <w:rPr>
          <w:rFonts w:ascii="Times New Roman" w:hAnsi="Times New Roman"/>
          <w:lang w:eastAsia="id-ID"/>
        </w:rPr>
        <w:t>Dewi 2013).</w:t>
      </w:r>
      <w:r w:rsidRPr="001E44AA">
        <w:rPr>
          <w:rFonts w:ascii="Times New Roman" w:hAnsi="Times New Roman"/>
        </w:rPr>
        <w:t xml:space="preserve"> Dengan demikian, dalam CBT peran masyarakat lokal sebagai pemangku kepentingan merupakan unsur terpenting dalam pengembangan kampung wisata.</w:t>
      </w:r>
    </w:p>
    <w:p w:rsidR="00CB471F" w:rsidRPr="00CB471F" w:rsidRDefault="00CB471F" w:rsidP="00CB471F">
      <w:pPr>
        <w:autoSpaceDE w:val="0"/>
        <w:autoSpaceDN w:val="0"/>
        <w:adjustRightInd w:val="0"/>
        <w:spacing w:after="0" w:line="240" w:lineRule="auto"/>
        <w:jc w:val="both"/>
        <w:rPr>
          <w:rFonts w:ascii="Times New Roman" w:hAnsi="Times New Roman"/>
        </w:rPr>
      </w:pPr>
      <w:r w:rsidRPr="00CB471F">
        <w:rPr>
          <w:rFonts w:ascii="Times New Roman" w:hAnsi="Times New Roman"/>
        </w:rPr>
        <w:t xml:space="preserve">Menurut Putri (2013) faktor-faktor keberhasilan </w:t>
      </w:r>
      <w:r w:rsidRPr="00CB471F">
        <w:rPr>
          <w:rFonts w:ascii="Times New Roman" w:hAnsi="Times New Roman"/>
          <w:i/>
        </w:rPr>
        <w:t xml:space="preserve">community based tourism </w:t>
      </w:r>
      <w:r w:rsidRPr="00CB471F">
        <w:rPr>
          <w:rFonts w:ascii="Times New Roman" w:hAnsi="Times New Roman"/>
        </w:rPr>
        <w:t>adalah:</w:t>
      </w:r>
    </w:p>
    <w:p w:rsidR="00CB471F" w:rsidRPr="00CB471F" w:rsidRDefault="00CB471F" w:rsidP="00CB471F">
      <w:pPr>
        <w:pStyle w:val="ListParagraph"/>
        <w:numPr>
          <w:ilvl w:val="0"/>
          <w:numId w:val="39"/>
        </w:numPr>
        <w:autoSpaceDE w:val="0"/>
        <w:autoSpaceDN w:val="0"/>
        <w:adjustRightInd w:val="0"/>
        <w:ind w:left="426" w:hanging="426"/>
        <w:jc w:val="both"/>
        <w:rPr>
          <w:rFonts w:ascii="Times New Roman" w:hAnsi="Times New Roman"/>
        </w:rPr>
      </w:pPr>
      <w:r w:rsidRPr="00CB471F">
        <w:rPr>
          <w:rFonts w:ascii="Times New Roman" w:hAnsi="Times New Roman"/>
        </w:rPr>
        <w:t>Tokoh penggerak</w:t>
      </w:r>
    </w:p>
    <w:p w:rsidR="00CB471F" w:rsidRPr="00CB471F" w:rsidRDefault="00CB471F" w:rsidP="00CB471F">
      <w:pPr>
        <w:pStyle w:val="ListParagraph"/>
        <w:autoSpaceDE w:val="0"/>
        <w:autoSpaceDN w:val="0"/>
        <w:adjustRightInd w:val="0"/>
        <w:ind w:left="426" w:firstLine="588"/>
        <w:jc w:val="both"/>
        <w:rPr>
          <w:rFonts w:ascii="Times New Roman" w:hAnsi="Times New Roman"/>
        </w:rPr>
      </w:pPr>
      <w:r w:rsidRPr="00CB471F">
        <w:rPr>
          <w:rFonts w:ascii="Times New Roman" w:hAnsi="Times New Roman"/>
        </w:rPr>
        <w:t>Tokoh penggerak ini memiliki peran yang sangat besar dalam menggerakkan desa non wisata menjadi desa wisata melalui komunitas seperti contohnya adalah pokdarwis. Tokoh penggerak akan mengajak masyarakat untuk</w:t>
      </w:r>
      <w:r>
        <w:rPr>
          <w:rFonts w:ascii="Times New Roman" w:hAnsi="Times New Roman"/>
        </w:rPr>
        <w:t xml:space="preserve"> bergerak di bidang pariwisata.</w:t>
      </w:r>
    </w:p>
    <w:p w:rsidR="00CB471F" w:rsidRPr="00CB471F" w:rsidRDefault="00CB471F" w:rsidP="00CB471F">
      <w:pPr>
        <w:pStyle w:val="ListParagraph"/>
        <w:numPr>
          <w:ilvl w:val="0"/>
          <w:numId w:val="39"/>
        </w:numPr>
        <w:autoSpaceDE w:val="0"/>
        <w:autoSpaceDN w:val="0"/>
        <w:adjustRightInd w:val="0"/>
        <w:ind w:left="426" w:hanging="426"/>
        <w:jc w:val="both"/>
        <w:rPr>
          <w:rFonts w:ascii="Times New Roman" w:hAnsi="Times New Roman"/>
        </w:rPr>
      </w:pPr>
      <w:r w:rsidRPr="00CB471F">
        <w:rPr>
          <w:rFonts w:ascii="Times New Roman" w:hAnsi="Times New Roman"/>
        </w:rPr>
        <w:t>Pelibatan masyarakat sebagai pelaku utama</w:t>
      </w:r>
    </w:p>
    <w:p w:rsidR="00CB471F" w:rsidRPr="00CB471F" w:rsidRDefault="00CB471F" w:rsidP="00CB471F">
      <w:pPr>
        <w:pStyle w:val="ListParagraph"/>
        <w:autoSpaceDE w:val="0"/>
        <w:autoSpaceDN w:val="0"/>
        <w:adjustRightInd w:val="0"/>
        <w:ind w:left="426" w:firstLine="588"/>
        <w:jc w:val="both"/>
        <w:rPr>
          <w:rFonts w:ascii="Times New Roman" w:hAnsi="Times New Roman"/>
        </w:rPr>
      </w:pPr>
      <w:r w:rsidRPr="00CB471F">
        <w:rPr>
          <w:rFonts w:ascii="Times New Roman" w:hAnsi="Times New Roman"/>
        </w:rPr>
        <w:t>Keterlibatan masyarakat sebagai pelaku utama terlihat di dalam embrio. Embrio merupakan aktivitas masyarakat dalam keseharian mereka yang dapat dikembangkan menjadi daya tarik wisata. Didalam embrio ini yang berperan adalah sekelompok masyarakat yang memiliki kea</w:t>
      </w:r>
      <w:r>
        <w:rPr>
          <w:rFonts w:ascii="Times New Roman" w:hAnsi="Times New Roman"/>
        </w:rPr>
        <w:t>hlian atau ketertarikan yang s</w:t>
      </w:r>
      <w:r w:rsidRPr="00CB471F">
        <w:rPr>
          <w:rFonts w:ascii="Times New Roman" w:hAnsi="Times New Roman"/>
        </w:rPr>
        <w:t>ama di bidang embrio tersebut. Mereka merencanakan, mengelola dan mempekerjakan diri mereka sendiri di dalam embrio tersebut di kegiatan wisata.</w:t>
      </w:r>
    </w:p>
    <w:p w:rsidR="00CB471F" w:rsidRPr="00CB471F" w:rsidRDefault="00CB471F" w:rsidP="00CB471F">
      <w:pPr>
        <w:pStyle w:val="ListParagraph"/>
        <w:numPr>
          <w:ilvl w:val="0"/>
          <w:numId w:val="39"/>
        </w:numPr>
        <w:autoSpaceDE w:val="0"/>
        <w:autoSpaceDN w:val="0"/>
        <w:adjustRightInd w:val="0"/>
        <w:ind w:left="426" w:hanging="426"/>
        <w:jc w:val="both"/>
        <w:rPr>
          <w:rFonts w:ascii="Times New Roman" w:hAnsi="Times New Roman"/>
        </w:rPr>
      </w:pPr>
      <w:r w:rsidRPr="00CB471F">
        <w:rPr>
          <w:rFonts w:ascii="Times New Roman" w:hAnsi="Times New Roman"/>
        </w:rPr>
        <w:t>Keunikan lokasi terutama dari adat dan istiadat budaya</w:t>
      </w:r>
    </w:p>
    <w:p w:rsidR="00CB471F" w:rsidRPr="00CB471F" w:rsidRDefault="00CB471F" w:rsidP="00CB471F">
      <w:pPr>
        <w:pStyle w:val="ListParagraph"/>
        <w:autoSpaceDE w:val="0"/>
        <w:autoSpaceDN w:val="0"/>
        <w:adjustRightInd w:val="0"/>
        <w:ind w:left="426" w:firstLine="588"/>
        <w:jc w:val="both"/>
        <w:rPr>
          <w:rFonts w:ascii="Times New Roman" w:hAnsi="Times New Roman"/>
        </w:rPr>
      </w:pPr>
      <w:r w:rsidRPr="00CB471F">
        <w:rPr>
          <w:rFonts w:ascii="Times New Roman" w:hAnsi="Times New Roman"/>
        </w:rPr>
        <w:t xml:space="preserve">Keunikan lokasi ini merupakan elemen utama untuk memicu adanya kegiatan pariwisata di kampung wisata. Keunikan lokasi yang berangkat dari budaya dan adat istiadat yang dianggap lebih memiliki nilai jual pariwisata yang cukup tinggi dan berdaya saing. Keunikan lokasi ini harus diciptakan oleh masyarakat desa sendiri untuk dapat menjadi kampung wisata. Keunikan ini dapat berupa event-event wisata, paket-paket wisata dan keunikan yang dijual langsung di </w:t>
      </w:r>
      <w:r>
        <w:rPr>
          <w:rFonts w:ascii="Times New Roman" w:hAnsi="Times New Roman"/>
        </w:rPr>
        <w:t xml:space="preserve">kampung </w:t>
      </w:r>
      <w:r w:rsidRPr="00CB471F">
        <w:rPr>
          <w:rFonts w:ascii="Times New Roman" w:hAnsi="Times New Roman"/>
        </w:rPr>
        <w:t>wisata.</w:t>
      </w:r>
    </w:p>
    <w:p w:rsidR="00CB471F" w:rsidRPr="00CB471F" w:rsidRDefault="00CB471F" w:rsidP="00CB471F">
      <w:pPr>
        <w:pStyle w:val="ListParagraph"/>
        <w:numPr>
          <w:ilvl w:val="0"/>
          <w:numId w:val="39"/>
        </w:numPr>
        <w:autoSpaceDE w:val="0"/>
        <w:autoSpaceDN w:val="0"/>
        <w:adjustRightInd w:val="0"/>
        <w:ind w:left="426" w:hanging="426"/>
        <w:jc w:val="both"/>
        <w:rPr>
          <w:rFonts w:ascii="Times New Roman" w:hAnsi="Times New Roman"/>
        </w:rPr>
      </w:pPr>
      <w:r w:rsidRPr="00CB471F">
        <w:rPr>
          <w:rFonts w:ascii="Times New Roman" w:hAnsi="Times New Roman"/>
        </w:rPr>
        <w:t>Fasilitasi dana berdasarkan embrio aktivitas masyarakat yang ada</w:t>
      </w:r>
    </w:p>
    <w:p w:rsidR="00CB471F" w:rsidRPr="00CB471F" w:rsidRDefault="00CB471F" w:rsidP="00CB471F">
      <w:pPr>
        <w:pStyle w:val="ListParagraph"/>
        <w:autoSpaceDE w:val="0"/>
        <w:autoSpaceDN w:val="0"/>
        <w:adjustRightInd w:val="0"/>
        <w:ind w:left="426" w:firstLine="588"/>
        <w:jc w:val="both"/>
        <w:rPr>
          <w:rFonts w:ascii="Times New Roman" w:hAnsi="Times New Roman"/>
        </w:rPr>
      </w:pPr>
      <w:r w:rsidRPr="00CB471F">
        <w:rPr>
          <w:rFonts w:ascii="Times New Roman" w:hAnsi="Times New Roman"/>
        </w:rPr>
        <w:t>Merupakan pemberian dana untuk memenuhi kebutuhan para pelaku wisata. Embrio aktivitas adalah aktivitas masyarakat yang sudah ada dan dapat diguna</w:t>
      </w:r>
      <w:r>
        <w:rPr>
          <w:rFonts w:ascii="Times New Roman" w:hAnsi="Times New Roman"/>
        </w:rPr>
        <w:t>kan sebagai daya tarik wisata s</w:t>
      </w:r>
      <w:r w:rsidRPr="00CB471F">
        <w:rPr>
          <w:rFonts w:ascii="Times New Roman" w:hAnsi="Times New Roman"/>
        </w:rPr>
        <w:t xml:space="preserve">ehingga dengan pemberian dana kepada embrio aktivitas dan pelaku </w:t>
      </w:r>
      <w:r w:rsidRPr="00CB471F">
        <w:rPr>
          <w:rFonts w:ascii="Times New Roman" w:hAnsi="Times New Roman"/>
        </w:rPr>
        <w:lastRenderedPageBreak/>
        <w:t>wisata dalam realisasinya dapat lebih menyentuh langsung kepada para pelaku wisata. Sehingga mereka dapat ikut memajukan desa wisata menjadi lebih berkembang dan layak jual. Selain itu meraka juga percaya diri untuk mencoba lapangan pekerjaan baru di forum pariwisata.</w:t>
      </w:r>
    </w:p>
    <w:p w:rsidR="00CB471F" w:rsidRPr="00CB471F" w:rsidRDefault="00CB471F" w:rsidP="00CB471F">
      <w:pPr>
        <w:pStyle w:val="ListParagraph"/>
        <w:numPr>
          <w:ilvl w:val="0"/>
          <w:numId w:val="39"/>
        </w:numPr>
        <w:autoSpaceDE w:val="0"/>
        <w:autoSpaceDN w:val="0"/>
        <w:adjustRightInd w:val="0"/>
        <w:ind w:left="426" w:hanging="426"/>
        <w:jc w:val="both"/>
        <w:rPr>
          <w:rFonts w:ascii="Times New Roman" w:hAnsi="Times New Roman"/>
          <w:i/>
        </w:rPr>
      </w:pPr>
      <w:r w:rsidRPr="00CB471F">
        <w:rPr>
          <w:rFonts w:ascii="Times New Roman" w:hAnsi="Times New Roman"/>
          <w:i/>
        </w:rPr>
        <w:t>Link</w:t>
      </w:r>
    </w:p>
    <w:p w:rsidR="00CB471F" w:rsidRPr="00CB471F" w:rsidRDefault="00CB471F" w:rsidP="00CB471F">
      <w:pPr>
        <w:pStyle w:val="ListParagraph"/>
        <w:autoSpaceDE w:val="0"/>
        <w:autoSpaceDN w:val="0"/>
        <w:adjustRightInd w:val="0"/>
        <w:ind w:left="426" w:firstLine="588"/>
        <w:jc w:val="both"/>
        <w:rPr>
          <w:rFonts w:ascii="Times New Roman" w:hAnsi="Times New Roman"/>
        </w:rPr>
      </w:pPr>
      <w:r w:rsidRPr="00CB471F">
        <w:rPr>
          <w:rFonts w:ascii="Times New Roman" w:hAnsi="Times New Roman"/>
        </w:rPr>
        <w:t xml:space="preserve">Memiliki </w:t>
      </w:r>
      <w:r w:rsidRPr="00CB471F">
        <w:rPr>
          <w:rFonts w:ascii="Times New Roman" w:hAnsi="Times New Roman"/>
          <w:i/>
        </w:rPr>
        <w:t>link</w:t>
      </w:r>
      <w:r w:rsidRPr="00CB471F">
        <w:rPr>
          <w:rFonts w:ascii="Times New Roman" w:hAnsi="Times New Roman"/>
        </w:rPr>
        <w:t xml:space="preserve"> untuk </w:t>
      </w:r>
      <w:r w:rsidRPr="00CB471F">
        <w:rPr>
          <w:rFonts w:ascii="Times New Roman" w:hAnsi="Times New Roman"/>
          <w:i/>
        </w:rPr>
        <w:t>stakeholder</w:t>
      </w:r>
      <w:r w:rsidRPr="00CB471F">
        <w:rPr>
          <w:rFonts w:ascii="Times New Roman" w:hAnsi="Times New Roman"/>
        </w:rPr>
        <w:t xml:space="preserve"> penting seperti pemerintah agar bantuan seperti pembinaan, pelatihan dan dana stimulan dapat masuk untuk pengembangan desa wisata.</w:t>
      </w:r>
    </w:p>
    <w:p w:rsidR="00CB471F" w:rsidRPr="00054FC5" w:rsidRDefault="00CB471F" w:rsidP="00036456">
      <w:pPr>
        <w:autoSpaceDE w:val="0"/>
        <w:autoSpaceDN w:val="0"/>
        <w:adjustRightInd w:val="0"/>
        <w:spacing w:after="0" w:line="240" w:lineRule="auto"/>
        <w:jc w:val="both"/>
        <w:rPr>
          <w:rFonts w:ascii="Times New Roman" w:hAnsi="Times New Roman"/>
          <w:lang w:val="id-ID"/>
        </w:rPr>
      </w:pPr>
      <w:r w:rsidRPr="00CB471F">
        <w:rPr>
          <w:rFonts w:ascii="Times New Roman" w:hAnsi="Times New Roman"/>
        </w:rPr>
        <w:tab/>
        <w:t>Berdasarkan penjelasan tersebut, maka pengembangan kampung wisata dapat diartikan sebagai suatu usaha atau kegiatan yang dilakukan secara sadar, terencana, dan terarah untuk membuat atau memperbaiki sebuah kawasan pedesaan yang memiliki karakteristik khusus untuk menjadi daerah tujuan wisata yang lebih maju dengan melibatkan masyarakat lokal dalam kegiatannya sehingga dapat memberikan manfaat kepada masyarakat di sekitar kawasan. Dengan melibatkan masyarakat dalam pengembangan desa wisata menjadi kunci utama dalam mencapai keberhasilan kampung wisata.</w:t>
      </w:r>
    </w:p>
    <w:p w:rsidR="0025543F" w:rsidRPr="00036456" w:rsidRDefault="0025543F" w:rsidP="0025543F">
      <w:pPr>
        <w:pStyle w:val="Heading3"/>
        <w:rPr>
          <w:rFonts w:ascii="Times New Roman" w:hAnsi="Times New Roman" w:cs="Times New Roman"/>
          <w:color w:val="auto"/>
          <w:lang w:val="id-ID"/>
        </w:rPr>
      </w:pPr>
      <w:bookmarkStart w:id="1" w:name="_Toc1290043"/>
      <w:r w:rsidRPr="00D819A2">
        <w:rPr>
          <w:rFonts w:ascii="Times New Roman" w:hAnsi="Times New Roman" w:cs="Times New Roman"/>
          <w:color w:val="auto"/>
        </w:rPr>
        <w:t>K</w:t>
      </w:r>
      <w:bookmarkEnd w:id="1"/>
      <w:r w:rsidR="00036456">
        <w:rPr>
          <w:rFonts w:ascii="Times New Roman" w:hAnsi="Times New Roman" w:cs="Times New Roman"/>
          <w:color w:val="auto"/>
          <w:lang w:val="id-ID"/>
        </w:rPr>
        <w:t>eberhasilan Kampung Wisata</w:t>
      </w:r>
    </w:p>
    <w:p w:rsidR="00036456" w:rsidRPr="00036456" w:rsidRDefault="00036456" w:rsidP="00036456">
      <w:pPr>
        <w:autoSpaceDE w:val="0"/>
        <w:autoSpaceDN w:val="0"/>
        <w:adjustRightInd w:val="0"/>
        <w:spacing w:after="0" w:line="240" w:lineRule="auto"/>
        <w:jc w:val="both"/>
        <w:rPr>
          <w:rFonts w:ascii="Times New Roman" w:hAnsi="Times New Roman"/>
          <w:lang w:val="id-ID"/>
        </w:rPr>
      </w:pPr>
      <w:r w:rsidRPr="00036456">
        <w:rPr>
          <w:rFonts w:ascii="Times New Roman" w:hAnsi="Times New Roman"/>
        </w:rPr>
        <w:t>Pengembangan kampung wisata merupakan kegiatan usaha yang didirikan dengan tujuan untuk mensejahterakan masyarakat melalui program-program yang dibuat. Kesejahteraan masyarakat dapat tercapai apabila kampung wisata yang menjadi kegiatan usahanya dapat mencapai keberhasilan. Kata “keberhasilan” dalam Kamus Besar Bahasa Indonesia berarti perihal (keadaan) berhasil yang berasal dari kata “hasil” yang berarti sesuatu yang diadakan oleh usaha. Maka dari itu, keberhasilan pengembangan kampung wisata bisa diartikan sebagai suatu kondisi kampung wisata yang berhasil karena adanya sejumlah usaha yang dilakukan. Hermawan (2016) menyebutkan bahwa menurut pandangan masyarakat awam, keberhasilan pengembangan desa wisata adalah sejauh mana kegiatan desa wisata mampu meningkatkan kesejahteraan ekonomi masyarakat lokalnya.</w:t>
      </w:r>
    </w:p>
    <w:p w:rsidR="00036456" w:rsidRDefault="00036456" w:rsidP="00036456">
      <w:pPr>
        <w:autoSpaceDE w:val="0"/>
        <w:autoSpaceDN w:val="0"/>
        <w:adjustRightInd w:val="0"/>
        <w:spacing w:after="0" w:line="240" w:lineRule="auto"/>
        <w:jc w:val="both"/>
        <w:rPr>
          <w:rFonts w:ascii="Times New Roman" w:hAnsi="Times New Roman"/>
          <w:lang w:val="id-ID"/>
        </w:rPr>
      </w:pPr>
    </w:p>
    <w:p w:rsidR="00036456" w:rsidRDefault="00036456" w:rsidP="00036456">
      <w:pPr>
        <w:autoSpaceDE w:val="0"/>
        <w:autoSpaceDN w:val="0"/>
        <w:adjustRightInd w:val="0"/>
        <w:spacing w:after="0" w:line="240" w:lineRule="auto"/>
        <w:jc w:val="both"/>
        <w:rPr>
          <w:rFonts w:ascii="Times New Roman" w:hAnsi="Times New Roman"/>
          <w:lang w:val="id-ID"/>
        </w:rPr>
      </w:pPr>
      <w:r w:rsidRPr="00036456">
        <w:rPr>
          <w:rFonts w:ascii="Times New Roman" w:hAnsi="Times New Roman"/>
        </w:rPr>
        <w:t xml:space="preserve">Menurut Kurniawan (2015) tingkat keberhasilan pengembangan kampung wisata dilihat dari empat indikator yaitu terbukanya lapangan kerja, berkembangnya usaha-usaha baru, jumlah </w:t>
      </w:r>
      <w:r w:rsidRPr="00036456">
        <w:rPr>
          <w:rFonts w:ascii="Times New Roman" w:hAnsi="Times New Roman"/>
        </w:rPr>
        <w:lastRenderedPageBreak/>
        <w:t>kunjungan serta tingkat pendapatan masyarakat. Terbukanya lapangan kerja dapat dilihat dari ketersediaan kerja atau pekerjaan yang dapat diakses oleh masyarakat lokal dengan adanya kampung wisata tesebut. Berkembangnya usaha-usaha baru merupakan suatu kegiatan usaha individu untuk menghasilkan dan menjual barang dan jasa guna mendapatkan keuntungan dari adanya kegiatan kampung wisata. Selain itu, jumlah kunjungan merupakan jumlah wisatawan baik wisatawan domestik maupun mancanegara yang berkunjung dalam suatu kawasan wisata. Tingkat pendapatan masyarakat yaitu banyaknya pendapatan yang diterima masyarakat dalam sebulan.</w:t>
      </w:r>
    </w:p>
    <w:p w:rsidR="00036456" w:rsidRDefault="00036456" w:rsidP="00036456">
      <w:pPr>
        <w:autoSpaceDE w:val="0"/>
        <w:autoSpaceDN w:val="0"/>
        <w:adjustRightInd w:val="0"/>
        <w:spacing w:after="0" w:line="240" w:lineRule="auto"/>
        <w:jc w:val="both"/>
        <w:rPr>
          <w:rFonts w:ascii="Times New Roman" w:hAnsi="Times New Roman"/>
          <w:lang w:val="id-ID"/>
        </w:rPr>
      </w:pPr>
    </w:p>
    <w:p w:rsidR="00036456" w:rsidRPr="00E9695C" w:rsidRDefault="00036456" w:rsidP="00036456">
      <w:pPr>
        <w:autoSpaceDE w:val="0"/>
        <w:autoSpaceDN w:val="0"/>
        <w:adjustRightInd w:val="0"/>
        <w:spacing w:after="0" w:line="240" w:lineRule="auto"/>
        <w:jc w:val="both"/>
        <w:rPr>
          <w:rFonts w:ascii="Times New Roman" w:hAnsi="Times New Roman"/>
          <w:lang w:val="id-ID"/>
        </w:rPr>
      </w:pPr>
      <w:r w:rsidRPr="00036456">
        <w:rPr>
          <w:rFonts w:ascii="Times New Roman" w:hAnsi="Times New Roman"/>
        </w:rPr>
        <w:t>Berdasarkan hasil penjabaran diatas, pengertian keberhasilan pengembangan kampung wisata dapat diartikan sebagai suatu kondisi kampung wisata yang berhasil karena adanya sejumlah usaha yang dilakukan. Dalam penelitian ini, keberhasilan pengembangan kampung wisata dapat diidentifikasi dari terbukanya lapangan kerja, berkembangnya usaha-usaha baru, jumlah kunjungan serta tingkat pendapatan masyarakat. Pengembangan kawasan kampung wisata dapat dikatakan berhasil jika keberadaannya sesuai dengan kebutuhan masyarakat dan masyarakat dapat menikmati hasil dari keberadaan kampung wisata tersebut sehingga partisipasi masyarakat sangat penting dalam menunjang keberhasilan suatu kampung wisata. Oleh karena itu, keberhasilan pengembangan desa wisata atau kampung wisata tidak terlepas dari adanya partisipasi atau keterlibatan masyarakat lokal.</w:t>
      </w:r>
    </w:p>
    <w:p w:rsidR="00036456" w:rsidRPr="00036456" w:rsidRDefault="00036456" w:rsidP="00036456">
      <w:pPr>
        <w:autoSpaceDE w:val="0"/>
        <w:autoSpaceDN w:val="0"/>
        <w:adjustRightInd w:val="0"/>
        <w:spacing w:after="0" w:line="240" w:lineRule="auto"/>
        <w:jc w:val="both"/>
        <w:rPr>
          <w:rFonts w:ascii="Times New Roman" w:hAnsi="Times New Roman"/>
          <w:lang w:val="id-ID"/>
        </w:rPr>
      </w:pPr>
    </w:p>
    <w:p w:rsidR="0025543F" w:rsidRDefault="0025543F" w:rsidP="00E9695C">
      <w:pPr>
        <w:pStyle w:val="Heading3"/>
        <w:spacing w:before="0" w:line="240" w:lineRule="auto"/>
        <w:rPr>
          <w:rFonts w:ascii="Times New Roman" w:hAnsi="Times New Roman" w:cs="Times New Roman"/>
          <w:color w:val="auto"/>
          <w:lang w:val="id-ID"/>
        </w:rPr>
      </w:pPr>
      <w:bookmarkStart w:id="2" w:name="_Toc1290044"/>
      <w:r w:rsidRPr="00D819A2">
        <w:rPr>
          <w:rFonts w:ascii="Times New Roman" w:hAnsi="Times New Roman" w:cs="Times New Roman"/>
          <w:color w:val="auto"/>
        </w:rPr>
        <w:t>P</w:t>
      </w:r>
      <w:bookmarkEnd w:id="2"/>
      <w:r w:rsidR="00E9695C">
        <w:rPr>
          <w:rFonts w:ascii="Times New Roman" w:hAnsi="Times New Roman" w:cs="Times New Roman"/>
          <w:color w:val="auto"/>
          <w:lang w:val="id-ID"/>
        </w:rPr>
        <w:t>artisipasi Masyarakat dalam Pengembangan Kampung Wisata</w:t>
      </w:r>
    </w:p>
    <w:p w:rsidR="00E9695C" w:rsidRPr="00E9695C" w:rsidRDefault="00E9695C" w:rsidP="00E9695C">
      <w:pPr>
        <w:spacing w:after="0"/>
        <w:rPr>
          <w:lang w:val="id-ID"/>
        </w:rPr>
      </w:pPr>
    </w:p>
    <w:p w:rsidR="00E9695C" w:rsidRPr="00E9695C" w:rsidRDefault="00E9695C" w:rsidP="00E9695C">
      <w:pPr>
        <w:spacing w:line="240" w:lineRule="auto"/>
        <w:rPr>
          <w:rFonts w:ascii="Times New Roman" w:hAnsi="Times New Roman"/>
          <w:b/>
          <w:lang w:val="id-ID"/>
        </w:rPr>
      </w:pPr>
      <w:r w:rsidRPr="00E9695C">
        <w:rPr>
          <w:rFonts w:ascii="Times New Roman" w:hAnsi="Times New Roman"/>
          <w:b/>
          <w:lang w:val="id-ID"/>
        </w:rPr>
        <w:t>Partisipasi Masyarakat</w:t>
      </w:r>
    </w:p>
    <w:p w:rsidR="00E44150" w:rsidRPr="00E44150" w:rsidRDefault="00E44150" w:rsidP="00E44150">
      <w:pPr>
        <w:autoSpaceDE w:val="0"/>
        <w:autoSpaceDN w:val="0"/>
        <w:adjustRightInd w:val="0"/>
        <w:spacing w:after="0" w:line="240" w:lineRule="auto"/>
        <w:jc w:val="both"/>
        <w:rPr>
          <w:rFonts w:ascii="Times New Roman" w:hAnsi="Times New Roman"/>
        </w:rPr>
      </w:pPr>
      <w:r w:rsidRPr="00E44150">
        <w:rPr>
          <w:rFonts w:ascii="Times New Roman" w:hAnsi="Times New Roman"/>
        </w:rPr>
        <w:t>Menurut Adisasmita (2006) partisipasi masyarakat adalah keterlibatan anggota masyarakat dalam pembangunan, meliputi kegiatan dalam perencanaan dan pelaksanaan (implementasi) program/proyek pembangunan yang dikerjakan di dalam masyarakat lokal. Selain itu, partisipasi merupakan aktualisasi dari kesediaan dan kemampuan masyarakat untuk berkorban dan berkontribusi dalam implementasi program/proyek yang dilaksanakan.</w:t>
      </w:r>
      <w:r w:rsidRPr="00E44150">
        <w:rPr>
          <w:rFonts w:ascii="Times New Roman" w:hAnsi="Times New Roman"/>
          <w:lang w:val="id-ID"/>
        </w:rPr>
        <w:t xml:space="preserve"> </w:t>
      </w:r>
      <w:r w:rsidRPr="00E44150">
        <w:rPr>
          <w:rFonts w:ascii="Times New Roman" w:hAnsi="Times New Roman"/>
        </w:rPr>
        <w:t xml:space="preserve">Murdiyanto (2011) menegaskan bahwa partisipasi merupakan peran aktif atau tidak aktifnya anggota dalam </w:t>
      </w:r>
      <w:r w:rsidRPr="00E44150">
        <w:rPr>
          <w:rFonts w:ascii="Times New Roman" w:hAnsi="Times New Roman"/>
        </w:rPr>
        <w:lastRenderedPageBreak/>
        <w:t>kegiatan yang dilakukan oleh masyarakat. Dengan kata lain, partisipasi bermakna mengambil bagian atau ikut serta dalam suatu kegiatan yang dilakukan oleh masyarakat.</w:t>
      </w:r>
    </w:p>
    <w:p w:rsidR="00CD4F25" w:rsidRPr="00CD4F25" w:rsidRDefault="00CD4F25" w:rsidP="00CD4F25">
      <w:pPr>
        <w:autoSpaceDE w:val="0"/>
        <w:autoSpaceDN w:val="0"/>
        <w:adjustRightInd w:val="0"/>
        <w:spacing w:after="0" w:line="240" w:lineRule="auto"/>
        <w:jc w:val="both"/>
        <w:rPr>
          <w:rFonts w:ascii="Times New Roman" w:hAnsi="Times New Roman"/>
          <w:lang w:val="id-ID"/>
        </w:rPr>
      </w:pPr>
      <w:bookmarkStart w:id="3" w:name="_Toc1290045"/>
      <w:r w:rsidRPr="00CD4F25">
        <w:rPr>
          <w:rFonts w:ascii="Times New Roman" w:hAnsi="Times New Roman"/>
        </w:rPr>
        <w:t xml:space="preserve">Definisi partisipasi menurut </w:t>
      </w:r>
      <w:r w:rsidRPr="00CD4F25">
        <w:rPr>
          <w:rFonts w:ascii="Times New Roman" w:hAnsi="Times New Roman"/>
          <w:lang w:val="id-ID"/>
        </w:rPr>
        <w:t xml:space="preserve">Cohen dan </w:t>
      </w:r>
      <w:r w:rsidRPr="00CD4F25">
        <w:rPr>
          <w:rFonts w:ascii="Times New Roman" w:hAnsi="Times New Roman"/>
        </w:rPr>
        <w:t xml:space="preserve">Uphoff (1979) adalah partisipasi masyarakat sebagai keterlibatan aktif masyarakat dalam proses pengambilan keputusan tentang apa yang akan dilakukan dan bagaimana cara kerjanya, keterlibatan masyarakat dalam keterlibatan program dan pengambilan keputusan yang telah ditetapkan melalui sumbangan sumber daya atau bekerja sama dalam suatu organisasi, keterlibatan masyarakat dalam menikmati hasil dari pembangunan, serta dalam evaluasi pada pelaksanaan program (Sari </w:t>
      </w:r>
      <w:r w:rsidRPr="00CD4F25">
        <w:rPr>
          <w:rFonts w:ascii="Times New Roman" w:hAnsi="Times New Roman"/>
          <w:i/>
        </w:rPr>
        <w:t>et al.</w:t>
      </w:r>
      <w:r w:rsidRPr="00CD4F25">
        <w:rPr>
          <w:rFonts w:ascii="Times New Roman" w:hAnsi="Times New Roman"/>
        </w:rPr>
        <w:t xml:space="preserve"> 2018)</w:t>
      </w:r>
      <w:r w:rsidRPr="00CD4F25">
        <w:rPr>
          <w:rFonts w:ascii="Times New Roman" w:hAnsi="Times New Roman"/>
          <w:lang w:val="id-ID"/>
        </w:rPr>
        <w:t>.</w:t>
      </w:r>
    </w:p>
    <w:p w:rsidR="00CD4F25" w:rsidRPr="00CD4F25" w:rsidRDefault="00CD4F25" w:rsidP="00CD4F25">
      <w:pPr>
        <w:autoSpaceDE w:val="0"/>
        <w:autoSpaceDN w:val="0"/>
        <w:adjustRightInd w:val="0"/>
        <w:spacing w:after="0" w:line="240" w:lineRule="auto"/>
        <w:jc w:val="both"/>
        <w:rPr>
          <w:rFonts w:ascii="Times New Roman" w:hAnsi="Times New Roman"/>
          <w:lang w:val="id-ID"/>
        </w:rPr>
      </w:pPr>
    </w:p>
    <w:p w:rsidR="00CD4F25" w:rsidRPr="00CD4F25" w:rsidRDefault="00CD4F25" w:rsidP="00CD4F25">
      <w:pPr>
        <w:autoSpaceDE w:val="0"/>
        <w:autoSpaceDN w:val="0"/>
        <w:adjustRightInd w:val="0"/>
        <w:spacing w:after="0" w:line="240" w:lineRule="auto"/>
        <w:jc w:val="both"/>
        <w:rPr>
          <w:rFonts w:ascii="Times New Roman" w:hAnsi="Times New Roman"/>
        </w:rPr>
      </w:pPr>
      <w:r w:rsidRPr="00CD4F25">
        <w:rPr>
          <w:rFonts w:ascii="Times New Roman" w:hAnsi="Times New Roman"/>
        </w:rPr>
        <w:t xml:space="preserve">Menurut Cohen dan Uphoff (1979) ada empat tahapan partisipasi, yaitu: (1) tahap pengambilan keputusan, yang diwujudkan dari keikutsertaan masyarakat dalam rapat-rapat perencanaan dalam pelaksanaan program; (2) tahap pelaksanaan atau tahap implementasi adalah wujud penting yang dilakukan dalam program. Tahap pelaksanaan yang dimaksud yaitu wujud nyata partisipasi yang digolongkan menjadi tiga, yaitu partisipasi dalam bentuk sumbangan pemikiran, bentuk sumbangan materi, dan bentuk tindakan sebagai anggota proyek; (3) tahap evaluasi merupakan umpan balik yang dapat memberi masukan demi perbaikan proyek sebelumnya. Tahap evaluasi yang dimaksud adalah kemampuan masyarakat dalam menilai baik-buruknya, berhasil-tidak berhasil, efektif-tidak efektifnya suatu program; (4) tahap menikmati hasil dapat dijadikan sebagai indikator keberhasilan partisipasi masyarakat pada tahap perencanaan dan pelaksanaan proyek. Pada tahap menikmati hasil yang dimaksud adalah untuk melihat seberapa jauh masyarakat mendapatkan manfaat dari kegiatan yang sudah dilakukan, semakin besar masyarakat mendapatkan manfaat dari program maka program tersebut berhasil mengenai sasaran (Marysya </w:t>
      </w:r>
      <w:r w:rsidRPr="00CD4F25">
        <w:rPr>
          <w:rFonts w:ascii="Times New Roman" w:hAnsi="Times New Roman"/>
          <w:i/>
        </w:rPr>
        <w:t>et al.</w:t>
      </w:r>
      <w:r w:rsidRPr="00CD4F25">
        <w:rPr>
          <w:rFonts w:ascii="Times New Roman" w:hAnsi="Times New Roman"/>
        </w:rPr>
        <w:t xml:space="preserve"> 2018).</w:t>
      </w:r>
    </w:p>
    <w:p w:rsidR="00DD1653" w:rsidRDefault="00DD1653" w:rsidP="00DD1653">
      <w:pPr>
        <w:spacing w:after="0" w:line="240" w:lineRule="auto"/>
        <w:jc w:val="both"/>
        <w:rPr>
          <w:rFonts w:ascii="Times New Roman" w:hAnsi="Times New Roman"/>
          <w:lang w:val="id-ID"/>
        </w:rPr>
      </w:pPr>
    </w:p>
    <w:p w:rsidR="009E4B5F" w:rsidRPr="009E4B5F" w:rsidRDefault="009E4B5F" w:rsidP="009E4B5F">
      <w:pPr>
        <w:autoSpaceDE w:val="0"/>
        <w:autoSpaceDN w:val="0"/>
        <w:adjustRightInd w:val="0"/>
        <w:spacing w:after="0" w:line="240" w:lineRule="auto"/>
        <w:jc w:val="both"/>
        <w:rPr>
          <w:rFonts w:ascii="Times New Roman" w:hAnsi="Times New Roman"/>
          <w:lang w:val="id-ID"/>
        </w:rPr>
      </w:pPr>
      <w:r w:rsidRPr="009E4B5F">
        <w:rPr>
          <w:rFonts w:ascii="Times New Roman" w:hAnsi="Times New Roman"/>
        </w:rPr>
        <w:t xml:space="preserve">Berdasarkan penjabaran di atas, maka partisipasi masyarakat dalam pengembangan kampung wisata dapat diartikan sebagai keikutsertaan atau keterlibatan masyarakat dalam mengembangkan kampung wisata. Dalam mengukur tingkat partisipasi masyarakat dalam mengembangkan kampung wisata dapat dilihat dengan menggunakan tahapan partisipasi menurut Cohen </w:t>
      </w:r>
      <w:r w:rsidRPr="009E4B5F">
        <w:rPr>
          <w:rFonts w:ascii="Times New Roman" w:hAnsi="Times New Roman"/>
        </w:rPr>
        <w:lastRenderedPageBreak/>
        <w:t>dan Uphoff (1979) yaitu tahap perencanaan atau pengambilan keputusan, tahap pelaksanaan, tahap evaluasi dan tahap menikmati hasil.</w:t>
      </w:r>
      <w:r w:rsidRPr="009E4B5F">
        <w:rPr>
          <w:rFonts w:ascii="Times New Roman" w:hAnsi="Times New Roman"/>
          <w:lang w:val="id-ID"/>
        </w:rPr>
        <w:t xml:space="preserve"> </w:t>
      </w:r>
      <w:r w:rsidRPr="009E4B5F">
        <w:rPr>
          <w:rFonts w:ascii="Times New Roman" w:hAnsi="Times New Roman"/>
        </w:rPr>
        <w:t>Partisipasi masyarakat dalam penerapannya dipengaruhi oleh faktor-faktor yang dapat mendorong adanya partisipasi masyarakat. Oleh karena itu, faktor-faktor partisipasi tersebut penting dalam melihat seberapa besar tingkat partisipasi masyarakat.</w:t>
      </w:r>
    </w:p>
    <w:p w:rsidR="009E4B5F" w:rsidRPr="009E4B5F" w:rsidRDefault="009E4B5F" w:rsidP="00DD1653">
      <w:pPr>
        <w:spacing w:after="0" w:line="240" w:lineRule="auto"/>
        <w:jc w:val="both"/>
        <w:rPr>
          <w:rFonts w:ascii="Times New Roman" w:hAnsi="Times New Roman"/>
          <w:lang w:val="id-ID"/>
        </w:rPr>
      </w:pPr>
    </w:p>
    <w:bookmarkEnd w:id="3"/>
    <w:p w:rsidR="0025543F" w:rsidRPr="00B55295" w:rsidRDefault="00B55295" w:rsidP="00DD1653">
      <w:pPr>
        <w:spacing w:after="0" w:line="240" w:lineRule="auto"/>
        <w:jc w:val="both"/>
        <w:rPr>
          <w:rFonts w:ascii="Times New Roman" w:hAnsi="Times New Roman"/>
          <w:b/>
          <w:lang w:val="id-ID"/>
        </w:rPr>
      </w:pPr>
      <w:r>
        <w:rPr>
          <w:rFonts w:ascii="Times New Roman" w:hAnsi="Times New Roman"/>
          <w:b/>
          <w:lang w:val="id-ID"/>
        </w:rPr>
        <w:t>Faktor-faktor Partisipasi Masyarakat</w:t>
      </w:r>
    </w:p>
    <w:p w:rsidR="00B55295" w:rsidRPr="00B55295" w:rsidRDefault="00B55295" w:rsidP="00DD1653">
      <w:pPr>
        <w:spacing w:after="0" w:line="240" w:lineRule="auto"/>
        <w:jc w:val="both"/>
        <w:rPr>
          <w:rFonts w:ascii="Times New Roman" w:hAnsi="Times New Roman"/>
          <w:b/>
          <w:lang w:val="id-ID"/>
        </w:rPr>
      </w:pPr>
    </w:p>
    <w:p w:rsidR="00A37018" w:rsidRPr="00A37018" w:rsidRDefault="00A37018" w:rsidP="00A37018">
      <w:pPr>
        <w:autoSpaceDE w:val="0"/>
        <w:autoSpaceDN w:val="0"/>
        <w:adjustRightInd w:val="0"/>
        <w:spacing w:after="0" w:line="240" w:lineRule="auto"/>
        <w:jc w:val="both"/>
        <w:rPr>
          <w:rFonts w:ascii="Times New Roman" w:hAnsi="Times New Roman"/>
        </w:rPr>
      </w:pPr>
      <w:r w:rsidRPr="00A37018">
        <w:rPr>
          <w:rFonts w:ascii="Times New Roman" w:hAnsi="Times New Roman"/>
        </w:rPr>
        <w:t>Faktor-faktor yang mendorong ataupun menghambat partisipasi masyarakat menurut Slamet (2003) dapat dibedakan dalam faktor internal dan faktor eksternal, dijelaskan sebagai berikut:</w:t>
      </w:r>
    </w:p>
    <w:p w:rsidR="00A37018" w:rsidRPr="00A37018" w:rsidRDefault="00A37018" w:rsidP="00A37018">
      <w:pPr>
        <w:pStyle w:val="ListParagraph"/>
        <w:numPr>
          <w:ilvl w:val="0"/>
          <w:numId w:val="40"/>
        </w:numPr>
        <w:autoSpaceDE w:val="0"/>
        <w:autoSpaceDN w:val="0"/>
        <w:adjustRightInd w:val="0"/>
        <w:ind w:left="426" w:hanging="426"/>
        <w:jc w:val="both"/>
        <w:rPr>
          <w:rFonts w:ascii="Times New Roman" w:hAnsi="Times New Roman"/>
        </w:rPr>
      </w:pPr>
      <w:r w:rsidRPr="00A37018">
        <w:rPr>
          <w:rFonts w:ascii="Times New Roman" w:hAnsi="Times New Roman"/>
        </w:rPr>
        <w:t>Faktor internal</w:t>
      </w:r>
    </w:p>
    <w:p w:rsidR="00A37018" w:rsidRPr="00A37018" w:rsidRDefault="00A37018" w:rsidP="00A37018">
      <w:pPr>
        <w:pStyle w:val="ListParagraph"/>
        <w:autoSpaceDE w:val="0"/>
        <w:autoSpaceDN w:val="0"/>
        <w:adjustRightInd w:val="0"/>
        <w:ind w:left="426" w:firstLine="588"/>
        <w:jc w:val="both"/>
        <w:rPr>
          <w:rFonts w:ascii="Times New Roman" w:hAnsi="Times New Roman"/>
        </w:rPr>
      </w:pPr>
      <w:r w:rsidRPr="00A37018">
        <w:rPr>
          <w:rFonts w:ascii="Times New Roman" w:hAnsi="Times New Roman"/>
        </w:rPr>
        <w:t>Faktor internal adalah faktor yang berasal dari dalam diri anggota masyarakat sendiri. Tingkah laku individu berhubungan erat atau ditentukan oleh ciri-ciri sosiologis seperti umur, jenis kelamin, pengetahuan, pekerjaan, dan penghasilan. Faktor internal merupakan faktor yang mendorong seseorang untuk berpartisipasi dari dalam diri individu itu sendiri. Secara teoritis, terdapat hubungan antara ciri-ciri individu dengan tingkat partisipasi seperti usia, tingkat pendidikan, jenis pekerjaan, lamanya menjadi anggota masyarakat, besarnya penghasilan, keterlibatan dalam kegiatan pembangunan akan berpengaruh pada partisipasi.</w:t>
      </w:r>
    </w:p>
    <w:p w:rsidR="00A37018" w:rsidRPr="00A37018" w:rsidRDefault="00A37018" w:rsidP="00A37018">
      <w:pPr>
        <w:pStyle w:val="ListParagraph"/>
        <w:numPr>
          <w:ilvl w:val="0"/>
          <w:numId w:val="40"/>
        </w:numPr>
        <w:autoSpaceDE w:val="0"/>
        <w:autoSpaceDN w:val="0"/>
        <w:adjustRightInd w:val="0"/>
        <w:ind w:left="426" w:hanging="426"/>
        <w:jc w:val="both"/>
        <w:rPr>
          <w:rFonts w:ascii="Times New Roman" w:hAnsi="Times New Roman"/>
        </w:rPr>
      </w:pPr>
      <w:r w:rsidRPr="00A37018">
        <w:rPr>
          <w:rFonts w:ascii="Times New Roman" w:hAnsi="Times New Roman"/>
        </w:rPr>
        <w:t>Faktor eksternal</w:t>
      </w:r>
    </w:p>
    <w:p w:rsidR="00A37018" w:rsidRPr="00A37018" w:rsidRDefault="00A37018" w:rsidP="00A37018">
      <w:pPr>
        <w:pStyle w:val="ListParagraph"/>
        <w:autoSpaceDE w:val="0"/>
        <w:autoSpaceDN w:val="0"/>
        <w:adjustRightInd w:val="0"/>
        <w:ind w:left="426" w:firstLine="588"/>
        <w:jc w:val="both"/>
        <w:rPr>
          <w:rFonts w:ascii="Times New Roman" w:hAnsi="Times New Roman"/>
        </w:rPr>
      </w:pPr>
      <w:r w:rsidRPr="00A37018">
        <w:rPr>
          <w:rFonts w:ascii="Times New Roman" w:hAnsi="Times New Roman"/>
        </w:rPr>
        <w:t>Faktor eksternal merupakan faktor yang mendorong seseorang untuk berpartispasi dari luar diri individu mereka sendiri, seperti halnya dari kehidupan sosial dan lingkungan sekitarnya. Menurut Ngusmanto (2015), faktor eksternal ini dapat dijelaskan sebagai berikut:</w:t>
      </w:r>
    </w:p>
    <w:p w:rsidR="00A37018" w:rsidRPr="00A37018" w:rsidRDefault="00A37018" w:rsidP="00A37018">
      <w:pPr>
        <w:pStyle w:val="ListParagraph"/>
        <w:numPr>
          <w:ilvl w:val="0"/>
          <w:numId w:val="41"/>
        </w:numPr>
        <w:autoSpaceDE w:val="0"/>
        <w:autoSpaceDN w:val="0"/>
        <w:adjustRightInd w:val="0"/>
        <w:jc w:val="both"/>
        <w:rPr>
          <w:rFonts w:ascii="Times New Roman" w:hAnsi="Times New Roman"/>
        </w:rPr>
      </w:pPr>
      <w:r w:rsidRPr="00A37018">
        <w:rPr>
          <w:rFonts w:ascii="Times New Roman" w:hAnsi="Times New Roman"/>
        </w:rPr>
        <w:t>Pengaruh aktor penggerak, yaitu bahwa partisipasi yang tumbuh karena digerakkan oleh orang lain lebih mendominasi atau jumlahnya lebih banyak dibandingkan yang tumbuh karena kesadaran.</w:t>
      </w:r>
    </w:p>
    <w:p w:rsidR="00A37018" w:rsidRPr="00A37018" w:rsidRDefault="00A37018" w:rsidP="00A37018">
      <w:pPr>
        <w:pStyle w:val="ListParagraph"/>
        <w:numPr>
          <w:ilvl w:val="0"/>
          <w:numId w:val="41"/>
        </w:numPr>
        <w:autoSpaceDE w:val="0"/>
        <w:autoSpaceDN w:val="0"/>
        <w:adjustRightInd w:val="0"/>
        <w:jc w:val="both"/>
        <w:rPr>
          <w:rFonts w:ascii="Times New Roman" w:hAnsi="Times New Roman"/>
        </w:rPr>
      </w:pPr>
      <w:r w:rsidRPr="00A37018">
        <w:rPr>
          <w:rFonts w:ascii="Times New Roman" w:hAnsi="Times New Roman"/>
        </w:rPr>
        <w:t>Sumber daya yang tersedia, sumberdaya dalam hal ini bermakna seberapa besar peluang atau kesempatan yang tersedia bagi warga untuk berpartisipasi.</w:t>
      </w:r>
    </w:p>
    <w:p w:rsidR="00A37018" w:rsidRPr="00A37018" w:rsidRDefault="00A37018" w:rsidP="00A37018">
      <w:pPr>
        <w:pStyle w:val="ListParagraph"/>
        <w:numPr>
          <w:ilvl w:val="0"/>
          <w:numId w:val="41"/>
        </w:numPr>
        <w:autoSpaceDE w:val="0"/>
        <w:autoSpaceDN w:val="0"/>
        <w:adjustRightInd w:val="0"/>
        <w:jc w:val="both"/>
        <w:rPr>
          <w:rFonts w:ascii="Times New Roman" w:hAnsi="Times New Roman"/>
        </w:rPr>
      </w:pPr>
      <w:r w:rsidRPr="00A37018">
        <w:rPr>
          <w:rFonts w:ascii="Times New Roman" w:hAnsi="Times New Roman"/>
        </w:rPr>
        <w:t>Sumber dana kegiatan, sumber dana kegiatan atau pembangunan bisa berasal dari pemerintah dan swadaya masyarakat.</w:t>
      </w:r>
    </w:p>
    <w:p w:rsidR="00A37018" w:rsidRPr="00A37018" w:rsidRDefault="00A37018" w:rsidP="00A37018">
      <w:pPr>
        <w:pStyle w:val="ListParagraph"/>
        <w:numPr>
          <w:ilvl w:val="0"/>
          <w:numId w:val="41"/>
        </w:numPr>
        <w:autoSpaceDE w:val="0"/>
        <w:autoSpaceDN w:val="0"/>
        <w:adjustRightInd w:val="0"/>
        <w:jc w:val="both"/>
        <w:rPr>
          <w:rFonts w:ascii="Times New Roman" w:hAnsi="Times New Roman"/>
        </w:rPr>
      </w:pPr>
      <w:r w:rsidRPr="00A37018">
        <w:rPr>
          <w:rFonts w:ascii="Times New Roman" w:hAnsi="Times New Roman"/>
        </w:rPr>
        <w:lastRenderedPageBreak/>
        <w:t>Pemilik kegiatan, pemilik kegaiatan tidak berbeda dengan sumber dana kegiatan dalam hal berpartisipasi.</w:t>
      </w:r>
    </w:p>
    <w:p w:rsidR="00A37018" w:rsidRPr="00A37018" w:rsidRDefault="00A37018" w:rsidP="00A37018">
      <w:pPr>
        <w:pStyle w:val="ListParagraph"/>
        <w:numPr>
          <w:ilvl w:val="0"/>
          <w:numId w:val="41"/>
        </w:numPr>
        <w:autoSpaceDE w:val="0"/>
        <w:autoSpaceDN w:val="0"/>
        <w:adjustRightInd w:val="0"/>
        <w:jc w:val="both"/>
        <w:rPr>
          <w:rFonts w:ascii="Times New Roman" w:hAnsi="Times New Roman"/>
        </w:rPr>
      </w:pPr>
      <w:r w:rsidRPr="00A37018">
        <w:rPr>
          <w:rFonts w:ascii="Times New Roman" w:hAnsi="Times New Roman"/>
        </w:rPr>
        <w:t>Manfaat langsung, manfaat langsung dari kegiatan merupakan sesuatu yang dapat dirasakan dan dinikmati oleh warga.</w:t>
      </w:r>
    </w:p>
    <w:p w:rsidR="0025543F" w:rsidRPr="00A37018" w:rsidRDefault="0025543F" w:rsidP="00A37018">
      <w:pPr>
        <w:autoSpaceDE w:val="0"/>
        <w:autoSpaceDN w:val="0"/>
        <w:adjustRightInd w:val="0"/>
        <w:spacing w:after="0" w:line="240" w:lineRule="auto"/>
        <w:jc w:val="both"/>
        <w:rPr>
          <w:rFonts w:ascii="Times New Roman" w:hAnsi="Times New Roman"/>
          <w:lang w:val="id-ID"/>
        </w:rPr>
      </w:pPr>
    </w:p>
    <w:p w:rsidR="00A37018" w:rsidRPr="00A37018" w:rsidRDefault="00A37018" w:rsidP="00A37018">
      <w:pPr>
        <w:autoSpaceDE w:val="0"/>
        <w:autoSpaceDN w:val="0"/>
        <w:adjustRightInd w:val="0"/>
        <w:spacing w:after="0" w:line="240" w:lineRule="auto"/>
        <w:jc w:val="both"/>
        <w:rPr>
          <w:rFonts w:ascii="Times New Roman" w:hAnsi="Times New Roman"/>
          <w:lang w:val="id-ID"/>
        </w:rPr>
      </w:pPr>
      <w:r w:rsidRPr="00A37018">
        <w:rPr>
          <w:rFonts w:ascii="Times New Roman" w:hAnsi="Times New Roman"/>
        </w:rPr>
        <w:t>Kriteria pengembangan kampung wisata yaitu memiliki potensi keunikan dan daya tarik wisata yang khas sebagai atraksi wisata, baik berupa karakteristik lingkungan sosial budaya kemasyarakatan. Selain itu, kampung wisata memiliki dukungan dan kesiapan fasilitas pendukung kepariwisataan terkait dengan kegiatan wisata pedesaan. Dengan demikian, kriteria kampung wisata tersebut dapat menjadi faktor eksternal yang mendorong adanya partisipasi masyarakat dalam mengembangkan kampung wisata.</w:t>
      </w:r>
    </w:p>
    <w:p w:rsidR="00A37018" w:rsidRPr="00A37018" w:rsidRDefault="00A37018" w:rsidP="00A37018">
      <w:pPr>
        <w:autoSpaceDE w:val="0"/>
        <w:autoSpaceDN w:val="0"/>
        <w:adjustRightInd w:val="0"/>
        <w:spacing w:after="0" w:line="240" w:lineRule="auto"/>
        <w:jc w:val="both"/>
        <w:rPr>
          <w:rFonts w:ascii="Times New Roman" w:hAnsi="Times New Roman"/>
          <w:lang w:val="id-ID"/>
        </w:rPr>
      </w:pPr>
    </w:p>
    <w:p w:rsidR="00A37018" w:rsidRPr="00A37018" w:rsidRDefault="00A37018" w:rsidP="00A37018">
      <w:pPr>
        <w:autoSpaceDE w:val="0"/>
        <w:autoSpaceDN w:val="0"/>
        <w:adjustRightInd w:val="0"/>
        <w:spacing w:after="0" w:line="240" w:lineRule="auto"/>
        <w:jc w:val="both"/>
        <w:rPr>
          <w:rFonts w:ascii="Times New Roman" w:hAnsi="Times New Roman"/>
          <w:lang w:val="id-ID"/>
        </w:rPr>
      </w:pPr>
      <w:r w:rsidRPr="00A37018">
        <w:rPr>
          <w:rFonts w:ascii="Times New Roman" w:hAnsi="Times New Roman"/>
        </w:rPr>
        <w:t>Berdasarkan penjabaran diatas, faktor-faktor partisipasi masyarakat merupakan hal-hal yang dapat mempengaruhi atau mendorong adanya partisipasi masyarakat. Faktor-faktor partisipasi masyarakat yaitu terdiri atas faktor internal dan faktor eksternal. Faktor internal terdapat pada anggota masyarakat yang akan berpartisipasi yaitu antara lain seperti umur, tingkat pendidikan, tingkat penghasilan, dan lama menetap.</w:t>
      </w:r>
      <w:r w:rsidRPr="00A37018">
        <w:rPr>
          <w:rFonts w:ascii="Times New Roman" w:hAnsi="Times New Roman"/>
          <w:lang w:val="id-ID"/>
        </w:rPr>
        <w:t xml:space="preserve"> </w:t>
      </w:r>
      <w:r w:rsidRPr="00A37018">
        <w:rPr>
          <w:rFonts w:ascii="Times New Roman" w:hAnsi="Times New Roman"/>
        </w:rPr>
        <w:t>Faktor eksternal yang mempengaruhi partisipasi masyarakat Faktor eksternal adalah faktor yang mendorong seseorang untuk berpartispasi dari luar diri individu mereka sendiri, meliputi pengaruh aktor penggerak, daya tarik wisata, dan fasilitas pendukung.</w:t>
      </w:r>
    </w:p>
    <w:p w:rsidR="00D56ECF" w:rsidRPr="00D819A2" w:rsidRDefault="00D56ECF" w:rsidP="00DD1653">
      <w:pPr>
        <w:spacing w:after="0" w:line="240" w:lineRule="auto"/>
        <w:jc w:val="both"/>
        <w:rPr>
          <w:rFonts w:ascii="Times New Roman" w:hAnsi="Times New Roman"/>
          <w:lang w:val="id-ID"/>
        </w:rPr>
      </w:pPr>
      <w:r w:rsidRPr="00D819A2">
        <w:rPr>
          <w:rFonts w:ascii="Times New Roman" w:hAnsi="Times New Roman"/>
        </w:rPr>
        <w:t xml:space="preserve"> </w:t>
      </w:r>
    </w:p>
    <w:p w:rsidR="00B04C8A" w:rsidRDefault="00B04C8A" w:rsidP="00147F5B">
      <w:pPr>
        <w:pStyle w:val="ListParagraph"/>
        <w:spacing w:before="120"/>
        <w:ind w:left="0"/>
        <w:jc w:val="both"/>
        <w:rPr>
          <w:rFonts w:ascii="Times New Roman" w:hAnsi="Times New Roman"/>
          <w:b/>
          <w:sz w:val="24"/>
        </w:rPr>
      </w:pPr>
      <w:r w:rsidRPr="0040684C">
        <w:rPr>
          <w:rFonts w:ascii="Times New Roman" w:hAnsi="Times New Roman"/>
          <w:b/>
          <w:sz w:val="24"/>
        </w:rPr>
        <w:t>KERANGKA PEMIKIRAN</w:t>
      </w:r>
    </w:p>
    <w:p w:rsidR="0025543F" w:rsidRPr="00D56ECF" w:rsidRDefault="0025543F" w:rsidP="00147F5B">
      <w:pPr>
        <w:pStyle w:val="ListParagraph"/>
        <w:spacing w:before="120"/>
        <w:ind w:left="0"/>
        <w:jc w:val="both"/>
        <w:rPr>
          <w:rFonts w:ascii="Times New Roman" w:hAnsi="Times New Roman"/>
          <w:szCs w:val="24"/>
          <w:lang w:val="en-US"/>
        </w:rPr>
      </w:pPr>
    </w:p>
    <w:p w:rsidR="00B807A5" w:rsidRDefault="0025543F" w:rsidP="00B807A5">
      <w:pPr>
        <w:spacing w:after="0" w:line="240" w:lineRule="auto"/>
        <w:jc w:val="both"/>
        <w:rPr>
          <w:rFonts w:ascii="Times New Roman" w:hAnsi="Times New Roman"/>
          <w:lang w:val="id-ID"/>
        </w:rPr>
      </w:pPr>
      <w:r w:rsidRPr="00FF7799">
        <w:rPr>
          <w:rFonts w:ascii="Times New Roman" w:eastAsia="Times New Roman" w:hAnsi="Times New Roman"/>
        </w:rPr>
        <w:t>Kerangka pemikiran dalam penelitian ini menjelaskan keterkaitan</w:t>
      </w:r>
      <w:r w:rsidR="004F16B6" w:rsidRPr="00FF7799">
        <w:rPr>
          <w:rFonts w:ascii="Times New Roman" w:eastAsia="Times New Roman" w:hAnsi="Times New Roman"/>
          <w:lang w:val="id-ID"/>
        </w:rPr>
        <w:t xml:space="preserve"> partisipasi masyarakat dan keberhasilan pengembangan “</w:t>
      </w:r>
      <w:r w:rsidR="00B807A5">
        <w:rPr>
          <w:rFonts w:ascii="Times New Roman" w:eastAsia="Times New Roman" w:hAnsi="Times New Roman"/>
          <w:lang w:val="id-ID"/>
        </w:rPr>
        <w:t xml:space="preserve">Kampoeng Wisata </w:t>
      </w:r>
      <w:r w:rsidR="004F16B6" w:rsidRPr="00FF7799">
        <w:rPr>
          <w:rFonts w:ascii="Times New Roman" w:eastAsia="Times New Roman" w:hAnsi="Times New Roman"/>
          <w:lang w:val="id-ID"/>
        </w:rPr>
        <w:t>Cinangneng”</w:t>
      </w:r>
      <w:r w:rsidRPr="00FF7799">
        <w:rPr>
          <w:rFonts w:ascii="Times New Roman" w:eastAsia="Times New Roman" w:hAnsi="Times New Roman"/>
          <w:lang w:val="id-ID"/>
        </w:rPr>
        <w:t>.</w:t>
      </w:r>
      <w:r w:rsidR="00FE2E6C">
        <w:rPr>
          <w:rFonts w:ascii="Times New Roman" w:eastAsia="Times New Roman" w:hAnsi="Times New Roman"/>
          <w:lang w:val="id-ID"/>
        </w:rPr>
        <w:t xml:space="preserve"> </w:t>
      </w:r>
      <w:r w:rsidR="001356BC" w:rsidRPr="00FF7799">
        <w:rPr>
          <w:rFonts w:ascii="Times New Roman" w:hAnsi="Times New Roman"/>
        </w:rPr>
        <w:t>Keberhasilan pengembangan kampung wisata dapat diartikan sebagai suatu kondisi kampung wisata yang berhasil karena adanya</w:t>
      </w:r>
      <w:r w:rsidR="00FF7799" w:rsidRPr="00FF7799">
        <w:rPr>
          <w:rFonts w:ascii="Times New Roman" w:hAnsi="Times New Roman"/>
        </w:rPr>
        <w:t xml:space="preserve"> sejumlah usaha yang dilakukan</w:t>
      </w:r>
      <w:r w:rsidR="00FF7799" w:rsidRPr="00FF7799">
        <w:rPr>
          <w:rFonts w:ascii="Times New Roman" w:hAnsi="Times New Roman"/>
          <w:lang w:val="id-ID"/>
        </w:rPr>
        <w:t xml:space="preserve">, </w:t>
      </w:r>
      <w:r w:rsidR="00FF7799" w:rsidRPr="00FF7799">
        <w:rPr>
          <w:rFonts w:ascii="Times New Roman" w:hAnsi="Times New Roman"/>
        </w:rPr>
        <w:t xml:space="preserve">sehingga pengembangan kampung wisata dapat memberikan manfaat bagi masyarakat lokal antara lain meningkatnya penghasilan masyarakat serta meningkatnya peluang kerja dan berusaha di sektor pariwisata. Dengan tersedianya lapangan kerja dan berusaha akan menumbuhkan usaha-usaha baru yang dapat </w:t>
      </w:r>
      <w:r w:rsidR="00FF7799" w:rsidRPr="00FF7799">
        <w:rPr>
          <w:rFonts w:ascii="Times New Roman" w:hAnsi="Times New Roman"/>
        </w:rPr>
        <w:lastRenderedPageBreak/>
        <w:t>dilakukan oleh masyarakat lokal. Potensi yang dimiliki oleh masyarakat lokal tersebut dapat menjadi daya tarik wisata sehingga dapat meningkatkan jumlah pengunjung. Terbukanya lapangan kerja, berkembangnya usaha-usaha baru dan meningkatnya jumlah kunjungan menjadi indikator keberhasilan pengembangan kampung wisata. Indikator keberhasilan kampung wisata tersebut dilihat menurut penilaian masyarakat.</w:t>
      </w:r>
    </w:p>
    <w:p w:rsidR="00FF7799" w:rsidRPr="00B807A5" w:rsidRDefault="00FF7799" w:rsidP="00B807A5">
      <w:pPr>
        <w:spacing w:after="0" w:line="240" w:lineRule="auto"/>
        <w:jc w:val="both"/>
        <w:rPr>
          <w:rFonts w:ascii="Times New Roman" w:hAnsi="Times New Roman"/>
          <w:lang w:val="id-ID"/>
        </w:rPr>
      </w:pPr>
      <w:r w:rsidRPr="00FF7799">
        <w:rPr>
          <w:rFonts w:ascii="Times New Roman" w:hAnsi="Times New Roman"/>
        </w:rPr>
        <w:t>Keberhasilan pengembangan kampung wisata tidak terlepas dari adanya partisipasi masyarakat lokal. Keberhasilan dalam mengembangkan suatu kawasan kampung wisata juga dapat dilihat dari seberapa berperannya masyarakat ikut berpartisipasi di dalamnya.</w:t>
      </w:r>
      <w:r w:rsidRPr="00FF7799">
        <w:rPr>
          <w:rFonts w:ascii="Times New Roman" w:hAnsi="Times New Roman"/>
          <w:lang w:val="id-ID"/>
        </w:rPr>
        <w:t xml:space="preserve"> </w:t>
      </w:r>
      <w:r w:rsidRPr="00FF7799">
        <w:rPr>
          <w:rFonts w:ascii="Times New Roman" w:hAnsi="Times New Roman"/>
        </w:rPr>
        <w:t>Menurut Cohen dan Uphoff (1979) menyebutkan ukuran partisipasi masyarakat yaitu tahap pengambilan keputusan atau perencanaan, tahap pelaksanaan atau implementasi, tahap evaluasi dan tahap menikmati hasil.</w:t>
      </w:r>
      <w:r w:rsidRPr="00FF7799">
        <w:rPr>
          <w:rFonts w:ascii="Times New Roman" w:hAnsi="Times New Roman"/>
          <w:lang w:val="id-ID"/>
        </w:rPr>
        <w:t xml:space="preserve"> </w:t>
      </w:r>
      <w:r w:rsidRPr="00FF7799">
        <w:rPr>
          <w:rFonts w:ascii="Times New Roman" w:hAnsi="Times New Roman"/>
          <w:lang w:eastAsia="id-ID"/>
        </w:rPr>
        <w:t xml:space="preserve">Keterlibatan masyarakat pada tahap pengambilan keputusan dalam pengembangan kampung wisata dapat menjadikan keberadaan kampung wisata tersebut sesuai dengan kebutuhan masyarakat, sehingga dapat berhubungan dengan terbukanya lapangan kerja bagi masyarakat lokal. Adanya lapangan kerja tersebut, masyarakat lokal turut dilibatkan dalam tahap pelaksanaan sehingga dapat menumbuhkan usaha-usaha baru bagi masyarakat lokal dan mendapatkan manfaat dari adanya kampung wisata pada tahap menikmati hasil. Selain itu, masyarakat dilibatkan pada tahap evaluasi agar </w:t>
      </w:r>
      <w:r w:rsidRPr="00FF7799">
        <w:rPr>
          <w:rFonts w:ascii="Times New Roman" w:hAnsi="Times New Roman"/>
        </w:rPr>
        <w:t>dapat memberikan masukan untuk perbaikan pelaksanaan kampung wisata selanjutnya</w:t>
      </w:r>
      <w:r w:rsidRPr="00FF7799">
        <w:rPr>
          <w:rFonts w:ascii="Times New Roman" w:hAnsi="Times New Roman"/>
          <w:lang w:eastAsia="id-ID"/>
        </w:rPr>
        <w:t>, sehingga dapat meningatkan jumlah kunjungan wisatawan.</w:t>
      </w:r>
    </w:p>
    <w:p w:rsidR="0025543F" w:rsidRPr="00FF7799" w:rsidRDefault="0025543F" w:rsidP="00DD1653">
      <w:pPr>
        <w:spacing w:after="0" w:line="240" w:lineRule="auto"/>
        <w:jc w:val="both"/>
        <w:rPr>
          <w:rFonts w:ascii="Times New Roman" w:hAnsi="Times New Roman"/>
          <w:lang w:val="id-ID"/>
        </w:rPr>
      </w:pPr>
    </w:p>
    <w:p w:rsidR="00230763" w:rsidRPr="00230763" w:rsidRDefault="00230763" w:rsidP="00230763">
      <w:pPr>
        <w:autoSpaceDE w:val="0"/>
        <w:autoSpaceDN w:val="0"/>
        <w:adjustRightInd w:val="0"/>
        <w:spacing w:after="0" w:line="240" w:lineRule="auto"/>
        <w:jc w:val="both"/>
        <w:rPr>
          <w:rFonts w:ascii="Times New Roman" w:hAnsi="Times New Roman"/>
        </w:rPr>
      </w:pPr>
      <w:r w:rsidRPr="00230763">
        <w:rPr>
          <w:rFonts w:ascii="Times New Roman" w:hAnsi="Times New Roman"/>
          <w:lang w:eastAsia="id-ID"/>
        </w:rPr>
        <w:t>Partisipasi masyarakat dalam penerapannya didorong oleh faktor-faktor yang dapat mendukung</w:t>
      </w:r>
      <w:r w:rsidR="00B807A5">
        <w:rPr>
          <w:rFonts w:ascii="Times New Roman" w:hAnsi="Times New Roman"/>
          <w:lang w:eastAsia="id-ID"/>
        </w:rPr>
        <w:t xml:space="preserve"> adanya partisipasi masyarakat.</w:t>
      </w:r>
      <w:r w:rsidR="00B807A5">
        <w:rPr>
          <w:rFonts w:ascii="Times New Roman" w:hAnsi="Times New Roman"/>
          <w:lang w:val="id-ID" w:eastAsia="id-ID"/>
        </w:rPr>
        <w:t xml:space="preserve"> </w:t>
      </w:r>
      <w:r w:rsidRPr="00230763">
        <w:rPr>
          <w:rFonts w:ascii="Times New Roman" w:hAnsi="Times New Roman"/>
          <w:lang w:eastAsia="id-ID"/>
        </w:rPr>
        <w:t xml:space="preserve">Faktor-faktor yang dimaksud meliputi faktor internal dan faktor eksternal. </w:t>
      </w:r>
      <w:r w:rsidRPr="00230763">
        <w:rPr>
          <w:rFonts w:ascii="Times New Roman" w:hAnsi="Times New Roman"/>
        </w:rPr>
        <w:t xml:space="preserve">Faktor internal adalah faktor yang terdapat pada dalam diri anggota masyarakat yang akan berpartisipasi antara lain umur, tingkat pendidikan, tingkat penghasilan dan lama menetap, sedangkan faktor eksternal </w:t>
      </w:r>
      <w:r w:rsidRPr="00230763">
        <w:rPr>
          <w:rFonts w:ascii="Times New Roman" w:hAnsi="Times New Roman"/>
          <w:lang w:eastAsia="id-ID"/>
        </w:rPr>
        <w:t xml:space="preserve">adalah faktor yang mempengaruhi partisipasi masyarakat berasal dari luar </w:t>
      </w:r>
      <w:r w:rsidRPr="00230763">
        <w:rPr>
          <w:rFonts w:ascii="Times New Roman" w:hAnsi="Times New Roman"/>
          <w:lang w:val="id-ID" w:eastAsia="id-ID"/>
        </w:rPr>
        <w:lastRenderedPageBreak/>
        <w:t xml:space="preserve">masyarakat </w:t>
      </w:r>
      <w:r w:rsidRPr="00230763">
        <w:rPr>
          <w:rFonts w:ascii="Times New Roman" w:hAnsi="Times New Roman"/>
          <w:lang w:eastAsia="id-ID"/>
        </w:rPr>
        <w:t>itu sendiri</w:t>
      </w:r>
      <w:r w:rsidRPr="00230763">
        <w:rPr>
          <w:rFonts w:ascii="Times New Roman" w:hAnsi="Times New Roman"/>
        </w:rPr>
        <w:t xml:space="preserve"> diantaranya pengaruh aktor penggerak, daya tarik wisata, dan faktor pendukung.</w:t>
      </w:r>
    </w:p>
    <w:p w:rsidR="0025543F" w:rsidRPr="00230763" w:rsidRDefault="0025543F" w:rsidP="00230763">
      <w:pPr>
        <w:spacing w:after="0" w:line="240" w:lineRule="auto"/>
        <w:jc w:val="both"/>
        <w:rPr>
          <w:rFonts w:ascii="Times New Roman" w:hAnsi="Times New Roman"/>
          <w:lang w:val="id-ID"/>
        </w:rPr>
      </w:pPr>
    </w:p>
    <w:p w:rsidR="00230763" w:rsidRPr="00230763" w:rsidRDefault="00230763" w:rsidP="00230763">
      <w:pPr>
        <w:autoSpaceDE w:val="0"/>
        <w:autoSpaceDN w:val="0"/>
        <w:adjustRightInd w:val="0"/>
        <w:spacing w:after="0" w:line="240" w:lineRule="auto"/>
        <w:jc w:val="both"/>
        <w:rPr>
          <w:rFonts w:ascii="Times New Roman" w:hAnsi="Times New Roman"/>
        </w:rPr>
      </w:pPr>
      <w:r w:rsidRPr="00230763">
        <w:rPr>
          <w:rFonts w:ascii="Times New Roman" w:hAnsi="Times New Roman"/>
        </w:rPr>
        <w:t>Hubungan antara umur dengan tingkat partisipasi yaitu semakin tua seseorang, maka relatif berkurang kemampuan fisiknya untuk berpartisipasi dalam pengembangan kampung wisata. Hubungan antara tingkat pendidikan dengan tingkat partisipasi yaitu semakin tinggi tingkat pendidikan masyarakat, maka akan semakin tinggi tingkat partisipasi masyarakat dalam pengembangan kampung wisata. Selain itu, hubungan antara tingkat penghasilan dengan tingkat partisipasi masyarakat yaitu semakin rendah tingkat penghasilan masyarakat maka akan semakin tinggi tingkat partisipasi masyarakat. Hubungan antara lama menetap dengan tingkat partisipasi yaitu semkain lama seseorang tinggal di sekitar kawasan kampung wisata tersebut, maka semakin tinggi tingkat pasrtisipasi masyarakat dalam ikut mengembangkan kampung wisata.</w:t>
      </w:r>
    </w:p>
    <w:p w:rsidR="0025543F" w:rsidRPr="00230763" w:rsidRDefault="0025543F" w:rsidP="00230763">
      <w:pPr>
        <w:spacing w:after="0" w:line="240" w:lineRule="auto"/>
        <w:jc w:val="both"/>
        <w:rPr>
          <w:rFonts w:ascii="Times New Roman" w:hAnsi="Times New Roman"/>
          <w:lang w:val="id-ID"/>
        </w:rPr>
      </w:pPr>
    </w:p>
    <w:p w:rsidR="002C5787" w:rsidRPr="002C5787" w:rsidRDefault="00230763" w:rsidP="00230763">
      <w:pPr>
        <w:autoSpaceDE w:val="0"/>
        <w:autoSpaceDN w:val="0"/>
        <w:adjustRightInd w:val="0"/>
        <w:spacing w:after="0" w:line="240" w:lineRule="auto"/>
        <w:jc w:val="both"/>
        <w:rPr>
          <w:rFonts w:ascii="Times New Roman" w:hAnsi="Times New Roman"/>
          <w:lang w:val="id-ID"/>
        </w:rPr>
      </w:pPr>
      <w:r w:rsidRPr="00230763">
        <w:rPr>
          <w:rFonts w:ascii="Times New Roman" w:hAnsi="Times New Roman"/>
        </w:rPr>
        <w:t xml:space="preserve">Partisipasi masyarakat tidak terlepas dari adanya aktor penggerak yang dapat menumbuhkan partisipasi masyarakat dalam pengembangan kampung wisata. Kriteria kampung wisata yaitu memiliki potensi keunikan dan daya tarik wisata yang khas sebagai atraksi wisata, baik berupa karakteristik lingkungan sosial budaya kemasyarakatan. Daya tarik wisata dilihat berdasarkan persepsi masyarakat mengenai potensi keunikan yang khas sebagai atraksi wisata. Adanya daya tarik wisata yang sesuai dengan kebutuhan, minat dan keahlian masyarakat dapat menumbuhkan partisipasi dari masyarakat lokal itu sendiri. Selain itu, kampung wisata memiliki dukungan dan kesiapan fasilitas pendukung kepariwisataan terkait dengan kegiatan wisata pedesaan. Fasilitas yang tersedia dapat mendukung kegiatan wisata yang sesuai dengan kebutuhan masyarakat sehingga dapat menumbuhkan partisipasi dari masyarakat lokal untuk ikut terlibat dalam pengembangan kampung wisata. Fasilitas pendukung dilihat berdasarkan persepsi masyarakat. </w:t>
      </w:r>
      <w:r w:rsidR="0025543F" w:rsidRPr="00230763">
        <w:rPr>
          <w:rFonts w:ascii="Times New Roman" w:hAnsi="Times New Roman"/>
        </w:rPr>
        <w:t xml:space="preserve">Adapun kerangka pemikiran disajikan pada Gambar </w:t>
      </w:r>
      <w:r>
        <w:rPr>
          <w:rFonts w:ascii="Times New Roman" w:hAnsi="Times New Roman"/>
          <w:lang w:val="id-ID"/>
        </w:rPr>
        <w:t>1</w:t>
      </w:r>
      <w:r w:rsidR="0025543F" w:rsidRPr="00230763">
        <w:rPr>
          <w:rFonts w:ascii="Times New Roman" w:hAnsi="Times New Roman"/>
        </w:rPr>
        <w:t>.</w:t>
      </w:r>
    </w:p>
    <w:p w:rsidR="00054FC5" w:rsidRDefault="002C5787" w:rsidP="00F97950">
      <w:pPr>
        <w:spacing w:after="0" w:line="240" w:lineRule="auto"/>
        <w:jc w:val="both"/>
        <w:rPr>
          <w:rFonts w:ascii="Times New Roman" w:hAnsi="Times New Roman"/>
          <w:sz w:val="24"/>
          <w:szCs w:val="24"/>
          <w:lang w:val="id-ID"/>
        </w:rPr>
      </w:pPr>
      <w:r>
        <w:rPr>
          <w:noProof/>
          <w:lang w:val="id-ID" w:eastAsia="id-ID"/>
        </w:rPr>
        <w:lastRenderedPageBreak/>
        <w:drawing>
          <wp:anchor distT="0" distB="0" distL="114300" distR="114300" simplePos="0" relativeHeight="251716608" behindDoc="0" locked="0" layoutInCell="1" allowOverlap="1" wp14:anchorId="08833DF8" wp14:editId="2DED0645">
            <wp:simplePos x="0" y="0"/>
            <wp:positionH relativeFrom="column">
              <wp:posOffset>1270</wp:posOffset>
            </wp:positionH>
            <wp:positionV relativeFrom="paragraph">
              <wp:posOffset>1270</wp:posOffset>
            </wp:positionV>
            <wp:extent cx="2827655" cy="19494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1911" t="29767" r="27459" b="22418"/>
                    <a:stretch/>
                  </pic:blipFill>
                  <pic:spPr bwMode="auto">
                    <a:xfrm>
                      <a:off x="0" y="0"/>
                      <a:ext cx="2827655"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5787">
        <w:rPr>
          <w:rFonts w:ascii="Times New Roman" w:hAnsi="Times New Roman"/>
          <w:sz w:val="24"/>
          <w:szCs w:val="24"/>
          <w:lang w:eastAsia="id-ID"/>
        </w:rPr>
        <w:t xml:space="preserve"> </w:t>
      </w:r>
    </w:p>
    <w:p w:rsidR="002C5787" w:rsidRPr="002C5787" w:rsidRDefault="002C5787" w:rsidP="002C5787">
      <w:pPr>
        <w:tabs>
          <w:tab w:val="left" w:pos="4253"/>
          <w:tab w:val="left" w:pos="5245"/>
          <w:tab w:val="left" w:pos="5529"/>
        </w:tabs>
        <w:spacing w:after="0" w:line="240" w:lineRule="auto"/>
        <w:rPr>
          <w:rFonts w:ascii="Times New Roman" w:hAnsi="Times New Roman"/>
          <w:lang w:eastAsia="id-ID"/>
        </w:rPr>
      </w:pPr>
      <w:r w:rsidRPr="002C5787">
        <w:rPr>
          <w:rFonts w:ascii="Times New Roman" w:hAnsi="Times New Roman"/>
          <w:lang w:eastAsia="id-ID"/>
        </w:rPr>
        <w:t>Keterangan   :</w:t>
      </w:r>
    </w:p>
    <w:p w:rsidR="002C5787" w:rsidRPr="002C5787" w:rsidRDefault="002C5787" w:rsidP="002C5787">
      <w:pPr>
        <w:tabs>
          <w:tab w:val="left" w:pos="4820"/>
          <w:tab w:val="left" w:pos="5245"/>
          <w:tab w:val="left" w:pos="5529"/>
        </w:tabs>
        <w:spacing w:after="0" w:line="240" w:lineRule="auto"/>
        <w:ind w:left="1276"/>
        <w:rPr>
          <w:rFonts w:ascii="Times New Roman" w:hAnsi="Times New Roman"/>
          <w:lang w:eastAsia="id-ID"/>
        </w:rPr>
      </w:pPr>
      <w:r w:rsidRPr="002C5787">
        <w:rPr>
          <w:rFonts w:ascii="Times New Roman" w:hAnsi="Times New Roman"/>
          <w:noProof/>
          <w:lang w:val="id-ID" w:eastAsia="id-ID"/>
        </w:rPr>
        <mc:AlternateContent>
          <mc:Choice Requires="wps">
            <w:drawing>
              <wp:anchor distT="0" distB="0" distL="114300" distR="114300" simplePos="0" relativeHeight="251714560" behindDoc="0" locked="0" layoutInCell="1" allowOverlap="1" wp14:anchorId="74F3AE67" wp14:editId="4376A997">
                <wp:simplePos x="0" y="0"/>
                <wp:positionH relativeFrom="column">
                  <wp:posOffset>89284</wp:posOffset>
                </wp:positionH>
                <wp:positionV relativeFrom="paragraph">
                  <wp:posOffset>97790</wp:posOffset>
                </wp:positionV>
                <wp:extent cx="414655" cy="0"/>
                <wp:effectExtent l="0" t="0" r="23495" b="19050"/>
                <wp:wrapNone/>
                <wp:docPr id="21" name="Straight Connector 21"/>
                <wp:cNvGraphicFramePr/>
                <a:graphic xmlns:a="http://schemas.openxmlformats.org/drawingml/2006/main">
                  <a:graphicData uri="http://schemas.microsoft.com/office/word/2010/wordprocessingShape">
                    <wps:wsp>
                      <wps:cNvCnPr/>
                      <wps:spPr>
                        <a:xfrm>
                          <a:off x="0" y="0"/>
                          <a:ext cx="41465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1"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5pt,7.7pt" to="39.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" strokecolor="black [3213]" strokeweight="1.5pt">
                <v:stroke joinstyle="miter"/>
              </v:line>
            </w:pict>
          </mc:Fallback>
        </mc:AlternateContent>
      </w:r>
      <w:r w:rsidRPr="002C5787">
        <w:rPr>
          <w:rFonts w:ascii="Times New Roman" w:hAnsi="Times New Roman"/>
          <w:lang w:eastAsia="id-ID"/>
        </w:rPr>
        <w:t>: Berhubungan</w:t>
      </w:r>
    </w:p>
    <w:p w:rsidR="008532B2" w:rsidRPr="00C64F94" w:rsidRDefault="008532B2" w:rsidP="00C64F94">
      <w:pPr>
        <w:spacing w:after="0" w:line="240" w:lineRule="auto"/>
        <w:jc w:val="both"/>
        <w:rPr>
          <w:rFonts w:ascii="Times New Roman" w:hAnsi="Times New Roman"/>
          <w:sz w:val="24"/>
          <w:szCs w:val="24"/>
          <w:lang w:val="id-ID"/>
        </w:rPr>
      </w:pPr>
    </w:p>
    <w:p w:rsidR="008532B2" w:rsidRPr="002C5787" w:rsidRDefault="008532B2" w:rsidP="002C5787">
      <w:pPr>
        <w:pStyle w:val="Caption"/>
        <w:spacing w:after="0"/>
        <w:jc w:val="center"/>
        <w:rPr>
          <w:b w:val="0"/>
          <w:szCs w:val="22"/>
        </w:rPr>
      </w:pPr>
      <w:bookmarkStart w:id="4" w:name="_Toc1287460"/>
      <w:r w:rsidRPr="002C5787">
        <w:rPr>
          <w:b w:val="0"/>
          <w:szCs w:val="22"/>
        </w:rPr>
        <w:t xml:space="preserve">Gambar </w:t>
      </w:r>
      <w:r w:rsidR="00C64F94" w:rsidRPr="002C5787">
        <w:rPr>
          <w:b w:val="0"/>
          <w:szCs w:val="22"/>
        </w:rPr>
        <w:t>1</w:t>
      </w:r>
      <w:r w:rsidRPr="002C5787">
        <w:rPr>
          <w:b w:val="0"/>
          <w:szCs w:val="22"/>
        </w:rPr>
        <w:t xml:space="preserve"> </w:t>
      </w:r>
      <w:r w:rsidRPr="002C5787">
        <w:rPr>
          <w:b w:val="0"/>
          <w:szCs w:val="22"/>
          <w:lang w:val="en-ID"/>
        </w:rPr>
        <w:t>Kerangka pik</w:t>
      </w:r>
      <w:r w:rsidRPr="002C5787">
        <w:rPr>
          <w:b w:val="0"/>
          <w:szCs w:val="22"/>
        </w:rPr>
        <w:t>i</w:t>
      </w:r>
      <w:r w:rsidRPr="002C5787">
        <w:rPr>
          <w:b w:val="0"/>
          <w:szCs w:val="22"/>
          <w:lang w:val="en-ID"/>
        </w:rPr>
        <w:t xml:space="preserve">r </w:t>
      </w:r>
      <w:r w:rsidRPr="002C5787">
        <w:rPr>
          <w:b w:val="0"/>
          <w:szCs w:val="22"/>
        </w:rPr>
        <w:t xml:space="preserve">hubungan </w:t>
      </w:r>
      <w:r w:rsidR="002C5787" w:rsidRPr="002C5787">
        <w:rPr>
          <w:b w:val="0"/>
          <w:szCs w:val="22"/>
        </w:rPr>
        <w:t>faktor-faktor partisipasi masyarakat, tingkat partisipasi masyarakat, dan tingkat keberhasilan pengembangan “Kampoeng Wisata Cinangneng”</w:t>
      </w:r>
      <w:bookmarkEnd w:id="4"/>
    </w:p>
    <w:p w:rsidR="00054FC5" w:rsidRDefault="00054FC5" w:rsidP="005739C1">
      <w:pPr>
        <w:tabs>
          <w:tab w:val="left" w:pos="2140"/>
        </w:tabs>
        <w:spacing w:after="80" w:line="240" w:lineRule="auto"/>
        <w:rPr>
          <w:rFonts w:ascii="Times New Roman" w:hAnsi="Times New Roman"/>
          <w:b/>
          <w:lang w:val="id-ID"/>
        </w:rPr>
      </w:pPr>
    </w:p>
    <w:p w:rsidR="00D80755" w:rsidRPr="00CA0B0F" w:rsidRDefault="00D80755" w:rsidP="005739C1">
      <w:pPr>
        <w:tabs>
          <w:tab w:val="left" w:pos="2140"/>
        </w:tabs>
        <w:spacing w:after="80" w:line="240" w:lineRule="auto"/>
        <w:rPr>
          <w:rFonts w:ascii="Times New Roman" w:hAnsi="Times New Roman"/>
          <w:lang w:val="en-ID"/>
        </w:rPr>
      </w:pPr>
      <w:r w:rsidRPr="00CA0B0F">
        <w:rPr>
          <w:rFonts w:ascii="Times New Roman" w:hAnsi="Times New Roman"/>
          <w:b/>
          <w:lang w:val="id-ID"/>
        </w:rPr>
        <w:t>Hipotesis</w:t>
      </w:r>
      <w:r w:rsidR="0025543F" w:rsidRPr="00CA0B0F">
        <w:rPr>
          <w:rFonts w:ascii="Times New Roman" w:hAnsi="Times New Roman"/>
          <w:b/>
          <w:lang w:val="id-ID"/>
        </w:rPr>
        <w:t xml:space="preserve"> Penelitian</w:t>
      </w:r>
    </w:p>
    <w:p w:rsidR="005739C1" w:rsidRPr="00877404" w:rsidRDefault="00207EB9" w:rsidP="00877404">
      <w:pPr>
        <w:tabs>
          <w:tab w:val="left" w:pos="567"/>
        </w:tabs>
        <w:spacing w:after="0" w:line="240" w:lineRule="auto"/>
        <w:jc w:val="both"/>
        <w:rPr>
          <w:rFonts w:ascii="Times New Roman" w:eastAsia="Times New Roman" w:hAnsi="Times New Roman"/>
          <w:lang w:val="id-ID"/>
        </w:rPr>
      </w:pPr>
      <w:r w:rsidRPr="00877404">
        <w:rPr>
          <w:rFonts w:ascii="Times New Roman" w:eastAsia="Times New Roman" w:hAnsi="Times New Roman"/>
          <w:lang w:val="id-ID"/>
        </w:rPr>
        <w:t>Berdasarkan kerangka pemikiran yang telah dijelaskan di atas,</w:t>
      </w:r>
      <w:r w:rsidRPr="00877404">
        <w:rPr>
          <w:rFonts w:ascii="Times New Roman" w:eastAsia="Times New Roman" w:hAnsi="Times New Roman"/>
        </w:rPr>
        <w:t xml:space="preserve"> hipotesis penelitian ini adalah sebagai berikut: </w:t>
      </w:r>
    </w:p>
    <w:p w:rsidR="0086249C" w:rsidRPr="00877404" w:rsidRDefault="0086249C" w:rsidP="00877404">
      <w:pPr>
        <w:pStyle w:val="ListParagraph"/>
        <w:numPr>
          <w:ilvl w:val="0"/>
          <w:numId w:val="42"/>
        </w:numPr>
        <w:ind w:left="426" w:hanging="426"/>
        <w:jc w:val="both"/>
        <w:rPr>
          <w:rFonts w:ascii="Times New Roman" w:hAnsi="Times New Roman"/>
        </w:rPr>
      </w:pPr>
      <w:r w:rsidRPr="00877404">
        <w:rPr>
          <w:rFonts w:ascii="Times New Roman" w:hAnsi="Times New Roman"/>
        </w:rPr>
        <w:t>Diduga terdapat</w:t>
      </w:r>
      <w:r w:rsidRPr="00877404">
        <w:rPr>
          <w:rFonts w:ascii="Times New Roman" w:hAnsi="Times New Roman"/>
          <w:b/>
        </w:rPr>
        <w:t xml:space="preserve"> </w:t>
      </w:r>
      <w:r w:rsidRPr="00877404">
        <w:rPr>
          <w:rFonts w:ascii="Times New Roman" w:hAnsi="Times New Roman"/>
        </w:rPr>
        <w:t>hubungan antara faktor internal dan tingkat partisipasi masyarakat “Kampoeng Wisata Cinangneng”.</w:t>
      </w:r>
    </w:p>
    <w:p w:rsidR="0086249C" w:rsidRPr="00877404" w:rsidRDefault="0086249C" w:rsidP="00877404">
      <w:pPr>
        <w:pStyle w:val="ListParagraph"/>
        <w:numPr>
          <w:ilvl w:val="0"/>
          <w:numId w:val="43"/>
        </w:numPr>
        <w:jc w:val="both"/>
        <w:rPr>
          <w:rFonts w:ascii="Times New Roman" w:hAnsi="Times New Roman"/>
        </w:rPr>
      </w:pPr>
      <w:r w:rsidRPr="00877404">
        <w:rPr>
          <w:rFonts w:ascii="Times New Roman" w:hAnsi="Times New Roman"/>
        </w:rPr>
        <w:t>Diduga terdapat hubungan antara umur dan tingkat partisipasi masyarakat dalam pengembangan “Kampoeng Wisata Cinangneng”.</w:t>
      </w:r>
    </w:p>
    <w:p w:rsidR="0086249C" w:rsidRPr="00877404" w:rsidRDefault="0086249C" w:rsidP="00877404">
      <w:pPr>
        <w:pStyle w:val="ListParagraph"/>
        <w:numPr>
          <w:ilvl w:val="0"/>
          <w:numId w:val="43"/>
        </w:numPr>
        <w:jc w:val="both"/>
        <w:rPr>
          <w:rFonts w:ascii="Times New Roman" w:hAnsi="Times New Roman"/>
        </w:rPr>
      </w:pPr>
      <w:r w:rsidRPr="00877404">
        <w:rPr>
          <w:rFonts w:ascii="Times New Roman" w:hAnsi="Times New Roman"/>
        </w:rPr>
        <w:t>Diduga terdapat hubungan antara tingkat pendidikan dan tingkat partisipasi masyarakat dalam pengembangan “Kampoeng Wisata Cinangneng”.</w:t>
      </w:r>
    </w:p>
    <w:p w:rsidR="0086249C" w:rsidRPr="00877404" w:rsidRDefault="0086249C" w:rsidP="00877404">
      <w:pPr>
        <w:pStyle w:val="ListParagraph"/>
        <w:numPr>
          <w:ilvl w:val="0"/>
          <w:numId w:val="43"/>
        </w:numPr>
        <w:jc w:val="both"/>
        <w:rPr>
          <w:rFonts w:ascii="Times New Roman" w:hAnsi="Times New Roman"/>
        </w:rPr>
      </w:pPr>
      <w:r w:rsidRPr="00877404">
        <w:rPr>
          <w:rFonts w:ascii="Times New Roman" w:hAnsi="Times New Roman"/>
        </w:rPr>
        <w:t>Diduga terdapat hubungan antara tingkat penghasilan dan tingkat partisipasi masyarakat dalam pengembangan “Kampoeng Wisata Cinangneng”.</w:t>
      </w:r>
    </w:p>
    <w:p w:rsidR="0086249C" w:rsidRPr="00877404" w:rsidRDefault="0086249C" w:rsidP="00877404">
      <w:pPr>
        <w:pStyle w:val="ListParagraph"/>
        <w:numPr>
          <w:ilvl w:val="0"/>
          <w:numId w:val="43"/>
        </w:numPr>
        <w:jc w:val="both"/>
        <w:rPr>
          <w:rFonts w:ascii="Times New Roman" w:hAnsi="Times New Roman"/>
        </w:rPr>
      </w:pPr>
      <w:r w:rsidRPr="00877404">
        <w:rPr>
          <w:rFonts w:ascii="Times New Roman" w:hAnsi="Times New Roman"/>
        </w:rPr>
        <w:t>Diduga terdapat hubungan antara lama menetap dan tingkat partisipasi masyarakat dalam pengembangan “Kampoeng Wisata Cinangneng”.</w:t>
      </w:r>
    </w:p>
    <w:p w:rsidR="0086249C" w:rsidRPr="00877404" w:rsidRDefault="0086249C" w:rsidP="00877404">
      <w:pPr>
        <w:pStyle w:val="ListParagraph"/>
        <w:numPr>
          <w:ilvl w:val="0"/>
          <w:numId w:val="42"/>
        </w:numPr>
        <w:ind w:left="426" w:hanging="426"/>
        <w:jc w:val="both"/>
        <w:rPr>
          <w:rFonts w:ascii="Times New Roman" w:hAnsi="Times New Roman"/>
        </w:rPr>
      </w:pPr>
      <w:r w:rsidRPr="00877404">
        <w:rPr>
          <w:rFonts w:ascii="Times New Roman" w:hAnsi="Times New Roman"/>
        </w:rPr>
        <w:t>Diduga terdapat hubungan antara faktor eksternal dan tingkat partisipasi masyarakat “Kampoeng Wisata Cinangneng”.</w:t>
      </w:r>
    </w:p>
    <w:p w:rsidR="0086249C" w:rsidRPr="00877404" w:rsidRDefault="0086249C" w:rsidP="00877404">
      <w:pPr>
        <w:pStyle w:val="ListParagraph"/>
        <w:numPr>
          <w:ilvl w:val="0"/>
          <w:numId w:val="44"/>
        </w:numPr>
        <w:jc w:val="both"/>
        <w:rPr>
          <w:rFonts w:ascii="Times New Roman" w:hAnsi="Times New Roman"/>
        </w:rPr>
      </w:pPr>
      <w:r w:rsidRPr="00877404">
        <w:rPr>
          <w:rFonts w:ascii="Times New Roman" w:hAnsi="Times New Roman"/>
        </w:rPr>
        <w:t>Diduga terdapat hubungan antara pengaruh aktor penggerak dan tingkat partisipasi masyarakat dalam pengembangan “Kampoeng Wisata Cinangneng”.</w:t>
      </w:r>
    </w:p>
    <w:p w:rsidR="0086249C" w:rsidRPr="00877404" w:rsidRDefault="0086249C" w:rsidP="00877404">
      <w:pPr>
        <w:pStyle w:val="ListParagraph"/>
        <w:numPr>
          <w:ilvl w:val="0"/>
          <w:numId w:val="44"/>
        </w:numPr>
        <w:jc w:val="both"/>
        <w:rPr>
          <w:rFonts w:ascii="Times New Roman" w:hAnsi="Times New Roman"/>
        </w:rPr>
      </w:pPr>
      <w:r w:rsidRPr="00877404">
        <w:rPr>
          <w:rFonts w:ascii="Times New Roman" w:hAnsi="Times New Roman"/>
        </w:rPr>
        <w:lastRenderedPageBreak/>
        <w:t>Diduga terdapat hubungan antara daya tarik wisata dan tingkat partisipasi masyarakat dalam pengembangan “Kampoeng Wisata Cinangneng”.</w:t>
      </w:r>
    </w:p>
    <w:p w:rsidR="00877404" w:rsidRPr="00877404" w:rsidRDefault="0086249C" w:rsidP="00877404">
      <w:pPr>
        <w:pStyle w:val="ListParagraph"/>
        <w:numPr>
          <w:ilvl w:val="0"/>
          <w:numId w:val="44"/>
        </w:numPr>
        <w:jc w:val="both"/>
        <w:rPr>
          <w:rFonts w:ascii="Times New Roman" w:hAnsi="Times New Roman"/>
        </w:rPr>
      </w:pPr>
      <w:r w:rsidRPr="00877404">
        <w:rPr>
          <w:rFonts w:ascii="Times New Roman" w:hAnsi="Times New Roman"/>
        </w:rPr>
        <w:t>Diduga terdapat hubungan antara fasilitas pendukung dan tingkat partisipasi masyarakat dalam pengembangan “Kampoeng Wisata Cinangneng”.</w:t>
      </w:r>
    </w:p>
    <w:p w:rsidR="0086249C" w:rsidRDefault="0086249C" w:rsidP="00877404">
      <w:pPr>
        <w:pStyle w:val="ListParagraph"/>
        <w:numPr>
          <w:ilvl w:val="0"/>
          <w:numId w:val="42"/>
        </w:numPr>
        <w:ind w:left="426" w:hanging="426"/>
        <w:jc w:val="both"/>
        <w:rPr>
          <w:rFonts w:ascii="Times New Roman" w:hAnsi="Times New Roman"/>
        </w:rPr>
      </w:pPr>
      <w:r w:rsidRPr="00877404">
        <w:rPr>
          <w:rFonts w:ascii="Times New Roman" w:hAnsi="Times New Roman"/>
        </w:rPr>
        <w:t>Diduga terdapat hubungan antara tingkat partisipasi masyarakat dan tingkat keberhasilan “Kampoeng Wisata Cinangneng”.</w:t>
      </w:r>
    </w:p>
    <w:p w:rsidR="00877404" w:rsidRPr="00877404" w:rsidRDefault="00877404" w:rsidP="00877404">
      <w:pPr>
        <w:pStyle w:val="ListParagraph"/>
        <w:ind w:left="426"/>
        <w:jc w:val="both"/>
        <w:rPr>
          <w:rFonts w:ascii="Times New Roman" w:hAnsi="Times New Roman"/>
        </w:rPr>
      </w:pPr>
    </w:p>
    <w:p w:rsidR="00B04C8A" w:rsidRDefault="00441C88" w:rsidP="005739C1">
      <w:pPr>
        <w:spacing w:before="80" w:after="120" w:line="240" w:lineRule="auto"/>
        <w:jc w:val="both"/>
        <w:rPr>
          <w:rFonts w:ascii="Times New Roman" w:hAnsi="Times New Roman"/>
          <w:b/>
          <w:sz w:val="24"/>
        </w:rPr>
      </w:pPr>
      <w:r>
        <w:rPr>
          <w:rFonts w:ascii="Times New Roman" w:hAnsi="Times New Roman"/>
          <w:b/>
          <w:sz w:val="24"/>
          <w:lang w:val="id-ID"/>
        </w:rPr>
        <w:t>PENDEKATAN LAPANG</w:t>
      </w:r>
    </w:p>
    <w:p w:rsidR="00F5291B" w:rsidRDefault="00DC2B9D" w:rsidP="00441C88">
      <w:pPr>
        <w:spacing w:line="240" w:lineRule="auto"/>
        <w:jc w:val="both"/>
        <w:rPr>
          <w:rFonts w:ascii="Times New Roman" w:hAnsi="Times New Roman"/>
          <w:b/>
          <w:sz w:val="24"/>
          <w:szCs w:val="24"/>
        </w:rPr>
      </w:pPr>
      <w:r w:rsidRPr="00DC2B9D">
        <w:rPr>
          <w:rFonts w:ascii="Times New Roman" w:hAnsi="Times New Roman"/>
        </w:rPr>
        <w:t xml:space="preserve">Dalam ranah pendekatan kuantitatif, penelitian ini merupakan jenis penelitian survei yang berasal dari data sampel di lapangan dengan menggunakan instrumen kuisioner (Effendi dan Tukiran 2012). Menurut Singarimbun </w:t>
      </w:r>
      <w:r w:rsidRPr="00DC2B9D">
        <w:rPr>
          <w:rFonts w:ascii="Times New Roman" w:hAnsi="Times New Roman"/>
          <w:i/>
        </w:rPr>
        <w:t>et al.</w:t>
      </w:r>
      <w:r w:rsidRPr="00DC2B9D">
        <w:rPr>
          <w:rFonts w:ascii="Times New Roman" w:hAnsi="Times New Roman"/>
        </w:rPr>
        <w:t xml:space="preserve"> (2012), metode survei adalah metode penelitian yang mengambil sampel dari suatu populasi dan menggunakan kuisioner sebagai alat pengumpulan data yang pokok.</w:t>
      </w:r>
      <w:r w:rsidR="00F5291B">
        <w:rPr>
          <w:rFonts w:ascii="Times New Roman" w:hAnsi="Times New Roman"/>
          <w:lang w:val="id-ID"/>
        </w:rPr>
        <w:t xml:space="preserve"> </w:t>
      </w:r>
      <w:r w:rsidR="00F5291B" w:rsidRPr="00F5291B">
        <w:rPr>
          <w:rFonts w:ascii="Times New Roman" w:hAnsi="Times New Roman"/>
        </w:rPr>
        <w:t>Data kualitatif ini yang didapatkan dari wawancara mendalam ini akan menambah informasi sehingga data yang didapatkan semakin akurat dan dapat menjelaskan situasi yang terjadi secara rinci. Informasi yang didapatkan dari data kualitatif ini digunakan untuk mendukung data yang telah didapatkan dari pendekatan kuantitatif.</w:t>
      </w:r>
    </w:p>
    <w:p w:rsidR="00713780" w:rsidRPr="00F5291B" w:rsidRDefault="00F5291B" w:rsidP="004F370B">
      <w:pPr>
        <w:pStyle w:val="Heading2"/>
        <w:spacing w:before="0"/>
        <w:rPr>
          <w:rFonts w:ascii="Times New Roman" w:hAnsi="Times New Roman" w:cs="Times New Roman"/>
          <w:b w:val="0"/>
          <w:lang w:val="id-ID"/>
        </w:rPr>
      </w:pPr>
      <w:r w:rsidRPr="00F5291B">
        <w:rPr>
          <w:rFonts w:ascii="Times New Roman" w:hAnsi="Times New Roman" w:cs="Times New Roman"/>
          <w:b w:val="0"/>
          <w:color w:val="auto"/>
          <w:sz w:val="22"/>
          <w:szCs w:val="22"/>
          <w:lang w:val="id-ID"/>
        </w:rPr>
        <w:t xml:space="preserve">Penelitian dilaksanakan di </w:t>
      </w:r>
      <w:r w:rsidRPr="00F5291B">
        <w:rPr>
          <w:rFonts w:ascii="Times New Roman" w:hAnsi="Times New Roman" w:cs="Times New Roman"/>
          <w:b w:val="0"/>
          <w:color w:val="auto"/>
          <w:sz w:val="22"/>
          <w:szCs w:val="22"/>
        </w:rPr>
        <w:t>“Kampoeng Wisata Cinangneng (KWC)” Desa Cihideung Udik, Kecamatan Ciampea, Kabupaten Bogor</w:t>
      </w:r>
      <w:r w:rsidR="00713780" w:rsidRPr="00F5291B">
        <w:rPr>
          <w:rFonts w:ascii="Times New Roman" w:hAnsi="Times New Roman" w:cs="Times New Roman"/>
          <w:b w:val="0"/>
          <w:sz w:val="22"/>
          <w:szCs w:val="22"/>
          <w:lang w:val="id-ID"/>
        </w:rPr>
        <w:t>.</w:t>
      </w:r>
      <w:r w:rsidRPr="00F5291B">
        <w:rPr>
          <w:rFonts w:ascii="Times New Roman" w:hAnsi="Times New Roman" w:cs="Times New Roman"/>
          <w:b w:val="0"/>
          <w:sz w:val="22"/>
          <w:szCs w:val="22"/>
          <w:lang w:val="id-ID"/>
        </w:rPr>
        <w:t xml:space="preserve"> </w:t>
      </w:r>
      <w:r w:rsidRPr="00F5291B">
        <w:rPr>
          <w:rFonts w:ascii="Times New Roman" w:hAnsi="Times New Roman" w:cs="Times New Roman"/>
          <w:b w:val="0"/>
          <w:color w:val="auto"/>
          <w:sz w:val="22"/>
          <w:szCs w:val="22"/>
        </w:rPr>
        <w:t xml:space="preserve">Pemilihan lokasi dilakukan secara </w:t>
      </w:r>
      <w:r w:rsidRPr="00F5291B">
        <w:rPr>
          <w:rFonts w:ascii="Times New Roman" w:hAnsi="Times New Roman" w:cs="Times New Roman"/>
          <w:b w:val="0"/>
          <w:i/>
          <w:color w:val="auto"/>
          <w:sz w:val="22"/>
          <w:szCs w:val="22"/>
        </w:rPr>
        <w:t>purposive</w:t>
      </w:r>
      <w:r w:rsidRPr="00F5291B">
        <w:rPr>
          <w:rFonts w:ascii="Times New Roman" w:hAnsi="Times New Roman" w:cs="Times New Roman"/>
          <w:b w:val="0"/>
          <w:color w:val="auto"/>
          <w:sz w:val="22"/>
          <w:szCs w:val="22"/>
        </w:rPr>
        <w:t xml:space="preserve"> (sengaja) berdasarkan hasil studi literatur.</w:t>
      </w:r>
      <w:r w:rsidR="00713780" w:rsidRPr="00F5291B">
        <w:rPr>
          <w:rFonts w:ascii="Times New Roman" w:hAnsi="Times New Roman" w:cs="Times New Roman"/>
          <w:b w:val="0"/>
          <w:color w:val="auto"/>
          <w:sz w:val="22"/>
          <w:szCs w:val="22"/>
          <w:lang w:val="id-ID"/>
        </w:rPr>
        <w:t xml:space="preserve">  </w:t>
      </w:r>
      <w:r w:rsidR="00713780" w:rsidRPr="00F5291B">
        <w:rPr>
          <w:rFonts w:ascii="Times New Roman" w:hAnsi="Times New Roman" w:cs="Times New Roman"/>
          <w:b w:val="0"/>
          <w:color w:val="auto"/>
          <w:sz w:val="22"/>
          <w:szCs w:val="22"/>
        </w:rPr>
        <w:t xml:space="preserve">Penelitian di lapangan dilaksanakan dalam jangka waktu </w:t>
      </w:r>
      <w:r w:rsidR="00713780" w:rsidRPr="00F5291B">
        <w:rPr>
          <w:rFonts w:ascii="Times New Roman" w:hAnsi="Times New Roman" w:cs="Times New Roman"/>
          <w:b w:val="0"/>
          <w:color w:val="auto"/>
          <w:sz w:val="22"/>
          <w:szCs w:val="22"/>
          <w:lang w:val="id-ID"/>
        </w:rPr>
        <w:t>satu</w:t>
      </w:r>
      <w:r w:rsidR="00713780" w:rsidRPr="00F5291B">
        <w:rPr>
          <w:rFonts w:ascii="Times New Roman" w:hAnsi="Times New Roman" w:cs="Times New Roman"/>
          <w:b w:val="0"/>
          <w:color w:val="auto"/>
          <w:sz w:val="22"/>
          <w:szCs w:val="22"/>
        </w:rPr>
        <w:t xml:space="preserve"> bulan, yaitu pada </w:t>
      </w:r>
      <w:r w:rsidR="00713780" w:rsidRPr="00F5291B">
        <w:rPr>
          <w:rFonts w:ascii="Times New Roman" w:hAnsi="Times New Roman" w:cs="Times New Roman"/>
          <w:b w:val="0"/>
          <w:color w:val="auto"/>
          <w:sz w:val="22"/>
          <w:szCs w:val="22"/>
          <w:lang w:val="id-ID"/>
        </w:rPr>
        <w:t>tanggal</w:t>
      </w:r>
      <w:r w:rsidR="00713780" w:rsidRPr="00F5291B">
        <w:rPr>
          <w:rFonts w:ascii="Times New Roman" w:hAnsi="Times New Roman" w:cs="Times New Roman"/>
          <w:b w:val="0"/>
          <w:color w:val="auto"/>
          <w:sz w:val="22"/>
          <w:szCs w:val="22"/>
        </w:rPr>
        <w:t xml:space="preserve"> </w:t>
      </w:r>
      <w:r w:rsidRPr="00F5291B">
        <w:rPr>
          <w:rFonts w:ascii="Times New Roman" w:hAnsi="Times New Roman" w:cs="Times New Roman"/>
          <w:b w:val="0"/>
          <w:color w:val="auto"/>
          <w:sz w:val="22"/>
          <w:szCs w:val="22"/>
          <w:lang w:val="id-ID"/>
        </w:rPr>
        <w:t xml:space="preserve">14 April </w:t>
      </w:r>
      <w:r w:rsidR="00713780" w:rsidRPr="00F5291B">
        <w:rPr>
          <w:rFonts w:ascii="Times New Roman" w:hAnsi="Times New Roman" w:cs="Times New Roman"/>
          <w:b w:val="0"/>
          <w:color w:val="auto"/>
          <w:sz w:val="22"/>
          <w:szCs w:val="22"/>
        </w:rPr>
        <w:t>201</w:t>
      </w:r>
      <w:r w:rsidR="00713780" w:rsidRPr="00F5291B">
        <w:rPr>
          <w:rFonts w:ascii="Times New Roman" w:hAnsi="Times New Roman" w:cs="Times New Roman"/>
          <w:b w:val="0"/>
          <w:color w:val="auto"/>
          <w:sz w:val="22"/>
          <w:szCs w:val="22"/>
          <w:lang w:val="id-ID"/>
        </w:rPr>
        <w:t>9</w:t>
      </w:r>
      <w:r w:rsidR="00713780" w:rsidRPr="00F5291B">
        <w:rPr>
          <w:rFonts w:ascii="Times New Roman" w:hAnsi="Times New Roman" w:cs="Times New Roman"/>
          <w:b w:val="0"/>
          <w:color w:val="auto"/>
          <w:sz w:val="22"/>
          <w:szCs w:val="22"/>
        </w:rPr>
        <w:t xml:space="preserve"> sampai dengan </w:t>
      </w:r>
      <w:r w:rsidRPr="00F5291B">
        <w:rPr>
          <w:rFonts w:ascii="Times New Roman" w:hAnsi="Times New Roman" w:cs="Times New Roman"/>
          <w:b w:val="0"/>
          <w:color w:val="auto"/>
          <w:sz w:val="22"/>
          <w:szCs w:val="22"/>
          <w:lang w:val="id-ID"/>
        </w:rPr>
        <w:t xml:space="preserve">tanggal 15 Mei </w:t>
      </w:r>
      <w:r w:rsidR="00713780" w:rsidRPr="00F5291B">
        <w:rPr>
          <w:rFonts w:ascii="Times New Roman" w:hAnsi="Times New Roman" w:cs="Times New Roman"/>
          <w:b w:val="0"/>
          <w:color w:val="auto"/>
          <w:sz w:val="22"/>
          <w:szCs w:val="22"/>
        </w:rPr>
        <w:t>201</w:t>
      </w:r>
      <w:r w:rsidR="00713780" w:rsidRPr="00F5291B">
        <w:rPr>
          <w:rFonts w:ascii="Times New Roman" w:hAnsi="Times New Roman" w:cs="Times New Roman"/>
          <w:b w:val="0"/>
          <w:color w:val="auto"/>
          <w:sz w:val="22"/>
          <w:szCs w:val="22"/>
          <w:lang w:val="id-ID"/>
        </w:rPr>
        <w:t>9</w:t>
      </w:r>
      <w:r w:rsidR="00713780" w:rsidRPr="00F5291B">
        <w:rPr>
          <w:rFonts w:ascii="Times New Roman" w:hAnsi="Times New Roman" w:cs="Times New Roman"/>
          <w:b w:val="0"/>
          <w:color w:val="auto"/>
          <w:sz w:val="22"/>
          <w:szCs w:val="22"/>
        </w:rPr>
        <w:t xml:space="preserve">. </w:t>
      </w:r>
    </w:p>
    <w:p w:rsidR="00713780" w:rsidRPr="00272627" w:rsidRDefault="00713780" w:rsidP="004F370B">
      <w:pPr>
        <w:pStyle w:val="Heading2"/>
        <w:spacing w:before="0"/>
        <w:ind w:firstLine="567"/>
        <w:rPr>
          <w:rFonts w:ascii="Times New Roman" w:hAnsi="Times New Roman" w:cs="Times New Roman"/>
          <w:b w:val="0"/>
          <w:color w:val="auto"/>
          <w:sz w:val="24"/>
          <w:lang w:val="id-ID"/>
        </w:rPr>
      </w:pPr>
    </w:p>
    <w:p w:rsidR="00713780" w:rsidRPr="00F521CD" w:rsidRDefault="006841BB" w:rsidP="004F370B">
      <w:pPr>
        <w:tabs>
          <w:tab w:val="left" w:pos="567"/>
          <w:tab w:val="left" w:pos="2977"/>
        </w:tabs>
        <w:spacing w:after="0" w:line="240" w:lineRule="auto"/>
        <w:jc w:val="both"/>
        <w:rPr>
          <w:rFonts w:ascii="Times New Roman" w:hAnsi="Times New Roman"/>
          <w:lang w:val="id-ID" w:eastAsia="zh-CN"/>
        </w:rPr>
      </w:pPr>
      <w:r w:rsidRPr="00F521CD">
        <w:rPr>
          <w:rFonts w:ascii="Times New Roman" w:hAnsi="Times New Roman"/>
        </w:rPr>
        <w:t>Populasi pada penelitian ini adalah masyarakat Desa Cihideung Udik yang ikut berpartisipasi dalam pengembangan “KWC” sebanyak 50 orang</w:t>
      </w:r>
      <w:r w:rsidR="00713780" w:rsidRPr="00F521CD">
        <w:rPr>
          <w:rFonts w:ascii="Times New Roman" w:hAnsi="Times New Roman"/>
          <w:lang w:val="id-ID" w:eastAsia="zh-CN"/>
        </w:rPr>
        <w:t>.</w:t>
      </w:r>
      <w:r w:rsidR="00F521CD" w:rsidRPr="00F521CD">
        <w:rPr>
          <w:rFonts w:ascii="Times New Roman" w:hAnsi="Times New Roman"/>
          <w:lang w:val="id-ID" w:eastAsia="zh-CN"/>
        </w:rPr>
        <w:t xml:space="preserve"> </w:t>
      </w:r>
      <w:r w:rsidR="00F521CD" w:rsidRPr="00F521CD">
        <w:rPr>
          <w:rFonts w:ascii="Times New Roman" w:hAnsi="Times New Roman"/>
        </w:rPr>
        <w:t>Unit analisis pada penelitian ini adalah individu, yaitu yang berpartisipasi dalam pengembangan “KWC”. Responden ditentukan menggunakan teknik sensus sehingga semua populasi yang ada di lokasi penelitian menjadi responden</w:t>
      </w:r>
      <w:r w:rsidR="00F521CD" w:rsidRPr="00F521CD">
        <w:rPr>
          <w:rFonts w:ascii="Times New Roman" w:hAnsi="Times New Roman"/>
          <w:lang w:val="id-ID"/>
        </w:rPr>
        <w:t xml:space="preserve">, </w:t>
      </w:r>
      <w:r w:rsidR="00F521CD" w:rsidRPr="00F521CD">
        <w:rPr>
          <w:rFonts w:ascii="Times New Roman" w:hAnsi="Times New Roman"/>
          <w:color w:val="000000"/>
          <w:lang w:val="en-ID"/>
        </w:rPr>
        <w:t xml:space="preserve">hal ini dikarenakan jumlah </w:t>
      </w:r>
      <w:r w:rsidR="00F521CD" w:rsidRPr="00F521CD">
        <w:rPr>
          <w:rFonts w:ascii="Times New Roman" w:hAnsi="Times New Roman"/>
          <w:color w:val="000000"/>
        </w:rPr>
        <w:t xml:space="preserve">masyarakat Desa Cihideung Udik yang ikut berpartisipasi dalam pengembangan “KWC” tidak terlalu banyak. </w:t>
      </w:r>
      <w:r w:rsidR="00F521CD" w:rsidRPr="00F521CD">
        <w:rPr>
          <w:rFonts w:ascii="Times New Roman" w:hAnsi="Times New Roman"/>
        </w:rPr>
        <w:t xml:space="preserve">Responden yang dipilih dalam penelitian ini yaitu </w:t>
      </w:r>
      <w:r w:rsidR="00F521CD" w:rsidRPr="00F521CD">
        <w:rPr>
          <w:rFonts w:ascii="Times New Roman" w:hAnsi="Times New Roman"/>
        </w:rPr>
        <w:lastRenderedPageBreak/>
        <w:t>sebanyak 50 orang.</w:t>
      </w:r>
      <w:r w:rsidR="00F521CD">
        <w:rPr>
          <w:rFonts w:ascii="Times New Roman" w:hAnsi="Times New Roman"/>
          <w:lang w:val="id-ID"/>
        </w:rPr>
        <w:t xml:space="preserve"> </w:t>
      </w:r>
      <w:r w:rsidR="00F521CD" w:rsidRPr="00F521CD">
        <w:rPr>
          <w:rFonts w:ascii="Times New Roman" w:hAnsi="Times New Roman"/>
        </w:rPr>
        <w:t xml:space="preserve">Sementara itu, pemilihan informan dalam penelitian ini akan dilakukan secara </w:t>
      </w:r>
      <w:r w:rsidR="00F521CD" w:rsidRPr="00F521CD">
        <w:rPr>
          <w:rFonts w:ascii="Times New Roman" w:hAnsi="Times New Roman"/>
          <w:i/>
        </w:rPr>
        <w:t>purposive</w:t>
      </w:r>
      <w:r w:rsidR="00F521CD" w:rsidRPr="00F521CD">
        <w:rPr>
          <w:rFonts w:ascii="Times New Roman" w:hAnsi="Times New Roman"/>
        </w:rPr>
        <w:t xml:space="preserve"> (sengaja)</w:t>
      </w:r>
      <w:r w:rsidR="00F521CD">
        <w:rPr>
          <w:rFonts w:ascii="Times New Roman" w:hAnsi="Times New Roman"/>
          <w:lang w:val="id-ID"/>
        </w:rPr>
        <w:t>.</w:t>
      </w:r>
    </w:p>
    <w:p w:rsidR="00713780" w:rsidRPr="00272627" w:rsidRDefault="00713780" w:rsidP="004F370B">
      <w:pPr>
        <w:autoSpaceDE w:val="0"/>
        <w:autoSpaceDN w:val="0"/>
        <w:adjustRightInd w:val="0"/>
        <w:spacing w:after="0" w:line="240" w:lineRule="auto"/>
        <w:jc w:val="both"/>
        <w:rPr>
          <w:rFonts w:ascii="Times New Roman" w:eastAsiaTheme="minorHAnsi" w:hAnsi="Times New Roman"/>
          <w:lang w:val="id-ID"/>
        </w:rPr>
      </w:pPr>
    </w:p>
    <w:p w:rsidR="009332C2" w:rsidRDefault="00713780" w:rsidP="004F370B">
      <w:pPr>
        <w:autoSpaceDE w:val="0"/>
        <w:autoSpaceDN w:val="0"/>
        <w:adjustRightInd w:val="0"/>
        <w:spacing w:after="0" w:line="240" w:lineRule="auto"/>
        <w:jc w:val="both"/>
        <w:rPr>
          <w:rFonts w:ascii="Times New Roman" w:eastAsiaTheme="minorHAnsi" w:hAnsi="Times New Roman"/>
          <w:i/>
          <w:iCs/>
          <w:lang w:val="id-ID"/>
        </w:rPr>
      </w:pPr>
      <w:r w:rsidRPr="004F370B">
        <w:rPr>
          <w:rFonts w:ascii="Times New Roman" w:eastAsiaTheme="minorHAnsi" w:hAnsi="Times New Roman"/>
          <w:lang w:val="id-ID"/>
        </w:rPr>
        <w:t xml:space="preserve">Jenis data yang digunakan adalah data primer dan sekunder. </w:t>
      </w:r>
      <w:r w:rsidR="004F370B" w:rsidRPr="004F370B">
        <w:rPr>
          <w:rFonts w:ascii="Times New Roman" w:hAnsi="Times New Roman"/>
        </w:rPr>
        <w:t>Data primer didapatkan secara langsung melalui observasi, wawancara terstruktur dengan instrumen kuisioner kepada responden dan wawancara mendalam menggunakan panduan wawancara kepada informan.</w:t>
      </w:r>
      <w:r w:rsidR="004F370B">
        <w:rPr>
          <w:rFonts w:ascii="Times New Roman" w:hAnsi="Times New Roman"/>
          <w:sz w:val="24"/>
          <w:szCs w:val="24"/>
        </w:rPr>
        <w:t xml:space="preserve"> </w:t>
      </w:r>
      <w:r w:rsidRPr="00272627">
        <w:rPr>
          <w:rFonts w:ascii="Times New Roman" w:eastAsiaTheme="minorHAnsi" w:hAnsi="Times New Roman"/>
          <w:lang w:val="id-ID"/>
        </w:rPr>
        <w:t>Data sekunder merupakan data yang diperoleh</w:t>
      </w:r>
      <w:r>
        <w:rPr>
          <w:rFonts w:ascii="Times New Roman" w:eastAsiaTheme="minorHAnsi" w:hAnsi="Times New Roman"/>
          <w:lang w:val="id-ID"/>
        </w:rPr>
        <w:t xml:space="preserve"> </w:t>
      </w:r>
      <w:r w:rsidRPr="00272627">
        <w:rPr>
          <w:rFonts w:ascii="Times New Roman" w:eastAsiaTheme="minorHAnsi" w:hAnsi="Times New Roman"/>
          <w:lang w:val="id-ID"/>
        </w:rPr>
        <w:t>dari dokumen-dokumen tertulis baik yang</w:t>
      </w:r>
      <w:r>
        <w:rPr>
          <w:rFonts w:ascii="Times New Roman" w:eastAsiaTheme="minorHAnsi" w:hAnsi="Times New Roman"/>
          <w:lang w:val="id-ID"/>
        </w:rPr>
        <w:t xml:space="preserve"> </w:t>
      </w:r>
      <w:r w:rsidRPr="00272627">
        <w:rPr>
          <w:rFonts w:ascii="Times New Roman" w:eastAsiaTheme="minorHAnsi" w:hAnsi="Times New Roman"/>
          <w:lang w:val="id-ID"/>
        </w:rPr>
        <w:t>berupa tulisan ilmiah ataupun dokumen resmi</w:t>
      </w:r>
      <w:r>
        <w:rPr>
          <w:rFonts w:ascii="Times New Roman" w:eastAsiaTheme="minorHAnsi" w:hAnsi="Times New Roman"/>
          <w:lang w:val="id-ID"/>
        </w:rPr>
        <w:t xml:space="preserve"> </w:t>
      </w:r>
      <w:r w:rsidRPr="00272627">
        <w:rPr>
          <w:rFonts w:ascii="Times New Roman" w:eastAsiaTheme="minorHAnsi" w:hAnsi="Times New Roman"/>
          <w:lang w:val="id-ID"/>
        </w:rPr>
        <w:t>dari instansi terkait. Data sekunder diperoleh</w:t>
      </w:r>
      <w:r>
        <w:rPr>
          <w:rFonts w:ascii="Times New Roman" w:eastAsiaTheme="minorHAnsi" w:hAnsi="Times New Roman"/>
          <w:lang w:val="id-ID"/>
        </w:rPr>
        <w:t xml:space="preserve"> </w:t>
      </w:r>
      <w:r w:rsidRPr="00272627">
        <w:rPr>
          <w:rFonts w:ascii="Times New Roman" w:eastAsiaTheme="minorHAnsi" w:hAnsi="Times New Roman"/>
          <w:lang w:val="id-ID"/>
        </w:rPr>
        <w:t>dari referensi yang terdapat pada instansi</w:t>
      </w:r>
      <w:r>
        <w:rPr>
          <w:rFonts w:ascii="Times New Roman" w:eastAsiaTheme="minorHAnsi" w:hAnsi="Times New Roman"/>
          <w:lang w:val="id-ID"/>
        </w:rPr>
        <w:t xml:space="preserve"> </w:t>
      </w:r>
      <w:r w:rsidRPr="00272627">
        <w:rPr>
          <w:rFonts w:ascii="Times New Roman" w:eastAsiaTheme="minorHAnsi" w:hAnsi="Times New Roman"/>
          <w:lang w:val="id-ID"/>
        </w:rPr>
        <w:t>pemerintah ataupun publikasi ilmiah,serta data</w:t>
      </w:r>
      <w:r>
        <w:rPr>
          <w:rFonts w:ascii="Times New Roman" w:eastAsiaTheme="minorHAnsi" w:hAnsi="Times New Roman"/>
          <w:lang w:val="id-ID"/>
        </w:rPr>
        <w:t xml:space="preserve"> </w:t>
      </w:r>
      <w:r w:rsidRPr="00272627">
        <w:rPr>
          <w:rFonts w:ascii="Times New Roman" w:eastAsiaTheme="minorHAnsi" w:hAnsi="Times New Roman"/>
          <w:lang w:val="id-ID"/>
        </w:rPr>
        <w:t>yang mendukung mengenai fokus penelitan.</w:t>
      </w:r>
      <w:r>
        <w:rPr>
          <w:rFonts w:ascii="Times New Roman" w:eastAsiaTheme="minorHAnsi" w:hAnsi="Times New Roman"/>
          <w:lang w:val="id-ID"/>
        </w:rPr>
        <w:t xml:space="preserve"> </w:t>
      </w:r>
      <w:r w:rsidRPr="00272627">
        <w:rPr>
          <w:rFonts w:ascii="Times New Roman" w:eastAsiaTheme="minorHAnsi" w:hAnsi="Times New Roman"/>
          <w:lang w:val="id-ID"/>
        </w:rPr>
        <w:t>Data sekunder ini berupa peta desa, profil desa,</w:t>
      </w:r>
      <w:r>
        <w:rPr>
          <w:rFonts w:ascii="Times New Roman" w:eastAsiaTheme="minorHAnsi" w:hAnsi="Times New Roman"/>
          <w:lang w:val="id-ID"/>
        </w:rPr>
        <w:t xml:space="preserve"> </w:t>
      </w:r>
      <w:r w:rsidRPr="00272627">
        <w:rPr>
          <w:rFonts w:ascii="Times New Roman" w:eastAsiaTheme="minorHAnsi" w:hAnsi="Times New Roman"/>
          <w:lang w:val="id-ID"/>
        </w:rPr>
        <w:t>kondisi</w:t>
      </w:r>
      <w:r>
        <w:rPr>
          <w:rFonts w:ascii="Times New Roman" w:eastAsiaTheme="minorHAnsi" w:hAnsi="Times New Roman"/>
          <w:lang w:val="id-ID"/>
        </w:rPr>
        <w:t xml:space="preserve"> </w:t>
      </w:r>
      <w:r w:rsidRPr="00272627">
        <w:rPr>
          <w:rFonts w:ascii="Times New Roman" w:eastAsiaTheme="minorHAnsi" w:hAnsi="Times New Roman"/>
          <w:lang w:val="id-ID"/>
        </w:rPr>
        <w:t xml:space="preserve">geografis, </w:t>
      </w:r>
      <w:r w:rsidR="00CC15FB">
        <w:rPr>
          <w:rFonts w:ascii="Times New Roman" w:eastAsiaTheme="minorHAnsi" w:hAnsi="Times New Roman"/>
          <w:lang w:val="id-ID"/>
        </w:rPr>
        <w:t>kondisi demografi dan sosial, profil “Kampoeng Wisata Cinangneng”</w:t>
      </w:r>
      <w:r w:rsidR="00982224">
        <w:rPr>
          <w:rFonts w:ascii="Times New Roman" w:eastAsiaTheme="minorHAnsi" w:hAnsi="Times New Roman"/>
          <w:lang w:val="id-ID"/>
        </w:rPr>
        <w:t xml:space="preserve">, jurnal ilmiah. </w:t>
      </w:r>
      <w:r w:rsidRPr="00272627">
        <w:rPr>
          <w:rFonts w:ascii="Times New Roman" w:eastAsiaTheme="minorHAnsi" w:hAnsi="Times New Roman"/>
          <w:lang w:val="id-ID"/>
        </w:rPr>
        <w:t>Pengolahan data dilakukan dengan</w:t>
      </w:r>
      <w:r>
        <w:rPr>
          <w:rFonts w:ascii="Times New Roman" w:eastAsiaTheme="minorHAnsi" w:hAnsi="Times New Roman"/>
          <w:lang w:val="id-ID"/>
        </w:rPr>
        <w:t xml:space="preserve"> </w:t>
      </w:r>
      <w:r w:rsidRPr="00272627">
        <w:rPr>
          <w:rFonts w:ascii="Times New Roman" w:eastAsiaTheme="minorHAnsi" w:hAnsi="Times New Roman"/>
          <w:lang w:val="id-ID"/>
        </w:rPr>
        <w:t xml:space="preserve">menggunakan aplikasi </w:t>
      </w:r>
      <w:r w:rsidRPr="00272627">
        <w:rPr>
          <w:rFonts w:ascii="Times New Roman" w:eastAsiaTheme="minorHAnsi" w:hAnsi="Times New Roman"/>
          <w:i/>
          <w:iCs/>
          <w:lang w:val="id-ID"/>
        </w:rPr>
        <w:t xml:space="preserve">Microsoft Excel </w:t>
      </w:r>
      <w:r w:rsidR="00982224">
        <w:rPr>
          <w:rFonts w:ascii="Times New Roman" w:eastAsiaTheme="minorHAnsi" w:hAnsi="Times New Roman"/>
          <w:lang w:val="id-ID"/>
        </w:rPr>
        <w:t>2010</w:t>
      </w:r>
      <w:r>
        <w:rPr>
          <w:rFonts w:ascii="Times New Roman" w:eastAsiaTheme="minorHAnsi" w:hAnsi="Times New Roman"/>
          <w:lang w:val="id-ID"/>
        </w:rPr>
        <w:t xml:space="preserve"> </w:t>
      </w:r>
      <w:r w:rsidRPr="00272627">
        <w:rPr>
          <w:rFonts w:ascii="Times New Roman" w:eastAsiaTheme="minorHAnsi" w:hAnsi="Times New Roman"/>
          <w:lang w:val="id-ID"/>
        </w:rPr>
        <w:t xml:space="preserve">dan </w:t>
      </w:r>
      <w:r w:rsidRPr="00272627">
        <w:rPr>
          <w:rFonts w:ascii="Times New Roman" w:eastAsiaTheme="minorHAnsi" w:hAnsi="Times New Roman"/>
          <w:i/>
          <w:iCs/>
          <w:lang w:val="id-ID"/>
        </w:rPr>
        <w:t>IBM SPSS Statistics</w:t>
      </w:r>
      <w:r w:rsidRPr="004A0EF2">
        <w:rPr>
          <w:rFonts w:ascii="Times New Roman" w:eastAsiaTheme="minorHAnsi" w:hAnsi="Times New Roman"/>
          <w:i/>
          <w:iCs/>
          <w:lang w:val="id-ID"/>
        </w:rPr>
        <w:t xml:space="preserve"> </w:t>
      </w:r>
      <w:r w:rsidRPr="004A0EF2">
        <w:rPr>
          <w:rFonts w:ascii="Times New Roman" w:eastAsiaTheme="minorHAnsi" w:hAnsi="Times New Roman"/>
          <w:lang w:val="id-ID"/>
        </w:rPr>
        <w:t>1</w:t>
      </w:r>
      <w:r w:rsidRPr="004A0EF2">
        <w:rPr>
          <w:rFonts w:ascii="Times New Roman" w:hAnsi="Times New Roman"/>
          <w:lang w:val="id-ID"/>
        </w:rPr>
        <w:t>6</w:t>
      </w:r>
      <w:r w:rsidRPr="004A0EF2">
        <w:rPr>
          <w:rFonts w:ascii="Times New Roman" w:eastAsiaTheme="minorHAnsi" w:hAnsi="Times New Roman"/>
          <w:lang w:val="id-ID"/>
        </w:rPr>
        <w:t>.0</w:t>
      </w:r>
      <w:r w:rsidRPr="00272627">
        <w:rPr>
          <w:rFonts w:ascii="Times New Roman" w:eastAsiaTheme="minorHAnsi" w:hAnsi="Times New Roman"/>
          <w:lang w:val="id-ID"/>
        </w:rPr>
        <w:t xml:space="preserve"> </w:t>
      </w:r>
      <w:r w:rsidRPr="00272627">
        <w:rPr>
          <w:rFonts w:ascii="Times New Roman" w:eastAsiaTheme="minorHAnsi" w:hAnsi="Times New Roman"/>
          <w:i/>
          <w:iCs/>
          <w:lang w:val="id-ID"/>
        </w:rPr>
        <w:t>for Windows</w:t>
      </w:r>
      <w:r w:rsidRPr="00272627">
        <w:rPr>
          <w:rFonts w:ascii="Times New Roman" w:eastAsiaTheme="minorHAnsi" w:hAnsi="Times New Roman"/>
          <w:lang w:val="id-ID"/>
        </w:rPr>
        <w:t>.</w:t>
      </w:r>
      <w:r>
        <w:rPr>
          <w:rFonts w:ascii="Times New Roman" w:eastAsiaTheme="minorHAnsi" w:hAnsi="Times New Roman"/>
          <w:lang w:val="id-ID"/>
        </w:rPr>
        <w:t xml:space="preserve"> </w:t>
      </w:r>
      <w:r w:rsidRPr="00272627">
        <w:rPr>
          <w:rFonts w:ascii="Times New Roman" w:eastAsiaTheme="minorHAnsi" w:hAnsi="Times New Roman"/>
          <w:lang w:val="id-ID"/>
        </w:rPr>
        <w:t>Pengujian variabel diuji dengan menggunakan</w:t>
      </w:r>
      <w:r>
        <w:rPr>
          <w:rFonts w:ascii="Times New Roman" w:eastAsiaTheme="minorHAnsi" w:hAnsi="Times New Roman"/>
          <w:lang w:val="id-ID"/>
        </w:rPr>
        <w:t xml:space="preserve"> </w:t>
      </w:r>
      <w:r w:rsidRPr="00272627">
        <w:rPr>
          <w:rFonts w:ascii="Times New Roman" w:eastAsiaTheme="minorHAnsi" w:hAnsi="Times New Roman"/>
          <w:lang w:val="id-ID"/>
        </w:rPr>
        <w:t xml:space="preserve">uji korelasi </w:t>
      </w:r>
      <w:r w:rsidRPr="00272627">
        <w:rPr>
          <w:rFonts w:ascii="Times New Roman" w:eastAsiaTheme="minorHAnsi" w:hAnsi="Times New Roman"/>
          <w:i/>
          <w:iCs/>
          <w:lang w:val="id-ID"/>
        </w:rPr>
        <w:t>Rank Spearman.</w:t>
      </w:r>
    </w:p>
    <w:p w:rsidR="00DD1653" w:rsidRPr="00DD1653" w:rsidRDefault="00DD1653" w:rsidP="00DD1653">
      <w:pPr>
        <w:autoSpaceDE w:val="0"/>
        <w:autoSpaceDN w:val="0"/>
        <w:adjustRightInd w:val="0"/>
        <w:spacing w:after="0" w:line="240" w:lineRule="auto"/>
        <w:jc w:val="both"/>
        <w:rPr>
          <w:rFonts w:ascii="Times New Roman" w:eastAsiaTheme="minorHAnsi" w:hAnsi="Times New Roman"/>
          <w:lang w:val="id-ID"/>
        </w:rPr>
      </w:pPr>
    </w:p>
    <w:p w:rsidR="009A6586" w:rsidRPr="00270B1A" w:rsidRDefault="00B04C8A" w:rsidP="00270B1A">
      <w:pPr>
        <w:spacing w:before="120" w:after="120" w:line="240" w:lineRule="auto"/>
        <w:jc w:val="both"/>
        <w:rPr>
          <w:rFonts w:ascii="Times New Roman" w:hAnsi="Times New Roman"/>
          <w:lang w:val="id-ID"/>
        </w:rPr>
      </w:pPr>
      <w:r w:rsidRPr="00906E7E">
        <w:rPr>
          <w:rFonts w:ascii="Times New Roman" w:hAnsi="Times New Roman"/>
          <w:b/>
          <w:sz w:val="24"/>
          <w:lang w:val="id-ID"/>
        </w:rPr>
        <w:t>HASIL DAN PEMBAHASAN</w:t>
      </w:r>
    </w:p>
    <w:p w:rsidR="009A6586" w:rsidRDefault="00270B1A" w:rsidP="009A6586">
      <w:pPr>
        <w:autoSpaceDE w:val="0"/>
        <w:autoSpaceDN w:val="0"/>
        <w:adjustRightInd w:val="0"/>
        <w:spacing w:after="0" w:line="240" w:lineRule="auto"/>
        <w:jc w:val="both"/>
        <w:rPr>
          <w:rFonts w:ascii="Times New Roman" w:eastAsiaTheme="minorHAnsi" w:hAnsi="Times New Roman"/>
          <w:b/>
          <w:bCs/>
          <w:lang w:val="id-ID"/>
        </w:rPr>
      </w:pPr>
      <w:r>
        <w:rPr>
          <w:rFonts w:ascii="Times New Roman" w:eastAsiaTheme="minorHAnsi" w:hAnsi="Times New Roman"/>
          <w:b/>
          <w:bCs/>
          <w:lang w:val="id-ID"/>
        </w:rPr>
        <w:t xml:space="preserve">Gambaran Umum </w:t>
      </w:r>
      <w:r w:rsidR="0080307C">
        <w:rPr>
          <w:rFonts w:ascii="Times New Roman" w:eastAsiaTheme="minorHAnsi" w:hAnsi="Times New Roman"/>
          <w:b/>
          <w:bCs/>
          <w:lang w:val="id-ID"/>
        </w:rPr>
        <w:t>Desa Cihideung Udik</w:t>
      </w:r>
    </w:p>
    <w:p w:rsidR="009A6586" w:rsidRPr="009A6586" w:rsidRDefault="009A6586" w:rsidP="009A6586">
      <w:pPr>
        <w:autoSpaceDE w:val="0"/>
        <w:autoSpaceDN w:val="0"/>
        <w:adjustRightInd w:val="0"/>
        <w:spacing w:after="0" w:line="240" w:lineRule="auto"/>
        <w:jc w:val="both"/>
        <w:rPr>
          <w:rFonts w:ascii="Times New Roman" w:eastAsiaTheme="minorHAnsi" w:hAnsi="Times New Roman"/>
          <w:b/>
          <w:bCs/>
          <w:lang w:val="id-ID"/>
        </w:rPr>
      </w:pPr>
    </w:p>
    <w:p w:rsidR="0080307C" w:rsidRDefault="009A6586" w:rsidP="007F140D">
      <w:pPr>
        <w:spacing w:after="0" w:line="240" w:lineRule="auto"/>
        <w:jc w:val="both"/>
        <w:rPr>
          <w:rFonts w:ascii="Times New Roman" w:hAnsi="Times New Roman"/>
          <w:lang w:val="id-ID"/>
        </w:rPr>
      </w:pPr>
      <w:r w:rsidRPr="007F140D">
        <w:rPr>
          <w:rFonts w:ascii="Times New Roman" w:hAnsi="Times New Roman"/>
        </w:rPr>
        <w:t xml:space="preserve">Gambaran umum </w:t>
      </w:r>
      <w:r w:rsidR="00CB7BD1" w:rsidRPr="007F140D">
        <w:rPr>
          <w:rFonts w:ascii="Times New Roman" w:hAnsi="Times New Roman"/>
          <w:lang w:val="id-ID"/>
        </w:rPr>
        <w:t xml:space="preserve">Desa Cihideung Udik </w:t>
      </w:r>
      <w:r w:rsidRPr="007F140D">
        <w:rPr>
          <w:rFonts w:ascii="Times New Roman" w:hAnsi="Times New Roman"/>
        </w:rPr>
        <w:t>pada penelitian ini mencakup kond</w:t>
      </w:r>
      <w:r w:rsidR="00CB7BD1" w:rsidRPr="007F140D">
        <w:rPr>
          <w:rFonts w:ascii="Times New Roman" w:hAnsi="Times New Roman"/>
        </w:rPr>
        <w:t>isi geografis</w:t>
      </w:r>
      <w:r w:rsidR="0080307C" w:rsidRPr="007F140D">
        <w:rPr>
          <w:rFonts w:ascii="Times New Roman" w:hAnsi="Times New Roman"/>
          <w:lang w:val="id-ID"/>
        </w:rPr>
        <w:t xml:space="preserve"> dan </w:t>
      </w:r>
      <w:r w:rsidR="00CB7BD1" w:rsidRPr="007F140D">
        <w:rPr>
          <w:rFonts w:ascii="Times New Roman" w:hAnsi="Times New Roman"/>
        </w:rPr>
        <w:t>kondisi</w:t>
      </w:r>
      <w:r w:rsidR="0080307C" w:rsidRPr="007F140D">
        <w:rPr>
          <w:rFonts w:ascii="Times New Roman" w:hAnsi="Times New Roman"/>
          <w:lang w:val="id-ID"/>
        </w:rPr>
        <w:t xml:space="preserve"> demografi dan sosial. </w:t>
      </w:r>
      <w:r w:rsidRPr="007F140D">
        <w:rPr>
          <w:rFonts w:ascii="Times New Roman" w:hAnsi="Times New Roman"/>
        </w:rPr>
        <w:t>Pada kondisi geografis, terlihat bahwa</w:t>
      </w:r>
      <w:r w:rsidR="0080307C" w:rsidRPr="007F140D">
        <w:rPr>
          <w:rFonts w:ascii="Times New Roman" w:hAnsi="Times New Roman"/>
          <w:lang w:val="id-ID"/>
        </w:rPr>
        <w:t xml:space="preserve"> Desa Cihideung Udik merupakan salah satu </w:t>
      </w:r>
      <w:r w:rsidR="0080307C" w:rsidRPr="007F140D">
        <w:rPr>
          <w:rFonts w:ascii="Times New Roman" w:hAnsi="Times New Roman"/>
        </w:rPr>
        <w:t>di wilayah Kecamatan Ciampea Kabupaten Bogor dengan luas wilayah 284 Ha yang terbagi dalam 15 Rukun Warga (RW) dan 48 Rukun Tetangga (RT)</w:t>
      </w:r>
      <w:r w:rsidRPr="007F140D">
        <w:rPr>
          <w:rFonts w:ascii="Times New Roman" w:hAnsi="Times New Roman"/>
        </w:rPr>
        <w:t>.</w:t>
      </w:r>
      <w:r w:rsidR="007F140D" w:rsidRPr="007F140D">
        <w:rPr>
          <w:rFonts w:ascii="Times New Roman" w:hAnsi="Times New Roman"/>
          <w:lang w:val="id-ID"/>
        </w:rPr>
        <w:t xml:space="preserve"> </w:t>
      </w:r>
      <w:r w:rsidR="007F140D" w:rsidRPr="007F140D">
        <w:rPr>
          <w:rFonts w:ascii="Times New Roman" w:hAnsi="Times New Roman"/>
          <w:lang w:val="en-ID"/>
        </w:rPr>
        <w:t xml:space="preserve">Lahan yang ada sebagian besar adalah tanah kering dan dimanfaatkan untuk </w:t>
      </w:r>
      <w:r w:rsidR="007F140D">
        <w:rPr>
          <w:rFonts w:ascii="Times New Roman" w:hAnsi="Times New Roman"/>
          <w:lang w:val="id-ID"/>
        </w:rPr>
        <w:t>l</w:t>
      </w:r>
      <w:r w:rsidR="007F140D" w:rsidRPr="007F140D">
        <w:rPr>
          <w:rFonts w:ascii="Times New Roman" w:hAnsi="Times New Roman"/>
        </w:rPr>
        <w:t xml:space="preserve">adang dan </w:t>
      </w:r>
      <w:r w:rsidR="007F140D" w:rsidRPr="007F140D">
        <w:rPr>
          <w:rFonts w:ascii="Times New Roman" w:hAnsi="Times New Roman"/>
          <w:lang w:val="en-ID"/>
        </w:rPr>
        <w:t>pemukiman</w:t>
      </w:r>
      <w:r w:rsidR="007F140D">
        <w:rPr>
          <w:rFonts w:ascii="Times New Roman" w:hAnsi="Times New Roman"/>
        </w:rPr>
        <w:t>/</w:t>
      </w:r>
      <w:r w:rsidR="007F140D">
        <w:rPr>
          <w:rFonts w:ascii="Times New Roman" w:hAnsi="Times New Roman"/>
          <w:lang w:val="id-ID"/>
        </w:rPr>
        <w:t>p</w:t>
      </w:r>
      <w:r w:rsidR="007F140D">
        <w:rPr>
          <w:rFonts w:ascii="Times New Roman" w:hAnsi="Times New Roman"/>
        </w:rPr>
        <w:t xml:space="preserve">ekarangan </w:t>
      </w:r>
      <w:r w:rsidR="007F140D">
        <w:rPr>
          <w:rFonts w:ascii="Times New Roman" w:hAnsi="Times New Roman"/>
          <w:lang w:val="id-ID"/>
        </w:rPr>
        <w:t>s</w:t>
      </w:r>
      <w:r w:rsidR="007F140D" w:rsidRPr="007F140D">
        <w:rPr>
          <w:rFonts w:ascii="Times New Roman" w:hAnsi="Times New Roman"/>
        </w:rPr>
        <w:t>awah</w:t>
      </w:r>
      <w:r w:rsidR="007F140D">
        <w:rPr>
          <w:rFonts w:ascii="Times New Roman" w:hAnsi="Times New Roman"/>
          <w:bCs/>
          <w:lang w:val="id-ID"/>
        </w:rPr>
        <w:t xml:space="preserve">. </w:t>
      </w:r>
      <w:r w:rsidRPr="007F140D">
        <w:rPr>
          <w:rFonts w:ascii="Times New Roman" w:hAnsi="Times New Roman"/>
          <w:bCs/>
        </w:rPr>
        <w:t>Jumlah penduduk</w:t>
      </w:r>
      <w:r w:rsidR="0080307C" w:rsidRPr="007F140D">
        <w:rPr>
          <w:rFonts w:ascii="Times New Roman" w:hAnsi="Times New Roman"/>
          <w:bCs/>
          <w:lang w:val="id-ID"/>
        </w:rPr>
        <w:t xml:space="preserve"> </w:t>
      </w:r>
      <w:r w:rsidR="0080307C" w:rsidRPr="007F140D">
        <w:rPr>
          <w:rFonts w:ascii="Times New Roman" w:hAnsi="Times New Roman"/>
        </w:rPr>
        <w:t>Desa Cihideung Udik pada mencapai 15.761 jiwa yang terdiri dari 8,019 jiwa penduduk laki-laki dan 7,742 jiwa penduduk perempuan</w:t>
      </w:r>
      <w:r w:rsidR="0080307C" w:rsidRPr="007F140D">
        <w:rPr>
          <w:rFonts w:ascii="Times New Roman" w:hAnsi="Times New Roman"/>
          <w:bCs/>
        </w:rPr>
        <w:t>.</w:t>
      </w:r>
      <w:r w:rsidR="0080307C" w:rsidRPr="007F140D">
        <w:rPr>
          <w:rFonts w:ascii="Times New Roman" w:hAnsi="Times New Roman"/>
          <w:bCs/>
          <w:lang w:val="id-ID"/>
        </w:rPr>
        <w:t xml:space="preserve"> </w:t>
      </w:r>
      <w:r w:rsidR="009421F4" w:rsidRPr="007F140D">
        <w:rPr>
          <w:rFonts w:ascii="Times New Roman" w:hAnsi="Times New Roman"/>
          <w:lang w:val="id-ID"/>
        </w:rPr>
        <w:t xml:space="preserve">Pada umumnya mata pencaharian penduduk </w:t>
      </w:r>
      <w:r w:rsidR="009421F4" w:rsidRPr="007F140D">
        <w:rPr>
          <w:rFonts w:ascii="Times New Roman" w:hAnsi="Times New Roman"/>
          <w:lang w:val="en-ID"/>
        </w:rPr>
        <w:t xml:space="preserve">adalah </w:t>
      </w:r>
      <w:r w:rsidR="009421F4" w:rsidRPr="007F140D">
        <w:rPr>
          <w:rFonts w:ascii="Times New Roman" w:hAnsi="Times New Roman"/>
        </w:rPr>
        <w:t xml:space="preserve">karyawan perusahaan swasta </w:t>
      </w:r>
      <w:r w:rsidR="009421F4" w:rsidRPr="007F140D">
        <w:rPr>
          <w:rFonts w:ascii="Times New Roman" w:hAnsi="Times New Roman"/>
          <w:lang w:val="en-ID"/>
        </w:rPr>
        <w:t xml:space="preserve">sebanyak </w:t>
      </w:r>
      <w:r w:rsidR="009421F4" w:rsidRPr="007F140D">
        <w:rPr>
          <w:rFonts w:ascii="Times New Roman" w:hAnsi="Times New Roman"/>
        </w:rPr>
        <w:t>1.873</w:t>
      </w:r>
      <w:r w:rsidR="009421F4" w:rsidRPr="007F140D">
        <w:rPr>
          <w:rFonts w:ascii="Times New Roman" w:hAnsi="Times New Roman"/>
          <w:lang w:val="en-ID"/>
        </w:rPr>
        <w:t xml:space="preserve"> jiwa</w:t>
      </w:r>
      <w:r w:rsidR="009421F4" w:rsidRPr="007F140D">
        <w:rPr>
          <w:rFonts w:ascii="Times New Roman" w:hAnsi="Times New Roman"/>
          <w:lang w:val="id-ID"/>
        </w:rPr>
        <w:t xml:space="preserve"> dan </w:t>
      </w:r>
      <w:r w:rsidR="009421F4" w:rsidRPr="007F140D">
        <w:rPr>
          <w:rFonts w:ascii="Times New Roman" w:hAnsi="Times New Roman"/>
        </w:rPr>
        <w:t xml:space="preserve">buruh harian lepas </w:t>
      </w:r>
      <w:r w:rsidR="009421F4" w:rsidRPr="007F140D">
        <w:rPr>
          <w:rFonts w:ascii="Times New Roman" w:hAnsi="Times New Roman"/>
          <w:lang w:val="en-ID"/>
        </w:rPr>
        <w:t xml:space="preserve">sebanyak </w:t>
      </w:r>
      <w:r w:rsidR="009421F4" w:rsidRPr="007F140D">
        <w:rPr>
          <w:rFonts w:ascii="Times New Roman" w:hAnsi="Times New Roman"/>
        </w:rPr>
        <w:t>1.368</w:t>
      </w:r>
      <w:r w:rsidR="009421F4" w:rsidRPr="007F140D">
        <w:rPr>
          <w:rFonts w:ascii="Times New Roman" w:hAnsi="Times New Roman"/>
          <w:lang w:val="en-ID"/>
        </w:rPr>
        <w:t xml:space="preserve"> jiwa</w:t>
      </w:r>
      <w:r w:rsidR="007F140D">
        <w:rPr>
          <w:rFonts w:ascii="Times New Roman" w:hAnsi="Times New Roman"/>
          <w:lang w:val="id-ID"/>
        </w:rPr>
        <w:t>.</w:t>
      </w:r>
    </w:p>
    <w:p w:rsidR="00614AD6" w:rsidRDefault="00614AD6" w:rsidP="007F140D">
      <w:pPr>
        <w:spacing w:after="0" w:line="240" w:lineRule="auto"/>
        <w:jc w:val="both"/>
        <w:rPr>
          <w:rFonts w:ascii="Times New Roman" w:hAnsi="Times New Roman"/>
          <w:lang w:val="id-ID"/>
        </w:rPr>
      </w:pPr>
    </w:p>
    <w:p w:rsidR="00614AD6" w:rsidRDefault="00614AD6" w:rsidP="007F140D">
      <w:pPr>
        <w:spacing w:after="0" w:line="240" w:lineRule="auto"/>
        <w:jc w:val="both"/>
        <w:rPr>
          <w:rFonts w:ascii="Times New Roman" w:hAnsi="Times New Roman"/>
          <w:b/>
          <w:lang w:val="id-ID"/>
        </w:rPr>
      </w:pPr>
      <w:r w:rsidRPr="00614AD6">
        <w:rPr>
          <w:rFonts w:ascii="Times New Roman" w:hAnsi="Times New Roman"/>
          <w:b/>
          <w:lang w:val="id-ID"/>
        </w:rPr>
        <w:t>Profil “Kampoeng Wisata Cinangneng”</w:t>
      </w:r>
    </w:p>
    <w:p w:rsidR="00614AD6" w:rsidRDefault="00614AD6" w:rsidP="007F140D">
      <w:pPr>
        <w:spacing w:after="0" w:line="240" w:lineRule="auto"/>
        <w:jc w:val="both"/>
        <w:rPr>
          <w:rFonts w:ascii="Times New Roman" w:hAnsi="Times New Roman"/>
          <w:b/>
          <w:bCs/>
          <w:lang w:val="id-ID"/>
        </w:rPr>
      </w:pPr>
    </w:p>
    <w:p w:rsidR="00614AD6" w:rsidRPr="008845A4" w:rsidRDefault="009B00E2" w:rsidP="008845A4">
      <w:pPr>
        <w:spacing w:after="0" w:line="240" w:lineRule="auto"/>
        <w:jc w:val="both"/>
        <w:rPr>
          <w:rFonts w:ascii="Times New Roman" w:hAnsi="Times New Roman"/>
          <w:lang w:val="id-ID"/>
        </w:rPr>
      </w:pPr>
      <w:r w:rsidRPr="008845A4">
        <w:rPr>
          <w:rFonts w:ascii="Times New Roman" w:hAnsi="Times New Roman"/>
        </w:rPr>
        <w:t xml:space="preserve">“Kampoeng Wisata Cinangneng (KWC)” terletak di Desa Cihideung Udik, Kecamatan Ciampea. “KWC” merupakan wisata alam unik yang </w:t>
      </w:r>
      <w:r w:rsidRPr="008845A4">
        <w:rPr>
          <w:rFonts w:ascii="Times New Roman" w:hAnsi="Times New Roman"/>
        </w:rPr>
        <w:lastRenderedPageBreak/>
        <w:t xml:space="preserve">menawarkan perpaduan antara wisata alam dan wisata budaya yang berbasiskan masyarakat. “KWC“ merupakan salah satu objek agrowisata perintis dengan konsep pulang kampung dan kembali ke alam sejak tahun 1994 dan telah menerima penghargaan sebagai “Indonesia </w:t>
      </w:r>
      <w:r w:rsidRPr="008845A4">
        <w:rPr>
          <w:rFonts w:ascii="Times New Roman" w:hAnsi="Times New Roman"/>
          <w:i/>
        </w:rPr>
        <w:t xml:space="preserve">Sustainable Tourism Award </w:t>
      </w:r>
      <w:r w:rsidRPr="008845A4">
        <w:rPr>
          <w:rFonts w:ascii="Times New Roman" w:hAnsi="Times New Roman"/>
        </w:rPr>
        <w:t>2018” merupakan penghargaan dalam bidang Pemanfaatan Ekonomi kepada Masyarakat Lokal oleh Kementerian Pariwisata (Kemenpar).</w:t>
      </w:r>
    </w:p>
    <w:p w:rsidR="009B00E2" w:rsidRDefault="009B00E2" w:rsidP="007F140D">
      <w:pPr>
        <w:spacing w:after="0" w:line="240" w:lineRule="auto"/>
        <w:jc w:val="both"/>
        <w:rPr>
          <w:rFonts w:ascii="Times New Roman" w:hAnsi="Times New Roman"/>
          <w:sz w:val="24"/>
          <w:szCs w:val="24"/>
          <w:lang w:val="id-ID"/>
        </w:rPr>
      </w:pPr>
    </w:p>
    <w:p w:rsidR="009B00E2" w:rsidRPr="008845A4" w:rsidRDefault="009B00E2" w:rsidP="008845A4">
      <w:pPr>
        <w:spacing w:after="0" w:line="240" w:lineRule="auto"/>
        <w:jc w:val="both"/>
        <w:rPr>
          <w:rFonts w:ascii="Times New Roman" w:hAnsi="Times New Roman"/>
          <w:lang w:val="id-ID"/>
        </w:rPr>
      </w:pPr>
      <w:r w:rsidRPr="008845A4">
        <w:rPr>
          <w:rFonts w:ascii="Times New Roman" w:hAnsi="Times New Roman"/>
        </w:rPr>
        <w:t>“KWC” pada awalnya hanya terdapat satu rumah dengan dua kamar yang saat ini diberi nama Balai Kampung. Tempat ini mulai dikomersilkan ketika Hester Basoeki yang berasal dari latar belakang pemandu wisata selama sekitar 10 tahun (1982-1992</w:t>
      </w:r>
      <w:r w:rsidR="008845A4" w:rsidRPr="008845A4">
        <w:rPr>
          <w:rFonts w:ascii="Times New Roman" w:hAnsi="Times New Roman"/>
          <w:lang w:val="id-ID"/>
        </w:rPr>
        <w:t xml:space="preserve">), </w:t>
      </w:r>
      <w:r w:rsidR="008845A4" w:rsidRPr="008845A4">
        <w:rPr>
          <w:rFonts w:ascii="Times New Roman" w:hAnsi="Times New Roman"/>
        </w:rPr>
        <w:t>menawarkan tempat peristirahatannya yang berada di Kampung Cinangneng kepada wisatawan asal Amerika</w:t>
      </w:r>
      <w:r w:rsidR="008845A4" w:rsidRPr="008845A4">
        <w:rPr>
          <w:rFonts w:ascii="Times New Roman" w:hAnsi="Times New Roman"/>
          <w:lang w:val="id-ID"/>
        </w:rPr>
        <w:t xml:space="preserve"> dan mendapat respon yang sangat baik.</w:t>
      </w:r>
    </w:p>
    <w:p w:rsidR="008845A4" w:rsidRDefault="008845A4" w:rsidP="007F140D">
      <w:pPr>
        <w:spacing w:after="0" w:line="240" w:lineRule="auto"/>
        <w:jc w:val="both"/>
        <w:rPr>
          <w:rFonts w:ascii="Times New Roman" w:hAnsi="Times New Roman"/>
          <w:sz w:val="24"/>
          <w:szCs w:val="24"/>
          <w:lang w:val="id-ID"/>
        </w:rPr>
      </w:pPr>
    </w:p>
    <w:p w:rsidR="008845A4" w:rsidRDefault="008845A4" w:rsidP="008845A4">
      <w:pPr>
        <w:spacing w:after="0" w:line="240" w:lineRule="auto"/>
        <w:jc w:val="both"/>
        <w:rPr>
          <w:rFonts w:ascii="Times New Roman" w:hAnsi="Times New Roman"/>
          <w:lang w:val="id-ID"/>
        </w:rPr>
      </w:pPr>
      <w:r w:rsidRPr="008845A4">
        <w:rPr>
          <w:rFonts w:ascii="Times New Roman" w:hAnsi="Times New Roman"/>
        </w:rPr>
        <w:t xml:space="preserve">Pada awal tahun 2000, perkembangan dari HB </w:t>
      </w:r>
      <w:r w:rsidRPr="008845A4">
        <w:rPr>
          <w:rFonts w:ascii="Times New Roman" w:hAnsi="Times New Roman"/>
          <w:i/>
        </w:rPr>
        <w:t>Garden Guest House</w:t>
      </w:r>
      <w:r w:rsidRPr="008845A4">
        <w:rPr>
          <w:rFonts w:ascii="Times New Roman" w:hAnsi="Times New Roman"/>
        </w:rPr>
        <w:t xml:space="preserve"> semakin membaik, pengunjung yang datang sudah mencapai angka 1000 pengunjung terdiri dari wisatawan mancanegara dan wisatawan domestik. Peningkatan tersebut membuat Hester Basoeki selaku </w:t>
      </w:r>
      <w:r w:rsidRPr="008845A4">
        <w:rPr>
          <w:rFonts w:ascii="Times New Roman" w:hAnsi="Times New Roman"/>
          <w:lang w:val="id-ID"/>
        </w:rPr>
        <w:t xml:space="preserve">pemilik “KWC” </w:t>
      </w:r>
      <w:r w:rsidRPr="008845A4">
        <w:rPr>
          <w:rFonts w:ascii="Times New Roman" w:hAnsi="Times New Roman"/>
        </w:rPr>
        <w:t>terus melakukan pengembangan lahan dan melakukan perluasan lahan wisata hingga 7000 m</w:t>
      </w:r>
      <w:r w:rsidRPr="008845A4">
        <w:rPr>
          <w:rFonts w:ascii="Times New Roman" w:hAnsi="Times New Roman"/>
          <w:vertAlign w:val="superscript"/>
        </w:rPr>
        <w:t xml:space="preserve">2 </w:t>
      </w:r>
      <w:r w:rsidRPr="008845A4">
        <w:rPr>
          <w:rFonts w:ascii="Times New Roman" w:hAnsi="Times New Roman"/>
        </w:rPr>
        <w:t>dan menambahkan program-program wisata untuk memanfaatkan lahan tersebut. Program yang dikenal dengan nama “Poelang Kampoeng” merupakan program andalan dari tempat ini.</w:t>
      </w:r>
      <w:r w:rsidRPr="008845A4">
        <w:rPr>
          <w:rFonts w:ascii="Times New Roman" w:hAnsi="Times New Roman"/>
          <w:lang w:val="id-ID"/>
        </w:rPr>
        <w:t xml:space="preserve"> </w:t>
      </w:r>
      <w:r w:rsidRPr="008845A4">
        <w:rPr>
          <w:rFonts w:ascii="Times New Roman" w:hAnsi="Times New Roman"/>
        </w:rPr>
        <w:t>Keterlibatan masyarakat sekitar terhadap ke</w:t>
      </w:r>
      <w:r w:rsidRPr="008845A4">
        <w:rPr>
          <w:rFonts w:ascii="Times New Roman" w:hAnsi="Times New Roman"/>
          <w:lang w:val="id-ID"/>
        </w:rPr>
        <w:t>majuan</w:t>
      </w:r>
      <w:r w:rsidRPr="008845A4">
        <w:rPr>
          <w:rFonts w:ascii="Times New Roman" w:hAnsi="Times New Roman"/>
        </w:rPr>
        <w:t xml:space="preserve"> “KWC” dapat dilihat dari mayoritas jumlah karyawan/pemandu yang sebagai besar berasal dari warga sekitar yang dilatih dan direkrut untuk menjadi pemandu, selain itu “KWC” memberikan kompensasi upah kepada masyarakat setiap ada program berjalan.</w:t>
      </w:r>
      <w:r w:rsidRPr="008845A4">
        <w:rPr>
          <w:rFonts w:ascii="Times New Roman" w:hAnsi="Times New Roman"/>
          <w:lang w:val="id-ID"/>
        </w:rPr>
        <w:t xml:space="preserve"> </w:t>
      </w:r>
      <w:r w:rsidRPr="008845A4">
        <w:rPr>
          <w:rFonts w:ascii="Times New Roman" w:hAnsi="Times New Roman"/>
        </w:rPr>
        <w:t>Keberadaan “KWC” memberikan manfaat yang besar bagi kesejahteraan masyarakat sekitar.</w:t>
      </w:r>
    </w:p>
    <w:p w:rsidR="008845A4" w:rsidRDefault="008845A4" w:rsidP="008845A4">
      <w:pPr>
        <w:spacing w:after="0" w:line="240" w:lineRule="auto"/>
        <w:jc w:val="both"/>
        <w:rPr>
          <w:rFonts w:ascii="Times New Roman" w:hAnsi="Times New Roman"/>
          <w:lang w:val="id-ID"/>
        </w:rPr>
      </w:pPr>
    </w:p>
    <w:p w:rsidR="008845A4" w:rsidRDefault="008845A4" w:rsidP="008845A4">
      <w:pPr>
        <w:spacing w:after="0" w:line="240" w:lineRule="auto"/>
        <w:jc w:val="both"/>
        <w:rPr>
          <w:rFonts w:ascii="Times New Roman" w:hAnsi="Times New Roman"/>
          <w:lang w:val="id-ID"/>
        </w:rPr>
      </w:pPr>
      <w:r w:rsidRPr="008845A4">
        <w:rPr>
          <w:rFonts w:ascii="Times New Roman" w:hAnsi="Times New Roman"/>
        </w:rPr>
        <w:t>“Kampoeng Wisata Cinangneng (KWC)” yang didirikan oleh Hester Basoeki memiliki visi yaitu menjadikan “KWC” sebagai pusat kebudayaan Jawa Barat, ikut melibatkan masyarakat dalam mengembangkan kampung wisata, adapun misi “KWC”</w:t>
      </w:r>
      <w:r w:rsidRPr="008845A4">
        <w:rPr>
          <w:rFonts w:ascii="Times New Roman" w:hAnsi="Times New Roman"/>
          <w:lang w:val="id-ID"/>
        </w:rPr>
        <w:t xml:space="preserve"> antara lain yaitu memperkenalkan kondisi pedesaan dalam kegiatan bertani, mendukung pelestarian kebudayaan daerah, menjalin hubungan kemitraan dengan masyarakat sebagai </w:t>
      </w:r>
      <w:r w:rsidRPr="008845A4">
        <w:rPr>
          <w:rFonts w:ascii="Times New Roman" w:hAnsi="Times New Roman"/>
          <w:lang w:val="id-ID"/>
        </w:rPr>
        <w:lastRenderedPageBreak/>
        <w:t>upaya dari pengembangan kampung wisata, membuat setiap pengunjung yang datang merasakan kepuasan, dan penduduk dan wisatawan mendapatkan keuntungan baik segi pengetahuan maupun pengalaman kebudayaan daerah.</w:t>
      </w:r>
    </w:p>
    <w:p w:rsidR="00066995" w:rsidRDefault="00066995" w:rsidP="008845A4">
      <w:pPr>
        <w:spacing w:after="0" w:line="240" w:lineRule="auto"/>
        <w:jc w:val="both"/>
        <w:rPr>
          <w:rFonts w:ascii="Times New Roman" w:hAnsi="Times New Roman"/>
          <w:lang w:val="id-ID"/>
        </w:rPr>
      </w:pPr>
    </w:p>
    <w:p w:rsidR="00066995" w:rsidRPr="00066995" w:rsidRDefault="00066995" w:rsidP="008845A4">
      <w:pPr>
        <w:spacing w:after="0" w:line="240" w:lineRule="auto"/>
        <w:jc w:val="both"/>
        <w:rPr>
          <w:rFonts w:ascii="Times New Roman" w:hAnsi="Times New Roman"/>
          <w:b/>
          <w:lang w:val="id-ID"/>
        </w:rPr>
      </w:pPr>
      <w:r w:rsidRPr="00066995">
        <w:rPr>
          <w:rFonts w:ascii="Times New Roman" w:hAnsi="Times New Roman"/>
          <w:b/>
          <w:lang w:val="id-ID"/>
        </w:rPr>
        <w:t>Gambaran Responden Penelitian</w:t>
      </w:r>
    </w:p>
    <w:p w:rsidR="008845A4" w:rsidRDefault="008845A4" w:rsidP="008845A4">
      <w:pPr>
        <w:spacing w:after="0" w:line="240" w:lineRule="auto"/>
        <w:jc w:val="both"/>
        <w:rPr>
          <w:rFonts w:ascii="Times New Roman" w:hAnsi="Times New Roman"/>
          <w:lang w:val="id-ID"/>
        </w:rPr>
      </w:pPr>
    </w:p>
    <w:p w:rsidR="00066995" w:rsidRDefault="00087D73" w:rsidP="008358C8">
      <w:pPr>
        <w:spacing w:after="0" w:line="240" w:lineRule="auto"/>
        <w:jc w:val="both"/>
        <w:rPr>
          <w:rFonts w:ascii="Times New Roman" w:hAnsi="Times New Roman"/>
          <w:lang w:val="id-ID"/>
        </w:rPr>
      </w:pPr>
      <w:r w:rsidRPr="008358C8">
        <w:rPr>
          <w:rFonts w:ascii="Times New Roman" w:hAnsi="Times New Roman"/>
        </w:rPr>
        <w:t xml:space="preserve">Gambaran responden penelitian ini meliputi faktor internal dan faktor eksternal yang berkaitan dengan partisipasi masyarakat dalam pengembangan “KWC”. Faktor internal meliputi </w:t>
      </w:r>
      <w:r w:rsidRPr="008358C8">
        <w:rPr>
          <w:rFonts w:ascii="Times New Roman" w:hAnsi="Times New Roman"/>
          <w:lang w:val="en-ID"/>
        </w:rPr>
        <w:t>usia, tingkat pendidikan, tingkat pen</w:t>
      </w:r>
      <w:r w:rsidRPr="008358C8">
        <w:rPr>
          <w:rFonts w:ascii="Times New Roman" w:hAnsi="Times New Roman"/>
        </w:rPr>
        <w:t>ghasilan</w:t>
      </w:r>
      <w:r w:rsidRPr="008358C8">
        <w:rPr>
          <w:rFonts w:ascii="Times New Roman" w:hAnsi="Times New Roman"/>
          <w:lang w:val="en-ID"/>
        </w:rPr>
        <w:t xml:space="preserve">, dan </w:t>
      </w:r>
      <w:r w:rsidRPr="008358C8">
        <w:rPr>
          <w:rFonts w:ascii="Times New Roman" w:hAnsi="Times New Roman"/>
        </w:rPr>
        <w:t>lama menetap. Adapun faktor eksternal meliputi pengaruh aktor penggerak, daya tarik wisata, dan fasilitas pendukung.</w:t>
      </w:r>
      <w:r w:rsidR="00171E0D" w:rsidRPr="008358C8">
        <w:rPr>
          <w:rFonts w:ascii="Times New Roman" w:hAnsi="Times New Roman"/>
          <w:lang w:val="id-ID"/>
        </w:rPr>
        <w:t xml:space="preserve"> Sebagian besar responden merupakan kategori dewasa menengah (18-30 tahun) yaitu sebanyak 25 orang. </w:t>
      </w:r>
      <w:r w:rsidR="009647AF" w:rsidRPr="008358C8">
        <w:rPr>
          <w:rFonts w:ascii="Times New Roman" w:hAnsi="Times New Roman"/>
          <w:lang w:val="id-ID"/>
        </w:rPr>
        <w:t>Hal tersebut karena u</w:t>
      </w:r>
      <w:r w:rsidR="009647AF" w:rsidRPr="008358C8">
        <w:rPr>
          <w:rFonts w:ascii="Times New Roman" w:hAnsi="Times New Roman"/>
        </w:rPr>
        <w:t>mur dewasa menengah merupakan umur yang sedang produktif dalam melakukan kegiatan perekonomian untuk memenuhi kebutuhan hidup sehari-hari</w:t>
      </w:r>
      <w:r w:rsidR="009647AF" w:rsidRPr="008358C8">
        <w:rPr>
          <w:rFonts w:ascii="Times New Roman" w:hAnsi="Times New Roman"/>
          <w:lang w:val="id-ID"/>
        </w:rPr>
        <w:t xml:space="preserve">. Tingkat pendidikan responden sebagian besar lulusan SD/sederajat yaitu sebanyak 33 orang, hal tersebut karena keterbatasan ekonomi dan </w:t>
      </w:r>
      <w:r w:rsidR="009647AF" w:rsidRPr="008358C8">
        <w:rPr>
          <w:rFonts w:ascii="Times New Roman" w:hAnsi="Times New Roman"/>
        </w:rPr>
        <w:t>masyarakat lebih memilih untuk langsung bekerja dan membantu perekonomian keluarga</w:t>
      </w:r>
      <w:r w:rsidR="009647AF" w:rsidRPr="008358C8">
        <w:rPr>
          <w:rFonts w:ascii="Times New Roman" w:hAnsi="Times New Roman"/>
          <w:lang w:val="id-ID"/>
        </w:rPr>
        <w:t xml:space="preserve">. Tingkat penghasilan responden </w:t>
      </w:r>
      <w:r w:rsidR="00CD7671" w:rsidRPr="008358C8">
        <w:rPr>
          <w:rFonts w:ascii="Times New Roman" w:hAnsi="Times New Roman"/>
          <w:lang w:val="id-ID"/>
        </w:rPr>
        <w:t>sebagian besar berpenghasilan antara Rp 900.000 – Rp 1.600.000 yaitu sebanyak 21 orang, haal tersebut karena rendahnya tingkat pendidikan masyarakat sehingga sulit mendapatkan pekerjaan yang lebih baik. Sebagian besar reponden adalah penduduk asli di Desa Cihideung Udik yang telah bermukim lama di kawasan tersebut yaitu berkisar 22-34 tahun yaitu sebanyak 21 orang.</w:t>
      </w:r>
    </w:p>
    <w:p w:rsidR="00960B9C" w:rsidRDefault="00960B9C" w:rsidP="008358C8">
      <w:pPr>
        <w:spacing w:after="0" w:line="240" w:lineRule="auto"/>
        <w:jc w:val="both"/>
        <w:rPr>
          <w:rFonts w:ascii="Times New Roman" w:hAnsi="Times New Roman"/>
          <w:lang w:val="id-ID"/>
        </w:rPr>
      </w:pPr>
    </w:p>
    <w:p w:rsidR="00960B9C" w:rsidRPr="00A73593" w:rsidRDefault="00960B9C" w:rsidP="00A73593">
      <w:pPr>
        <w:spacing w:line="240" w:lineRule="auto"/>
        <w:jc w:val="both"/>
        <w:rPr>
          <w:rFonts w:ascii="Times New Roman" w:hAnsi="Times New Roman"/>
          <w:lang w:val="id-ID"/>
        </w:rPr>
      </w:pPr>
      <w:r w:rsidRPr="00A73593">
        <w:rPr>
          <w:rFonts w:ascii="Times New Roman" w:hAnsi="Times New Roman"/>
          <w:lang w:val="id-ID"/>
        </w:rPr>
        <w:t xml:space="preserve">Pengaruh aktor penggerak berdasarkan penilaian sebagian besar responden termasuk dalam kategori sangat berpengaruh yaitu sebanyak 26 orang. Hal tersebut karena </w:t>
      </w:r>
      <w:r w:rsidR="00FD7121" w:rsidRPr="00A73593">
        <w:rPr>
          <w:rFonts w:ascii="Times New Roman" w:hAnsi="Times New Roman"/>
          <w:lang w:val="id-ID"/>
        </w:rPr>
        <w:t xml:space="preserve">pemilik “KWC” turut menggerakkan masyarakat untuk berpartisipasi dalam pengembangan “KWC”. Daya tari wisata sebagian besar penilaian responden berada pada kategori sangat menarik yaitu sebanyak 35 orang. Hal tersebut disebabkan karena </w:t>
      </w:r>
      <w:r w:rsidR="00FD7121" w:rsidRPr="00A73593">
        <w:rPr>
          <w:rFonts w:ascii="Times New Roman" w:hAnsi="Times New Roman"/>
        </w:rPr>
        <w:t>terdapat lebih dari 2 keunikan daya tarik wisata yang ada di “KWC”</w:t>
      </w:r>
      <w:r w:rsidR="00FD7121" w:rsidRPr="00A73593">
        <w:rPr>
          <w:rFonts w:ascii="Times New Roman" w:hAnsi="Times New Roman"/>
          <w:lang w:val="id-ID"/>
        </w:rPr>
        <w:t xml:space="preserve"> dan daya tarik tersebut sesuai dengan </w:t>
      </w:r>
      <w:r w:rsidR="00FD7121" w:rsidRPr="00A73593">
        <w:rPr>
          <w:rFonts w:ascii="Times New Roman" w:hAnsi="Times New Roman"/>
        </w:rPr>
        <w:t>minat, keahlian, dan kebudayaan masyarakat.</w:t>
      </w:r>
      <w:r w:rsidR="00FD7121" w:rsidRPr="00A73593">
        <w:rPr>
          <w:rFonts w:ascii="Times New Roman" w:hAnsi="Times New Roman"/>
          <w:lang w:val="id-ID"/>
        </w:rPr>
        <w:t xml:space="preserve"> Fasilitas pendukung sebagian besar berada dalam kategori sangat mendukung yaitu sebanyak 28 orang. </w:t>
      </w:r>
      <w:r w:rsidR="00A73593" w:rsidRPr="00A73593">
        <w:rPr>
          <w:rFonts w:ascii="Times New Roman" w:hAnsi="Times New Roman"/>
          <w:lang w:val="id-ID"/>
        </w:rPr>
        <w:t xml:space="preserve">Hal tersebut dikarenakan dinilai sudah cukup lengkap </w:t>
      </w:r>
      <w:r w:rsidR="00A73593" w:rsidRPr="00A73593">
        <w:rPr>
          <w:rFonts w:ascii="Times New Roman" w:hAnsi="Times New Roman"/>
          <w:lang w:val="id-ID"/>
        </w:rPr>
        <w:lastRenderedPageBreak/>
        <w:t>untuk mendukung kegiatan wisata dan sesuai dengan kebutuhan masyarakat.</w:t>
      </w:r>
    </w:p>
    <w:p w:rsidR="00E153E6" w:rsidRPr="0042145A" w:rsidRDefault="00E153E6" w:rsidP="009A6586">
      <w:pPr>
        <w:spacing w:after="0" w:line="240" w:lineRule="auto"/>
        <w:jc w:val="both"/>
        <w:rPr>
          <w:rFonts w:ascii="Times New Roman" w:hAnsi="Times New Roman"/>
          <w:b/>
          <w:lang w:val="id-ID"/>
        </w:rPr>
      </w:pPr>
      <w:r w:rsidRPr="009A6586">
        <w:rPr>
          <w:rFonts w:ascii="Times New Roman" w:hAnsi="Times New Roman"/>
          <w:b/>
        </w:rPr>
        <w:t>Tingkat</w:t>
      </w:r>
      <w:r w:rsidRPr="009A6586">
        <w:rPr>
          <w:rFonts w:ascii="Times New Roman" w:hAnsi="Times New Roman"/>
          <w:b/>
          <w:lang w:val="id-ID"/>
        </w:rPr>
        <w:t xml:space="preserve"> </w:t>
      </w:r>
      <w:r w:rsidRPr="009A6586">
        <w:rPr>
          <w:rFonts w:ascii="Times New Roman" w:hAnsi="Times New Roman"/>
          <w:b/>
        </w:rPr>
        <w:t xml:space="preserve">Partisipasi Masyarakat </w:t>
      </w:r>
      <w:r w:rsidRPr="009A6586">
        <w:rPr>
          <w:rFonts w:ascii="Times New Roman" w:hAnsi="Times New Roman"/>
          <w:b/>
          <w:lang w:val="id-ID"/>
        </w:rPr>
        <w:t>d</w:t>
      </w:r>
      <w:r w:rsidRPr="009A6586">
        <w:rPr>
          <w:rFonts w:ascii="Times New Roman" w:hAnsi="Times New Roman"/>
          <w:b/>
        </w:rPr>
        <w:t>alam</w:t>
      </w:r>
      <w:r w:rsidR="000F27FF">
        <w:rPr>
          <w:rFonts w:ascii="Times New Roman" w:hAnsi="Times New Roman"/>
          <w:b/>
          <w:lang w:val="id-ID"/>
        </w:rPr>
        <w:t xml:space="preserve"> Pengembangan </w:t>
      </w:r>
      <w:r w:rsidR="0042145A">
        <w:rPr>
          <w:rFonts w:ascii="Times New Roman" w:hAnsi="Times New Roman"/>
          <w:b/>
          <w:lang w:val="id-ID"/>
        </w:rPr>
        <w:t>“Kampoeng Wisata Cinangneng”</w:t>
      </w:r>
    </w:p>
    <w:p w:rsidR="00614AD6" w:rsidRPr="009A6586" w:rsidRDefault="00614AD6" w:rsidP="00E153E6">
      <w:pPr>
        <w:spacing w:after="0" w:line="240" w:lineRule="auto"/>
        <w:jc w:val="center"/>
        <w:rPr>
          <w:rFonts w:ascii="Times New Roman" w:hAnsi="Times New Roman"/>
          <w:b/>
          <w:lang w:val="id-ID"/>
        </w:rPr>
      </w:pPr>
    </w:p>
    <w:p w:rsidR="00E153E6" w:rsidRPr="00CD121B" w:rsidRDefault="00251BE4" w:rsidP="00CD121B">
      <w:pPr>
        <w:spacing w:after="0" w:line="240" w:lineRule="auto"/>
        <w:jc w:val="both"/>
        <w:rPr>
          <w:rFonts w:ascii="Times New Roman" w:hAnsi="Times New Roman"/>
          <w:lang w:val="id-ID"/>
        </w:rPr>
      </w:pPr>
      <w:r w:rsidRPr="00CD121B">
        <w:rPr>
          <w:rFonts w:ascii="Times New Roman" w:hAnsi="Times New Roman"/>
        </w:rPr>
        <w:t>Cohen dan Uphoff (1979) dalam Nasdian (2012) membagi partisipasi ke dalam empat tahap, yaitu tahap pengambilan keputusan, tahap pelaksanaan,</w:t>
      </w:r>
      <w:r w:rsidRPr="00CD121B">
        <w:rPr>
          <w:rFonts w:ascii="Times New Roman" w:hAnsi="Times New Roman"/>
          <w:lang w:val="id-ID"/>
        </w:rPr>
        <w:t xml:space="preserve"> </w:t>
      </w:r>
      <w:r w:rsidRPr="00CD121B">
        <w:rPr>
          <w:rFonts w:ascii="Times New Roman" w:hAnsi="Times New Roman"/>
        </w:rPr>
        <w:t>tahap evaluasi dan tahap menikmati hasil</w:t>
      </w:r>
      <w:r w:rsidRPr="00CD121B">
        <w:rPr>
          <w:rFonts w:ascii="Times New Roman" w:hAnsi="Times New Roman"/>
          <w:lang w:val="id-ID"/>
        </w:rPr>
        <w:t xml:space="preserve">. </w:t>
      </w:r>
      <w:r w:rsidRPr="00CD121B">
        <w:rPr>
          <w:rFonts w:ascii="Times New Roman" w:hAnsi="Times New Roman"/>
        </w:rPr>
        <w:t>Pengembangan “Kampoeng Wisata Cinangneng (KWC)” melibatkan masyarakat setempat untuk ikut serta dalam pelaksanaan kegiatan kampung wisata</w:t>
      </w:r>
      <w:r w:rsidRPr="00CD121B">
        <w:rPr>
          <w:rFonts w:ascii="Times New Roman" w:hAnsi="Times New Roman"/>
          <w:lang w:val="id-ID"/>
        </w:rPr>
        <w:t xml:space="preserve">. </w:t>
      </w:r>
      <w:r w:rsidR="00E153E6" w:rsidRPr="00CD121B">
        <w:rPr>
          <w:rFonts w:ascii="Times New Roman" w:hAnsi="Times New Roman"/>
          <w:lang w:val="id-ID"/>
        </w:rPr>
        <w:t>M</w:t>
      </w:r>
      <w:r w:rsidR="00E153E6" w:rsidRPr="00CD121B">
        <w:rPr>
          <w:rFonts w:ascii="Times New Roman" w:hAnsi="Times New Roman"/>
        </w:rPr>
        <w:t xml:space="preserve">ayoritas responden memiliki tingkat partisipasi yang </w:t>
      </w:r>
      <w:r w:rsidRPr="00CD121B">
        <w:rPr>
          <w:rFonts w:ascii="Times New Roman" w:hAnsi="Times New Roman"/>
          <w:lang w:val="id-ID"/>
        </w:rPr>
        <w:t>tergolong sangat berpartisipasi</w:t>
      </w:r>
      <w:r w:rsidRPr="00CD121B">
        <w:rPr>
          <w:rFonts w:ascii="Times New Roman" w:hAnsi="Times New Roman"/>
        </w:rPr>
        <w:t xml:space="preserve"> dalam</w:t>
      </w:r>
      <w:r w:rsidRPr="00CD121B">
        <w:rPr>
          <w:rFonts w:ascii="Times New Roman" w:hAnsi="Times New Roman"/>
          <w:lang w:val="id-ID"/>
        </w:rPr>
        <w:t xml:space="preserve"> mengembangkan “Kampoeng Wisata Cinangneng” </w:t>
      </w:r>
      <w:r w:rsidR="00E153E6" w:rsidRPr="00CD121B">
        <w:rPr>
          <w:rFonts w:ascii="Times New Roman" w:hAnsi="Times New Roman"/>
        </w:rPr>
        <w:t xml:space="preserve">dengan persentase </w:t>
      </w:r>
      <w:r w:rsidRPr="00CD121B">
        <w:rPr>
          <w:rFonts w:ascii="Times New Roman" w:hAnsi="Times New Roman"/>
          <w:lang w:val="id-ID"/>
        </w:rPr>
        <w:t>sebesar 38,0</w:t>
      </w:r>
      <w:r w:rsidR="00E153E6" w:rsidRPr="00CD121B">
        <w:rPr>
          <w:rFonts w:ascii="Times New Roman" w:hAnsi="Times New Roman"/>
        </w:rPr>
        <w:t xml:space="preserve"> persen. Hal ini</w:t>
      </w:r>
      <w:r w:rsidR="001637AF" w:rsidRPr="00CD121B">
        <w:rPr>
          <w:rFonts w:ascii="Times New Roman" w:hAnsi="Times New Roman"/>
        </w:rPr>
        <w:t xml:space="preserve"> disebabkan adanya keterlibatan</w:t>
      </w:r>
      <w:r w:rsidR="001637AF" w:rsidRPr="00CD121B">
        <w:rPr>
          <w:rFonts w:ascii="Times New Roman" w:hAnsi="Times New Roman"/>
          <w:lang w:val="id-ID"/>
        </w:rPr>
        <w:t xml:space="preserve"> masyarakat </w:t>
      </w:r>
      <w:r w:rsidR="00E153E6" w:rsidRPr="00CD121B">
        <w:rPr>
          <w:rFonts w:ascii="Times New Roman" w:hAnsi="Times New Roman"/>
        </w:rPr>
        <w:t>pada setiap tahapan partisipasi yang di mula</w:t>
      </w:r>
      <w:r w:rsidR="00E153E6" w:rsidRPr="00CD121B">
        <w:rPr>
          <w:rFonts w:ascii="Times New Roman" w:hAnsi="Times New Roman"/>
          <w:lang w:val="id-ID"/>
        </w:rPr>
        <w:t>i</w:t>
      </w:r>
      <w:r w:rsidRPr="00CD121B">
        <w:rPr>
          <w:rFonts w:ascii="Times New Roman" w:hAnsi="Times New Roman"/>
        </w:rPr>
        <w:t xml:space="preserve"> dari tahap</w:t>
      </w:r>
      <w:r w:rsidRPr="00CD121B">
        <w:rPr>
          <w:rFonts w:ascii="Times New Roman" w:hAnsi="Times New Roman"/>
          <w:lang w:val="id-ID"/>
        </w:rPr>
        <w:t xml:space="preserve"> pengambilan keputusan</w:t>
      </w:r>
      <w:r w:rsidRPr="00CD121B">
        <w:rPr>
          <w:rFonts w:ascii="Times New Roman" w:hAnsi="Times New Roman"/>
        </w:rPr>
        <w:t xml:space="preserve"> hingga</w:t>
      </w:r>
      <w:r w:rsidRPr="00CD121B">
        <w:rPr>
          <w:rFonts w:ascii="Times New Roman" w:hAnsi="Times New Roman"/>
          <w:lang w:val="id-ID"/>
        </w:rPr>
        <w:t xml:space="preserve"> menikmati hasil </w:t>
      </w:r>
      <w:r w:rsidRPr="00CD121B">
        <w:rPr>
          <w:rFonts w:ascii="Times New Roman" w:hAnsi="Times New Roman"/>
        </w:rPr>
        <w:t>dalam pengembangan “</w:t>
      </w:r>
      <w:r w:rsidRPr="00CD121B">
        <w:rPr>
          <w:rFonts w:ascii="Times New Roman" w:hAnsi="Times New Roman"/>
          <w:lang w:val="id-ID"/>
        </w:rPr>
        <w:t xml:space="preserve">Kampoeng Wisata Cinangeng” </w:t>
      </w:r>
      <w:r w:rsidR="00E153E6" w:rsidRPr="00CD121B">
        <w:rPr>
          <w:rFonts w:ascii="Times New Roman" w:hAnsi="Times New Roman"/>
        </w:rPr>
        <w:t>yang dilihat dari kegiatan-kegia</w:t>
      </w:r>
      <w:r w:rsidRPr="00CD121B">
        <w:rPr>
          <w:rFonts w:ascii="Times New Roman" w:hAnsi="Times New Roman"/>
        </w:rPr>
        <w:t>tan yang diikuti responden dala</w:t>
      </w:r>
      <w:r w:rsidRPr="00CD121B">
        <w:rPr>
          <w:rFonts w:ascii="Times New Roman" w:hAnsi="Times New Roman"/>
          <w:lang w:val="id-ID"/>
        </w:rPr>
        <w:t>m pengambilan keputusan</w:t>
      </w:r>
      <w:r w:rsidR="00E153E6" w:rsidRPr="00CD121B">
        <w:rPr>
          <w:rFonts w:ascii="Times New Roman" w:hAnsi="Times New Roman"/>
        </w:rPr>
        <w:t>, evaluasi kegiatan, dan melakuk</w:t>
      </w:r>
      <w:r w:rsidR="001637AF" w:rsidRPr="00CD121B">
        <w:rPr>
          <w:rFonts w:ascii="Times New Roman" w:hAnsi="Times New Roman"/>
        </w:rPr>
        <w:t>an promosi wisata. Keterlibatan</w:t>
      </w:r>
      <w:r w:rsidR="001637AF" w:rsidRPr="00CD121B">
        <w:rPr>
          <w:rFonts w:ascii="Times New Roman" w:hAnsi="Times New Roman"/>
          <w:lang w:val="id-ID"/>
        </w:rPr>
        <w:t xml:space="preserve"> masyarakat </w:t>
      </w:r>
      <w:r w:rsidR="00E153E6" w:rsidRPr="00CD121B">
        <w:rPr>
          <w:rFonts w:ascii="Times New Roman" w:hAnsi="Times New Roman"/>
        </w:rPr>
        <w:t xml:space="preserve">ini merupakan salah satu faktor pendorong berhasilnya </w:t>
      </w:r>
      <w:r w:rsidR="001E3A3C" w:rsidRPr="00CD121B">
        <w:rPr>
          <w:rFonts w:ascii="Times New Roman" w:hAnsi="Times New Roman"/>
          <w:lang w:val="id-ID"/>
        </w:rPr>
        <w:t>pengembangan “Kampoeng Wisata Cinangneng”</w:t>
      </w:r>
      <w:r w:rsidR="000A7005" w:rsidRPr="00CD121B">
        <w:rPr>
          <w:rFonts w:ascii="Times New Roman" w:hAnsi="Times New Roman"/>
          <w:lang w:val="id-ID"/>
        </w:rPr>
        <w:t>.</w:t>
      </w:r>
    </w:p>
    <w:p w:rsidR="00E153E6" w:rsidRPr="009A6586" w:rsidRDefault="00E153E6" w:rsidP="00E153E6">
      <w:pPr>
        <w:pStyle w:val="Default"/>
        <w:ind w:left="567" w:right="565"/>
        <w:rPr>
          <w:sz w:val="22"/>
          <w:szCs w:val="22"/>
        </w:rPr>
      </w:pPr>
    </w:p>
    <w:p w:rsidR="00CA0B0F" w:rsidRPr="006B00BF" w:rsidRDefault="00724BD8" w:rsidP="00CA0B0F">
      <w:pPr>
        <w:spacing w:after="0" w:line="240" w:lineRule="auto"/>
        <w:rPr>
          <w:rFonts w:ascii="Times New Roman" w:hAnsi="Times New Roman"/>
          <w:b/>
          <w:lang w:val="id-ID"/>
        </w:rPr>
      </w:pPr>
      <w:r>
        <w:rPr>
          <w:rFonts w:ascii="Times New Roman" w:hAnsi="Times New Roman"/>
          <w:b/>
          <w:lang w:val="id-ID"/>
        </w:rPr>
        <w:t xml:space="preserve">Hubungan antara Faktor </w:t>
      </w:r>
      <w:r w:rsidR="002F2D9A">
        <w:rPr>
          <w:rFonts w:ascii="Times New Roman" w:hAnsi="Times New Roman"/>
          <w:b/>
          <w:lang w:val="id-ID"/>
        </w:rPr>
        <w:t xml:space="preserve">Internal </w:t>
      </w:r>
      <w:r>
        <w:rPr>
          <w:rFonts w:ascii="Times New Roman" w:hAnsi="Times New Roman"/>
          <w:b/>
          <w:lang w:val="id-ID"/>
        </w:rPr>
        <w:t>dan Tingkat Partisipasi Masyarakat</w:t>
      </w:r>
    </w:p>
    <w:p w:rsidR="00CA0B0F" w:rsidRPr="0095038F" w:rsidRDefault="00CA0B0F" w:rsidP="00CA0B0F">
      <w:pPr>
        <w:spacing w:after="0" w:line="240" w:lineRule="auto"/>
        <w:jc w:val="center"/>
        <w:rPr>
          <w:rFonts w:ascii="Times New Roman" w:hAnsi="Times New Roman"/>
          <w:b/>
          <w:lang w:val="id-ID"/>
        </w:rPr>
      </w:pPr>
    </w:p>
    <w:p w:rsidR="00CA0B0F" w:rsidRDefault="001F0E9E" w:rsidP="00CA0B0F">
      <w:pPr>
        <w:pStyle w:val="ListParagraph"/>
        <w:tabs>
          <w:tab w:val="left" w:pos="567"/>
          <w:tab w:val="left" w:pos="709"/>
        </w:tabs>
        <w:ind w:left="0"/>
        <w:contextualSpacing w:val="0"/>
        <w:jc w:val="both"/>
        <w:rPr>
          <w:rFonts w:ascii="Times New Roman" w:hAnsi="Times New Roman"/>
        </w:rPr>
      </w:pPr>
      <w:r>
        <w:rPr>
          <w:rFonts w:ascii="Times New Roman" w:hAnsi="Times New Roman"/>
        </w:rPr>
        <w:t xml:space="preserve">Faktor Internal </w:t>
      </w:r>
      <w:r w:rsidR="00CA0B0F" w:rsidRPr="0095038F">
        <w:rPr>
          <w:rFonts w:ascii="Times New Roman" w:hAnsi="Times New Roman"/>
        </w:rPr>
        <w:t>terdiri dari</w:t>
      </w:r>
      <w:r>
        <w:rPr>
          <w:rFonts w:ascii="Times New Roman" w:hAnsi="Times New Roman"/>
        </w:rPr>
        <w:t xml:space="preserve"> umur, tingkat pendidikan, tingkat pendapatan dan lama menetap</w:t>
      </w:r>
      <w:r w:rsidR="00CA0B0F" w:rsidRPr="0095038F">
        <w:rPr>
          <w:rFonts w:ascii="Times New Roman" w:hAnsi="Times New Roman"/>
        </w:rPr>
        <w:t xml:space="preserve">. Hubungan </w:t>
      </w:r>
      <w:r>
        <w:rPr>
          <w:rFonts w:ascii="Times New Roman" w:hAnsi="Times New Roman"/>
        </w:rPr>
        <w:t>faktor internal dan</w:t>
      </w:r>
      <w:r w:rsidR="00CA0B0F" w:rsidRPr="0095038F">
        <w:rPr>
          <w:rFonts w:ascii="Times New Roman" w:hAnsi="Times New Roman"/>
        </w:rPr>
        <w:t xml:space="preserve"> tingkat partisipasi </w:t>
      </w:r>
      <w:r w:rsidR="002F2D9A">
        <w:rPr>
          <w:rFonts w:ascii="Times New Roman" w:hAnsi="Times New Roman"/>
        </w:rPr>
        <w:t xml:space="preserve">masyarakat </w:t>
      </w:r>
      <w:r w:rsidR="00CA0B0F" w:rsidRPr="0095038F">
        <w:rPr>
          <w:rFonts w:ascii="Times New Roman" w:hAnsi="Times New Roman"/>
        </w:rPr>
        <w:t xml:space="preserve">tidak memiliki korelasi nyata. Hasil uji korelasi menyatakan bahwa antara kedua variabel </w:t>
      </w:r>
      <w:r>
        <w:rPr>
          <w:rFonts w:ascii="Times New Roman" w:hAnsi="Times New Roman"/>
        </w:rPr>
        <w:t>memiliki korelasi sebesar -0,160</w:t>
      </w:r>
      <w:r w:rsidR="00CA0B0F" w:rsidRPr="0095038F">
        <w:rPr>
          <w:rFonts w:ascii="Times New Roman" w:hAnsi="Times New Roman"/>
        </w:rPr>
        <w:t>. Sementara itu, nilai signifikasi ant</w:t>
      </w:r>
      <w:r>
        <w:rPr>
          <w:rFonts w:ascii="Times New Roman" w:hAnsi="Times New Roman"/>
        </w:rPr>
        <w:t>ara kedua variabel sebesar 0,268</w:t>
      </w:r>
      <w:r w:rsidR="001D53F1">
        <w:rPr>
          <w:rFonts w:ascii="Times New Roman" w:hAnsi="Times New Roman"/>
        </w:rPr>
        <w:t xml:space="preserve">&lt;0,05 </w:t>
      </w:r>
      <w:r w:rsidR="00CA0B0F" w:rsidRPr="0095038F">
        <w:rPr>
          <w:rFonts w:ascii="Times New Roman" w:hAnsi="Times New Roman"/>
        </w:rPr>
        <w:t>sehingga kedua variabel ini dapat dika</w:t>
      </w:r>
      <w:r w:rsidR="0006662E">
        <w:rPr>
          <w:rFonts w:ascii="Times New Roman" w:hAnsi="Times New Roman"/>
        </w:rPr>
        <w:t xml:space="preserve">takan tidak memiliki hubungan. Hal ini dikarenakan “KWC” tidak membatasi umur, tingkat pendidikan, tingkat penghasilan, dan lama menetap </w:t>
      </w:r>
      <w:r w:rsidR="009966AF">
        <w:rPr>
          <w:rFonts w:ascii="Times New Roman" w:hAnsi="Times New Roman"/>
        </w:rPr>
        <w:t>masyarakat untuk ikut berpartisipasi dalam pengembangan “KWC”.</w:t>
      </w:r>
    </w:p>
    <w:p w:rsidR="00CB569F" w:rsidRDefault="00CB569F" w:rsidP="00CA0B0F">
      <w:pPr>
        <w:pStyle w:val="ListParagraph"/>
        <w:tabs>
          <w:tab w:val="left" w:pos="567"/>
          <w:tab w:val="left" w:pos="709"/>
        </w:tabs>
        <w:ind w:left="0"/>
        <w:contextualSpacing w:val="0"/>
        <w:jc w:val="both"/>
        <w:rPr>
          <w:rFonts w:ascii="Times New Roman" w:hAnsi="Times New Roman"/>
        </w:rPr>
      </w:pPr>
    </w:p>
    <w:p w:rsidR="00FE2E6C" w:rsidRDefault="00FE2E6C" w:rsidP="00CB569F">
      <w:pPr>
        <w:pStyle w:val="Caption"/>
        <w:spacing w:after="60"/>
        <w:ind w:left="851" w:hanging="851"/>
        <w:jc w:val="both"/>
        <w:rPr>
          <w:b w:val="0"/>
          <w:szCs w:val="22"/>
        </w:rPr>
      </w:pPr>
    </w:p>
    <w:p w:rsidR="00FE2E6C" w:rsidRDefault="00FE2E6C" w:rsidP="00CB569F">
      <w:pPr>
        <w:pStyle w:val="Caption"/>
        <w:spacing w:after="60"/>
        <w:ind w:left="851" w:hanging="851"/>
        <w:jc w:val="both"/>
        <w:rPr>
          <w:b w:val="0"/>
          <w:szCs w:val="22"/>
        </w:rPr>
      </w:pPr>
    </w:p>
    <w:p w:rsidR="00FE2E6C" w:rsidRDefault="00FE2E6C" w:rsidP="00CB569F">
      <w:pPr>
        <w:pStyle w:val="Caption"/>
        <w:spacing w:after="60"/>
        <w:ind w:left="851" w:hanging="851"/>
        <w:jc w:val="both"/>
        <w:rPr>
          <w:b w:val="0"/>
          <w:szCs w:val="22"/>
        </w:rPr>
      </w:pPr>
    </w:p>
    <w:p w:rsidR="00CB569F" w:rsidRPr="00CB569F" w:rsidRDefault="00CB569F" w:rsidP="00CB569F">
      <w:pPr>
        <w:pStyle w:val="Caption"/>
        <w:spacing w:after="60"/>
        <w:ind w:left="851" w:hanging="851"/>
        <w:jc w:val="both"/>
        <w:rPr>
          <w:b w:val="0"/>
          <w:szCs w:val="22"/>
        </w:rPr>
      </w:pPr>
      <w:r w:rsidRPr="00CB569F">
        <w:rPr>
          <w:b w:val="0"/>
          <w:szCs w:val="22"/>
        </w:rPr>
        <w:lastRenderedPageBreak/>
        <w:t xml:space="preserve">Tabel </w:t>
      </w:r>
      <w:r w:rsidR="00175FA9">
        <w:rPr>
          <w:b w:val="0"/>
          <w:szCs w:val="22"/>
        </w:rPr>
        <w:t>2</w:t>
      </w:r>
      <w:r w:rsidRPr="00CB569F">
        <w:rPr>
          <w:b w:val="0"/>
          <w:szCs w:val="22"/>
        </w:rPr>
        <w:tab/>
        <w:t xml:space="preserve">Hasil Analisis Uji Korelasi </w:t>
      </w:r>
      <w:r w:rsidRPr="00CB569F">
        <w:rPr>
          <w:b w:val="0"/>
          <w:i/>
          <w:szCs w:val="22"/>
        </w:rPr>
        <w:t>Rank Spearman</w:t>
      </w:r>
      <w:r w:rsidRPr="00CB569F">
        <w:rPr>
          <w:b w:val="0"/>
          <w:szCs w:val="22"/>
        </w:rPr>
        <w:t xml:space="preserve"> antara Faktor Internal dan Tingkat Partisipasi Masyarakat</w:t>
      </w:r>
    </w:p>
    <w:p w:rsidR="00CB569F" w:rsidRPr="0095038F" w:rsidRDefault="00CB569F" w:rsidP="00CA0B0F">
      <w:pPr>
        <w:pStyle w:val="ListParagraph"/>
        <w:tabs>
          <w:tab w:val="left" w:pos="567"/>
          <w:tab w:val="left" w:pos="709"/>
        </w:tabs>
        <w:ind w:left="0"/>
        <w:contextualSpacing w:val="0"/>
        <w:jc w:val="both"/>
        <w:rPr>
          <w:rFonts w:ascii="Times New Roman" w:hAnsi="Times New Roman"/>
        </w:rPr>
      </w:pPr>
      <w:r>
        <w:rPr>
          <w:noProof/>
          <w:lang w:eastAsia="id-ID"/>
        </w:rPr>
        <w:drawing>
          <wp:inline distT="0" distB="0" distL="0" distR="0" wp14:anchorId="1E5A5102" wp14:editId="09E28303">
            <wp:extent cx="2828925" cy="5923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740" t="52299" r="16977" b="25792"/>
                    <a:stretch/>
                  </pic:blipFill>
                  <pic:spPr bwMode="auto">
                    <a:xfrm>
                      <a:off x="0" y="0"/>
                      <a:ext cx="2828925" cy="592362"/>
                    </a:xfrm>
                    <a:prstGeom prst="rect">
                      <a:avLst/>
                    </a:prstGeom>
                    <a:ln>
                      <a:noFill/>
                    </a:ln>
                    <a:extLst>
                      <a:ext uri="{53640926-AAD7-44D8-BBD7-CCE9431645EC}">
                        <a14:shadowObscured xmlns:a14="http://schemas.microsoft.com/office/drawing/2010/main"/>
                      </a:ext>
                    </a:extLst>
                  </pic:spPr>
                </pic:pic>
              </a:graphicData>
            </a:graphic>
          </wp:inline>
        </w:drawing>
      </w:r>
    </w:p>
    <w:p w:rsidR="00CA0B0F" w:rsidRPr="0095038F" w:rsidRDefault="00CA0B0F" w:rsidP="00CA0B0F">
      <w:pPr>
        <w:pStyle w:val="Default"/>
        <w:ind w:firstLine="567"/>
        <w:rPr>
          <w:sz w:val="22"/>
          <w:szCs w:val="22"/>
        </w:rPr>
      </w:pPr>
    </w:p>
    <w:p w:rsidR="00CB569F" w:rsidRDefault="00CB569F" w:rsidP="00CB569F">
      <w:pPr>
        <w:pStyle w:val="Default"/>
        <w:rPr>
          <w:sz w:val="22"/>
          <w:szCs w:val="22"/>
          <w:lang w:val="id-ID"/>
        </w:rPr>
      </w:pPr>
      <w:r w:rsidRPr="00CB569F">
        <w:rPr>
          <w:sz w:val="22"/>
          <w:szCs w:val="22"/>
        </w:rPr>
        <w:t xml:space="preserve">Pada Tabel </w:t>
      </w:r>
      <w:r w:rsidR="00175FA9">
        <w:rPr>
          <w:sz w:val="22"/>
          <w:szCs w:val="22"/>
          <w:lang w:val="id-ID"/>
        </w:rPr>
        <w:t>2</w:t>
      </w:r>
      <w:r w:rsidRPr="00CB569F">
        <w:rPr>
          <w:sz w:val="22"/>
          <w:szCs w:val="22"/>
        </w:rPr>
        <w:t xml:space="preserve"> dijelaskan bahwa dari hasil uji kuantitatif tersebut menunjukkan faktor internal yang memiliki hubungan dengan tingkat partisipasi masyarakat dalam pengembangan “KWC” yaitu umur dan tingkat pendidikan karena memiliki nilai signifikan yang lebih kecil dari 0.05. Tingkat penghasilan dan lama menetap tidak memiliki hubungan yang signifikan dengan tingkat partisipasi masyarakat dalam pengembangan “KWC” karena memiliki nilai signifikan yang lebih besar dari 0.05.</w:t>
      </w:r>
    </w:p>
    <w:p w:rsidR="00F97950" w:rsidRPr="00F97950" w:rsidRDefault="00F97950" w:rsidP="00CB569F">
      <w:pPr>
        <w:pStyle w:val="Default"/>
        <w:rPr>
          <w:b/>
          <w:sz w:val="22"/>
          <w:szCs w:val="22"/>
          <w:lang w:val="id-ID"/>
        </w:rPr>
      </w:pPr>
    </w:p>
    <w:p w:rsidR="00CA0B0F" w:rsidRDefault="00DB1FD1" w:rsidP="00CA0B0F">
      <w:pPr>
        <w:pStyle w:val="Default"/>
        <w:rPr>
          <w:b/>
          <w:sz w:val="22"/>
          <w:szCs w:val="22"/>
          <w:lang w:val="id-ID"/>
        </w:rPr>
      </w:pPr>
      <w:r>
        <w:rPr>
          <w:b/>
          <w:sz w:val="22"/>
          <w:szCs w:val="22"/>
          <w:lang w:val="id-ID"/>
        </w:rPr>
        <w:t>Hubungan antara Umur dan Tingkat Partisipasi Masyarakat</w:t>
      </w:r>
    </w:p>
    <w:p w:rsidR="00DB1FD1" w:rsidRDefault="00DB1FD1" w:rsidP="00CA0B0F">
      <w:pPr>
        <w:pStyle w:val="Default"/>
        <w:rPr>
          <w:b/>
          <w:sz w:val="22"/>
          <w:szCs w:val="22"/>
          <w:lang w:val="id-ID"/>
        </w:rPr>
      </w:pPr>
    </w:p>
    <w:p w:rsidR="00356B91" w:rsidRDefault="00714CC1" w:rsidP="0044775A">
      <w:pPr>
        <w:pStyle w:val="Default"/>
        <w:rPr>
          <w:sz w:val="22"/>
          <w:szCs w:val="22"/>
          <w:lang w:val="id-ID"/>
        </w:rPr>
      </w:pPr>
      <w:r>
        <w:rPr>
          <w:sz w:val="22"/>
          <w:szCs w:val="22"/>
          <w:lang w:val="id-ID"/>
        </w:rPr>
        <w:t xml:space="preserve">Umur </w:t>
      </w:r>
      <w:r w:rsidR="00DB1FD1" w:rsidRPr="00BC379A">
        <w:rPr>
          <w:sz w:val="22"/>
          <w:szCs w:val="22"/>
          <w:lang w:val="id-ID"/>
        </w:rPr>
        <w:t xml:space="preserve">anggota masyarakat memiliki hubungan dengan tingkat partisipasi masyarakat dalam pengembangan “KWC” karena nilai korelasi Rank Spearman </w:t>
      </w:r>
      <w:r w:rsidR="000E55A4" w:rsidRPr="00BC379A">
        <w:rPr>
          <w:sz w:val="22"/>
          <w:szCs w:val="22"/>
          <w:lang w:val="id-ID"/>
        </w:rPr>
        <w:t xml:space="preserve">-0,288. </w:t>
      </w:r>
      <w:r w:rsidR="00C76637">
        <w:rPr>
          <w:sz w:val="22"/>
          <w:szCs w:val="22"/>
          <w:lang w:val="id-ID"/>
        </w:rPr>
        <w:t xml:space="preserve">Tanda (-) menunjukkan bahwa hubungan bersifat negatif. Artinya, apabila variabel yang satu semakin tinggi maka variabel yang satu lagi semakin rendah. </w:t>
      </w:r>
      <w:r w:rsidR="000E55A4" w:rsidRPr="00BC379A">
        <w:rPr>
          <w:sz w:val="22"/>
          <w:szCs w:val="22"/>
          <w:lang w:val="id-ID"/>
        </w:rPr>
        <w:t xml:space="preserve">Hasil olah data SPSS ini menunjukkan adanya hubungan yang signifikan </w:t>
      </w:r>
      <w:r w:rsidR="004657EF">
        <w:rPr>
          <w:sz w:val="22"/>
          <w:szCs w:val="22"/>
          <w:lang w:val="id-ID"/>
        </w:rPr>
        <w:t xml:space="preserve">karena nilai signifikansi </w:t>
      </w:r>
      <w:r w:rsidR="000E55A4" w:rsidRPr="00BC379A">
        <w:rPr>
          <w:sz w:val="22"/>
          <w:szCs w:val="22"/>
          <w:lang w:val="id-ID"/>
        </w:rPr>
        <w:t>0,043&gt;0,005 sehingga H</w:t>
      </w:r>
      <w:r w:rsidR="000E55A4" w:rsidRPr="00BC379A">
        <w:rPr>
          <w:sz w:val="22"/>
          <w:szCs w:val="22"/>
          <w:vertAlign w:val="subscript"/>
          <w:lang w:val="id-ID"/>
        </w:rPr>
        <w:t>1</w:t>
      </w:r>
      <w:r w:rsidR="000E55A4" w:rsidRPr="00BC379A">
        <w:rPr>
          <w:sz w:val="22"/>
          <w:szCs w:val="22"/>
          <w:lang w:val="id-ID"/>
        </w:rPr>
        <w:t xml:space="preserve"> diterima, </w:t>
      </w:r>
      <w:r w:rsidR="000E55A4" w:rsidRPr="0044775A">
        <w:rPr>
          <w:sz w:val="22"/>
          <w:szCs w:val="22"/>
          <w:lang w:val="id-ID"/>
        </w:rPr>
        <w:t>artinya terdapat hubungan antara indikator umur anggota masyarakat dengan tingkat</w:t>
      </w:r>
      <w:r w:rsidR="000F27FF" w:rsidRPr="0044775A">
        <w:rPr>
          <w:sz w:val="22"/>
          <w:szCs w:val="22"/>
          <w:lang w:val="id-ID"/>
        </w:rPr>
        <w:t xml:space="preserve"> partisipasi masyarakat.</w:t>
      </w:r>
      <w:bookmarkStart w:id="5" w:name="_Toc10407968"/>
      <w:r w:rsidR="0044775A" w:rsidRPr="0044775A">
        <w:rPr>
          <w:sz w:val="22"/>
          <w:szCs w:val="22"/>
          <w:lang w:val="id-ID"/>
        </w:rPr>
        <w:t xml:space="preserve"> </w:t>
      </w:r>
      <w:r w:rsidR="0044775A" w:rsidRPr="0044775A">
        <w:rPr>
          <w:sz w:val="22"/>
          <w:szCs w:val="22"/>
        </w:rPr>
        <w:t xml:space="preserve">Hubungan umur responden dan tingkat partisipasi masyarakat dalam pengembangan “KWC” dapat dilihat dalam Tabel </w:t>
      </w:r>
      <w:r w:rsidR="00175FA9">
        <w:rPr>
          <w:sz w:val="22"/>
          <w:szCs w:val="22"/>
          <w:lang w:val="id-ID"/>
        </w:rPr>
        <w:t>3</w:t>
      </w:r>
      <w:r w:rsidR="0044775A">
        <w:rPr>
          <w:sz w:val="22"/>
          <w:szCs w:val="22"/>
          <w:lang w:val="id-ID"/>
        </w:rPr>
        <w:t>.</w:t>
      </w:r>
    </w:p>
    <w:p w:rsidR="0044775A" w:rsidRPr="0044775A" w:rsidRDefault="0044775A" w:rsidP="0044775A">
      <w:pPr>
        <w:pStyle w:val="Default"/>
        <w:rPr>
          <w:sz w:val="22"/>
          <w:szCs w:val="22"/>
          <w:lang w:val="id-ID"/>
        </w:rPr>
      </w:pPr>
    </w:p>
    <w:p w:rsidR="000F27FF" w:rsidRDefault="00356B91" w:rsidP="00356B91">
      <w:pPr>
        <w:pStyle w:val="Default"/>
        <w:ind w:left="993" w:hanging="993"/>
        <w:rPr>
          <w:sz w:val="22"/>
          <w:szCs w:val="22"/>
          <w:lang w:val="id-ID"/>
        </w:rPr>
      </w:pPr>
      <w:r w:rsidRPr="00356B91">
        <w:rPr>
          <w:sz w:val="22"/>
          <w:szCs w:val="22"/>
        </w:rPr>
        <w:t xml:space="preserve">Tabel </w:t>
      </w:r>
      <w:r w:rsidR="00175FA9">
        <w:rPr>
          <w:sz w:val="22"/>
          <w:szCs w:val="22"/>
          <w:lang w:val="id-ID"/>
        </w:rPr>
        <w:t>3</w:t>
      </w:r>
      <w:r>
        <w:rPr>
          <w:sz w:val="22"/>
          <w:szCs w:val="22"/>
          <w:lang w:val="id-ID"/>
        </w:rPr>
        <w:tab/>
      </w:r>
      <w:r w:rsidRPr="00356B91">
        <w:rPr>
          <w:sz w:val="22"/>
          <w:szCs w:val="22"/>
          <w:lang w:val="en-ID"/>
        </w:rPr>
        <w:t xml:space="preserve">Jumlah dan persentase responden </w:t>
      </w:r>
      <w:r w:rsidRPr="00356B91">
        <w:rPr>
          <w:sz w:val="22"/>
          <w:szCs w:val="22"/>
        </w:rPr>
        <w:t xml:space="preserve">berdasarkan umur </w:t>
      </w:r>
      <w:r w:rsidRPr="00356B91">
        <w:rPr>
          <w:sz w:val="22"/>
          <w:szCs w:val="22"/>
          <w:lang w:val="en-ID"/>
        </w:rPr>
        <w:t xml:space="preserve">dan tingkat </w:t>
      </w:r>
      <w:bookmarkEnd w:id="5"/>
      <w:r w:rsidRPr="00356B91">
        <w:rPr>
          <w:sz w:val="22"/>
          <w:szCs w:val="22"/>
        </w:rPr>
        <w:t>partisipasi masyarakat dalam pengembangan “Kampoeng Wisata Cinangneng”</w:t>
      </w:r>
    </w:p>
    <w:p w:rsidR="005932AF" w:rsidRDefault="005932AF" w:rsidP="00BC379A">
      <w:pPr>
        <w:pStyle w:val="Default"/>
        <w:rPr>
          <w:sz w:val="22"/>
          <w:szCs w:val="22"/>
          <w:lang w:val="id-ID"/>
        </w:rPr>
      </w:pPr>
      <w:r>
        <w:rPr>
          <w:noProof/>
          <w:lang w:val="id-ID" w:eastAsia="id-ID"/>
        </w:rPr>
        <w:drawing>
          <wp:anchor distT="0" distB="0" distL="114300" distR="114300" simplePos="0" relativeHeight="251715584" behindDoc="0" locked="0" layoutInCell="1" allowOverlap="1" wp14:anchorId="45E7867A" wp14:editId="5E1ED481">
            <wp:simplePos x="0" y="0"/>
            <wp:positionH relativeFrom="column">
              <wp:posOffset>1270</wp:posOffset>
            </wp:positionH>
            <wp:positionV relativeFrom="paragraph">
              <wp:posOffset>54610</wp:posOffset>
            </wp:positionV>
            <wp:extent cx="2828925" cy="685165"/>
            <wp:effectExtent l="0" t="0" r="9525"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7598" t="48766" r="20911" b="25792"/>
                    <a:stretch/>
                  </pic:blipFill>
                  <pic:spPr bwMode="auto">
                    <a:xfrm>
                      <a:off x="0" y="0"/>
                      <a:ext cx="2828925" cy="68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FD1" w:rsidRPr="005932AF" w:rsidRDefault="005932AF" w:rsidP="005932AF">
      <w:pPr>
        <w:pStyle w:val="Default"/>
        <w:rPr>
          <w:sz w:val="22"/>
          <w:szCs w:val="22"/>
          <w:lang w:val="id-ID"/>
        </w:rPr>
      </w:pPr>
      <w:r w:rsidRPr="005932AF">
        <w:rPr>
          <w:sz w:val="22"/>
          <w:szCs w:val="22"/>
        </w:rPr>
        <w:t xml:space="preserve">Berdasarkan Tabel </w:t>
      </w:r>
      <w:r w:rsidR="00175FA9">
        <w:rPr>
          <w:sz w:val="22"/>
          <w:szCs w:val="22"/>
          <w:lang w:val="id-ID"/>
        </w:rPr>
        <w:t>3</w:t>
      </w:r>
      <w:r w:rsidRPr="005932AF">
        <w:rPr>
          <w:sz w:val="22"/>
          <w:szCs w:val="22"/>
        </w:rPr>
        <w:t xml:space="preserve"> menunjukkan bahwa umur responden yang tinggi sebesar 71.4 persen berada pada tingkat partisipasi tergolong kurang </w:t>
      </w:r>
      <w:r w:rsidRPr="005932AF">
        <w:rPr>
          <w:sz w:val="22"/>
          <w:szCs w:val="22"/>
        </w:rPr>
        <w:lastRenderedPageBreak/>
        <w:t xml:space="preserve">berpartisipasi. </w:t>
      </w:r>
      <w:r w:rsidR="000E55A4" w:rsidRPr="005932AF">
        <w:rPr>
          <w:sz w:val="22"/>
          <w:szCs w:val="22"/>
          <w:lang w:val="id-ID"/>
        </w:rPr>
        <w:t>Hal tersebut mengartikan bahwa semakin tinggi umur anggota masyarakat maka semakin masyarakat kurang berpartisipasi dalam pengembangan “KWC”</w:t>
      </w:r>
      <w:r w:rsidR="00BC379A" w:rsidRPr="005932AF">
        <w:rPr>
          <w:sz w:val="22"/>
          <w:szCs w:val="22"/>
          <w:lang w:val="id-ID"/>
        </w:rPr>
        <w:t xml:space="preserve">. </w:t>
      </w:r>
      <w:r w:rsidR="00BC379A" w:rsidRPr="005932AF">
        <w:rPr>
          <w:sz w:val="22"/>
          <w:szCs w:val="22"/>
        </w:rPr>
        <w:t>Berdasarkan data di lapang, “KWC” tidak menetapkan batasan umur bagi masyarakat yang ingin ikut berpartisipasi dalam pengembangan “KWC”, hanya saja umur dewasa menengahlah yang paling banyak karena masyarakat berusia dewasa menengah merupakan usia yang sedang produktif sehingga minat untuk ikut berpartisipasi masih tinggi</w:t>
      </w:r>
      <w:r w:rsidR="00BC379A" w:rsidRPr="005932AF">
        <w:rPr>
          <w:sz w:val="22"/>
          <w:szCs w:val="22"/>
          <w:lang w:val="id-ID"/>
        </w:rPr>
        <w:t>.</w:t>
      </w:r>
    </w:p>
    <w:p w:rsidR="00BC379A" w:rsidRDefault="00BC379A" w:rsidP="00BC379A">
      <w:pPr>
        <w:pStyle w:val="Default"/>
        <w:rPr>
          <w:sz w:val="22"/>
          <w:szCs w:val="22"/>
          <w:lang w:val="id-ID"/>
        </w:rPr>
      </w:pPr>
    </w:p>
    <w:p w:rsidR="00BC379A" w:rsidRDefault="00BC379A" w:rsidP="00BC379A">
      <w:pPr>
        <w:pStyle w:val="Default"/>
        <w:rPr>
          <w:b/>
          <w:sz w:val="22"/>
          <w:szCs w:val="22"/>
          <w:lang w:val="id-ID"/>
        </w:rPr>
      </w:pPr>
      <w:r w:rsidRPr="00C76637">
        <w:rPr>
          <w:b/>
          <w:sz w:val="22"/>
          <w:szCs w:val="22"/>
          <w:lang w:val="id-ID"/>
        </w:rPr>
        <w:t xml:space="preserve">Hubungan antara </w:t>
      </w:r>
      <w:r w:rsidR="00C76637" w:rsidRPr="00C76637">
        <w:rPr>
          <w:b/>
          <w:sz w:val="22"/>
          <w:szCs w:val="22"/>
          <w:lang w:val="id-ID"/>
        </w:rPr>
        <w:t>Tingkat Pendidikan dan Tingkat Partisipasi Masyarakat</w:t>
      </w:r>
    </w:p>
    <w:p w:rsidR="00C76637" w:rsidRDefault="00C76637" w:rsidP="00BC379A">
      <w:pPr>
        <w:pStyle w:val="Default"/>
        <w:rPr>
          <w:b/>
          <w:sz w:val="22"/>
          <w:szCs w:val="22"/>
          <w:lang w:val="id-ID"/>
        </w:rPr>
      </w:pPr>
    </w:p>
    <w:p w:rsidR="0044775A" w:rsidRDefault="00B059EC" w:rsidP="0044775A">
      <w:pPr>
        <w:pStyle w:val="Default"/>
        <w:rPr>
          <w:sz w:val="22"/>
          <w:szCs w:val="22"/>
          <w:lang w:val="id-ID"/>
        </w:rPr>
      </w:pPr>
      <w:r>
        <w:rPr>
          <w:sz w:val="22"/>
          <w:szCs w:val="22"/>
          <w:lang w:val="id-ID"/>
        </w:rPr>
        <w:t xml:space="preserve">Tingkat pendidikan </w:t>
      </w:r>
      <w:r w:rsidR="009E7CB5" w:rsidRPr="00BC379A">
        <w:rPr>
          <w:sz w:val="22"/>
          <w:szCs w:val="22"/>
          <w:lang w:val="id-ID"/>
        </w:rPr>
        <w:t xml:space="preserve">anggota masyarakat memiliki hubungan dengan tingkat partisipasi masyarakat dalam pengembangan “KWC” karena nilai korelasi Rank Spearman </w:t>
      </w:r>
      <w:r w:rsidR="004657EF">
        <w:rPr>
          <w:sz w:val="22"/>
          <w:szCs w:val="22"/>
          <w:lang w:val="id-ID"/>
        </w:rPr>
        <w:t xml:space="preserve">0,364. </w:t>
      </w:r>
      <w:r w:rsidR="009E7CB5" w:rsidRPr="00BC379A">
        <w:rPr>
          <w:sz w:val="22"/>
          <w:szCs w:val="22"/>
          <w:lang w:val="id-ID"/>
        </w:rPr>
        <w:t xml:space="preserve">Hasil olah data SPSS ini menunjukkan </w:t>
      </w:r>
      <w:r w:rsidR="004657EF">
        <w:rPr>
          <w:sz w:val="22"/>
          <w:szCs w:val="22"/>
          <w:lang w:val="id-ID"/>
        </w:rPr>
        <w:t>adanya hubungan yang signifikan karena nilai signifikansi 0,009</w:t>
      </w:r>
      <w:r w:rsidR="00E8153E">
        <w:rPr>
          <w:sz w:val="22"/>
          <w:szCs w:val="22"/>
          <w:lang w:val="id-ID"/>
        </w:rPr>
        <w:t>&gt;0,0</w:t>
      </w:r>
      <w:r w:rsidR="009E7CB5" w:rsidRPr="00BC379A">
        <w:rPr>
          <w:sz w:val="22"/>
          <w:szCs w:val="22"/>
          <w:lang w:val="id-ID"/>
        </w:rPr>
        <w:t>5 sehingga H</w:t>
      </w:r>
      <w:r w:rsidR="009E7CB5" w:rsidRPr="00BC379A">
        <w:rPr>
          <w:sz w:val="22"/>
          <w:szCs w:val="22"/>
          <w:vertAlign w:val="subscript"/>
          <w:lang w:val="id-ID"/>
        </w:rPr>
        <w:t>1</w:t>
      </w:r>
      <w:r w:rsidR="009E7CB5" w:rsidRPr="00BC379A">
        <w:rPr>
          <w:sz w:val="22"/>
          <w:szCs w:val="22"/>
          <w:lang w:val="id-ID"/>
        </w:rPr>
        <w:t xml:space="preserve"> diterima, artinya terdapat hubungan antara indikator </w:t>
      </w:r>
      <w:r w:rsidR="004657EF">
        <w:rPr>
          <w:sz w:val="22"/>
          <w:szCs w:val="22"/>
          <w:lang w:val="id-ID"/>
        </w:rPr>
        <w:t xml:space="preserve">tingkat </w:t>
      </w:r>
      <w:r w:rsidR="004657EF" w:rsidRPr="0044775A">
        <w:rPr>
          <w:sz w:val="22"/>
          <w:szCs w:val="22"/>
          <w:lang w:val="id-ID"/>
        </w:rPr>
        <w:t xml:space="preserve">pendidikan </w:t>
      </w:r>
      <w:r w:rsidR="009E7CB5" w:rsidRPr="0044775A">
        <w:rPr>
          <w:sz w:val="22"/>
          <w:szCs w:val="22"/>
          <w:lang w:val="id-ID"/>
        </w:rPr>
        <w:t xml:space="preserve">dengan </w:t>
      </w:r>
      <w:r w:rsidR="0044775A" w:rsidRPr="0044775A">
        <w:rPr>
          <w:sz w:val="22"/>
          <w:szCs w:val="22"/>
          <w:lang w:val="id-ID"/>
        </w:rPr>
        <w:t xml:space="preserve">tingkat partisipasi masyarakat. </w:t>
      </w:r>
      <w:r w:rsidR="0044775A" w:rsidRPr="0044775A">
        <w:rPr>
          <w:sz w:val="22"/>
          <w:szCs w:val="22"/>
        </w:rPr>
        <w:t xml:space="preserve">Hubungan pendidikan dengan tingkat partisipasi dapat dilihat dalam Tabel </w:t>
      </w:r>
      <w:r w:rsidR="00175FA9">
        <w:rPr>
          <w:sz w:val="22"/>
          <w:szCs w:val="22"/>
          <w:lang w:val="id-ID"/>
        </w:rPr>
        <w:t>4</w:t>
      </w:r>
      <w:r w:rsidR="0044775A" w:rsidRPr="0044775A">
        <w:rPr>
          <w:sz w:val="22"/>
          <w:szCs w:val="22"/>
        </w:rPr>
        <w:t>.</w:t>
      </w:r>
    </w:p>
    <w:p w:rsidR="0044775A" w:rsidRPr="0044775A" w:rsidRDefault="0044775A" w:rsidP="0044775A">
      <w:pPr>
        <w:pStyle w:val="Default"/>
        <w:rPr>
          <w:sz w:val="22"/>
          <w:szCs w:val="22"/>
          <w:lang w:val="id-ID"/>
        </w:rPr>
      </w:pPr>
    </w:p>
    <w:p w:rsidR="0044775A" w:rsidRDefault="0044775A" w:rsidP="00490824">
      <w:pPr>
        <w:pStyle w:val="Caption"/>
        <w:spacing w:after="60"/>
        <w:ind w:left="851" w:hanging="851"/>
        <w:jc w:val="both"/>
        <w:rPr>
          <w:b w:val="0"/>
          <w:szCs w:val="22"/>
        </w:rPr>
      </w:pPr>
      <w:r w:rsidRPr="0044775A">
        <w:rPr>
          <w:b w:val="0"/>
          <w:szCs w:val="22"/>
        </w:rPr>
        <w:t xml:space="preserve">Tabel </w:t>
      </w:r>
      <w:r w:rsidR="00175FA9">
        <w:rPr>
          <w:b w:val="0"/>
          <w:szCs w:val="22"/>
        </w:rPr>
        <w:t>4</w:t>
      </w:r>
      <w:r>
        <w:rPr>
          <w:b w:val="0"/>
          <w:szCs w:val="22"/>
        </w:rPr>
        <w:tab/>
      </w:r>
      <w:r w:rsidRPr="0044775A">
        <w:rPr>
          <w:b w:val="0"/>
          <w:szCs w:val="22"/>
          <w:lang w:val="en-ID"/>
        </w:rPr>
        <w:t xml:space="preserve">Jumlah dan persentase responden </w:t>
      </w:r>
      <w:r w:rsidRPr="0044775A">
        <w:rPr>
          <w:b w:val="0"/>
          <w:szCs w:val="22"/>
        </w:rPr>
        <w:t xml:space="preserve">berdasarkan tingkat pendidikan </w:t>
      </w:r>
      <w:r w:rsidRPr="0044775A">
        <w:rPr>
          <w:b w:val="0"/>
          <w:szCs w:val="22"/>
          <w:lang w:val="en-ID"/>
        </w:rPr>
        <w:t xml:space="preserve">dan tingkat </w:t>
      </w:r>
      <w:r w:rsidRPr="0044775A">
        <w:rPr>
          <w:b w:val="0"/>
          <w:szCs w:val="22"/>
        </w:rPr>
        <w:t>partisipasi masyarakat dalam pengembangan “Kampoeng Wisata Cinangeneng”</w:t>
      </w:r>
    </w:p>
    <w:p w:rsidR="0044775A" w:rsidRDefault="0044775A" w:rsidP="0044775A">
      <w:pPr>
        <w:rPr>
          <w:lang w:val="id-ID"/>
        </w:rPr>
      </w:pPr>
      <w:r>
        <w:rPr>
          <w:noProof/>
          <w:lang w:val="id-ID" w:eastAsia="id-ID"/>
        </w:rPr>
        <w:drawing>
          <wp:inline distT="0" distB="0" distL="0" distR="0" wp14:anchorId="657781A5" wp14:editId="34B58071">
            <wp:extent cx="2828925" cy="70005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739" t="60780" r="17184" b="13424"/>
                    <a:stretch/>
                  </pic:blipFill>
                  <pic:spPr bwMode="auto">
                    <a:xfrm>
                      <a:off x="0" y="0"/>
                      <a:ext cx="2828925" cy="700051"/>
                    </a:xfrm>
                    <a:prstGeom prst="rect">
                      <a:avLst/>
                    </a:prstGeom>
                    <a:ln>
                      <a:noFill/>
                    </a:ln>
                    <a:extLst>
                      <a:ext uri="{53640926-AAD7-44D8-BBD7-CCE9431645EC}">
                        <a14:shadowObscured xmlns:a14="http://schemas.microsoft.com/office/drawing/2010/main"/>
                      </a:ext>
                    </a:extLst>
                  </pic:spPr>
                </pic:pic>
              </a:graphicData>
            </a:graphic>
          </wp:inline>
        </w:drawing>
      </w:r>
    </w:p>
    <w:p w:rsidR="009E7CB5" w:rsidRDefault="0035213E" w:rsidP="0044775A">
      <w:pPr>
        <w:spacing w:line="240" w:lineRule="auto"/>
        <w:jc w:val="both"/>
        <w:rPr>
          <w:rFonts w:ascii="Times New Roman" w:hAnsi="Times New Roman"/>
          <w:lang w:val="id-ID"/>
        </w:rPr>
      </w:pPr>
      <w:r>
        <w:rPr>
          <w:rFonts w:ascii="Times New Roman" w:hAnsi="Times New Roman"/>
        </w:rPr>
        <w:t>Tabel</w:t>
      </w:r>
      <w:r>
        <w:rPr>
          <w:rFonts w:ascii="Times New Roman" w:hAnsi="Times New Roman"/>
          <w:lang w:val="id-ID"/>
        </w:rPr>
        <w:t xml:space="preserve"> </w:t>
      </w:r>
      <w:r w:rsidR="00175FA9">
        <w:rPr>
          <w:rFonts w:ascii="Times New Roman" w:hAnsi="Times New Roman"/>
          <w:lang w:val="id-ID"/>
        </w:rPr>
        <w:t>4</w:t>
      </w:r>
      <w:r w:rsidR="0044775A" w:rsidRPr="0044775A">
        <w:rPr>
          <w:rFonts w:ascii="Times New Roman" w:hAnsi="Times New Roman"/>
        </w:rPr>
        <w:t xml:space="preserve"> menunjukkan bahwa pendidikan dengan kategori sedang sebesar 58,8 persen menunjukkan tingkat partisipasi masyarakat berada pada kategori berpartisipasi.</w:t>
      </w:r>
      <w:r w:rsidR="0044775A" w:rsidRPr="0044775A">
        <w:rPr>
          <w:rFonts w:ascii="Times New Roman" w:hAnsi="Times New Roman"/>
          <w:lang w:val="id-ID"/>
        </w:rPr>
        <w:t xml:space="preserve"> </w:t>
      </w:r>
      <w:r w:rsidR="009E7CB5" w:rsidRPr="0044775A">
        <w:rPr>
          <w:rFonts w:ascii="Times New Roman" w:hAnsi="Times New Roman"/>
          <w:lang w:val="id-ID"/>
        </w:rPr>
        <w:t xml:space="preserve">Hal tersebut mengartikan bahwa semakin </w:t>
      </w:r>
      <w:r w:rsidR="004657EF" w:rsidRPr="0044775A">
        <w:rPr>
          <w:rFonts w:ascii="Times New Roman" w:hAnsi="Times New Roman"/>
          <w:lang w:val="id-ID"/>
        </w:rPr>
        <w:t xml:space="preserve">rendah tingkat pendidikan </w:t>
      </w:r>
      <w:r w:rsidR="009E7CB5" w:rsidRPr="0044775A">
        <w:rPr>
          <w:rFonts w:ascii="Times New Roman" w:hAnsi="Times New Roman"/>
          <w:lang w:val="id-ID"/>
        </w:rPr>
        <w:t xml:space="preserve">anggota masyarakat maka masyarakat </w:t>
      </w:r>
      <w:r w:rsidR="004657EF" w:rsidRPr="0044775A">
        <w:rPr>
          <w:rFonts w:ascii="Times New Roman" w:hAnsi="Times New Roman"/>
          <w:lang w:val="id-ID"/>
        </w:rPr>
        <w:t xml:space="preserve">semakin </w:t>
      </w:r>
      <w:r w:rsidR="009E7CB5" w:rsidRPr="0044775A">
        <w:rPr>
          <w:rFonts w:ascii="Times New Roman" w:hAnsi="Times New Roman"/>
          <w:lang w:val="id-ID"/>
        </w:rPr>
        <w:t>kurang berpartisipasi dalam pengembangan “KWC”</w:t>
      </w:r>
      <w:r w:rsidR="004657EF" w:rsidRPr="0044775A">
        <w:rPr>
          <w:rFonts w:ascii="Times New Roman" w:hAnsi="Times New Roman"/>
          <w:lang w:val="id-ID"/>
        </w:rPr>
        <w:t xml:space="preserve">. rendahnya tingkat pendidikan disebabkan karena </w:t>
      </w:r>
      <w:r w:rsidR="00B059EC" w:rsidRPr="0044775A">
        <w:rPr>
          <w:rFonts w:ascii="Times New Roman" w:hAnsi="Times New Roman"/>
          <w:lang w:val="id-ID"/>
        </w:rPr>
        <w:t>keterbatan ekonomi sehingga masyarakat lebih memilih bekerja dibanding melanjutkan sekolah.</w:t>
      </w:r>
    </w:p>
    <w:p w:rsidR="00F97950" w:rsidRDefault="00F97950" w:rsidP="0044775A">
      <w:pPr>
        <w:spacing w:line="240" w:lineRule="auto"/>
        <w:jc w:val="both"/>
        <w:rPr>
          <w:rFonts w:ascii="Times New Roman" w:hAnsi="Times New Roman"/>
          <w:lang w:val="id-ID"/>
        </w:rPr>
      </w:pPr>
    </w:p>
    <w:p w:rsidR="00F97950" w:rsidRDefault="00F97950" w:rsidP="0044775A">
      <w:pPr>
        <w:spacing w:line="240" w:lineRule="auto"/>
        <w:jc w:val="both"/>
        <w:rPr>
          <w:rFonts w:ascii="Times New Roman" w:hAnsi="Times New Roman"/>
          <w:lang w:val="id-ID"/>
        </w:rPr>
      </w:pPr>
    </w:p>
    <w:p w:rsidR="00175FA9" w:rsidRDefault="00175FA9" w:rsidP="00175FA9">
      <w:pPr>
        <w:pStyle w:val="Caption"/>
        <w:spacing w:after="60"/>
        <w:ind w:left="993" w:hanging="993"/>
        <w:jc w:val="both"/>
        <w:rPr>
          <w:b w:val="0"/>
          <w:szCs w:val="22"/>
        </w:rPr>
      </w:pPr>
      <w:r w:rsidRPr="00175FA9">
        <w:rPr>
          <w:b w:val="0"/>
          <w:szCs w:val="22"/>
        </w:rPr>
        <w:lastRenderedPageBreak/>
        <w:t xml:space="preserve">Tabel </w:t>
      </w:r>
      <w:r w:rsidR="000F3070">
        <w:rPr>
          <w:b w:val="0"/>
          <w:szCs w:val="22"/>
        </w:rPr>
        <w:t>5</w:t>
      </w:r>
      <w:r w:rsidRPr="00175FA9">
        <w:rPr>
          <w:b w:val="0"/>
          <w:szCs w:val="22"/>
          <w:lang w:val="en-ID"/>
        </w:rPr>
        <w:t xml:space="preserve"> </w:t>
      </w:r>
      <w:r w:rsidRPr="00175FA9">
        <w:rPr>
          <w:b w:val="0"/>
          <w:szCs w:val="22"/>
        </w:rPr>
        <w:t xml:space="preserve">Hasil Analisis Uji Korelasi </w:t>
      </w:r>
      <w:r w:rsidRPr="00175FA9">
        <w:rPr>
          <w:b w:val="0"/>
          <w:i/>
          <w:szCs w:val="22"/>
        </w:rPr>
        <w:t>Rank Spearman</w:t>
      </w:r>
      <w:r w:rsidRPr="00175FA9">
        <w:rPr>
          <w:b w:val="0"/>
          <w:szCs w:val="22"/>
        </w:rPr>
        <w:t xml:space="preserve"> antara Faktor Eksternal dan Tingkat Partisipasi Masyarakat dalam Pengembangan “Kampoeng Wisata Cinangneng”</w:t>
      </w:r>
    </w:p>
    <w:p w:rsidR="00175FA9" w:rsidRPr="00175FA9" w:rsidRDefault="00175FA9" w:rsidP="00175FA9">
      <w:pPr>
        <w:rPr>
          <w:lang w:val="id-ID"/>
        </w:rPr>
      </w:pPr>
      <w:r>
        <w:rPr>
          <w:noProof/>
          <w:lang w:val="id-ID" w:eastAsia="id-ID"/>
        </w:rPr>
        <w:drawing>
          <wp:inline distT="0" distB="0" distL="0" distR="0" wp14:anchorId="646E55C2" wp14:editId="77DCCF30">
            <wp:extent cx="2828925" cy="5156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598" t="53006" r="21118" b="27912"/>
                    <a:stretch/>
                  </pic:blipFill>
                  <pic:spPr bwMode="auto">
                    <a:xfrm>
                      <a:off x="0" y="0"/>
                      <a:ext cx="2828925" cy="515697"/>
                    </a:xfrm>
                    <a:prstGeom prst="rect">
                      <a:avLst/>
                    </a:prstGeom>
                    <a:ln>
                      <a:noFill/>
                    </a:ln>
                    <a:extLst>
                      <a:ext uri="{53640926-AAD7-44D8-BBD7-CCE9431645EC}">
                        <a14:shadowObscured xmlns:a14="http://schemas.microsoft.com/office/drawing/2010/main"/>
                      </a:ext>
                    </a:extLst>
                  </pic:spPr>
                </pic:pic>
              </a:graphicData>
            </a:graphic>
          </wp:inline>
        </w:drawing>
      </w:r>
    </w:p>
    <w:p w:rsidR="00175FA9" w:rsidRPr="00F97950" w:rsidRDefault="00175FA9" w:rsidP="00F97950">
      <w:pPr>
        <w:spacing w:after="0" w:line="240" w:lineRule="auto"/>
        <w:jc w:val="both"/>
        <w:rPr>
          <w:rFonts w:ascii="Times New Roman" w:hAnsi="Times New Roman"/>
          <w:lang w:val="id-ID"/>
        </w:rPr>
      </w:pPr>
      <w:r w:rsidRPr="00175FA9">
        <w:rPr>
          <w:rFonts w:ascii="Times New Roman" w:hAnsi="Times New Roman"/>
          <w:lang w:val="id-ID"/>
        </w:rPr>
        <w:t xml:space="preserve">Berdasarkan </w:t>
      </w:r>
      <w:r w:rsidRPr="00175FA9">
        <w:rPr>
          <w:rFonts w:ascii="Times New Roman" w:hAnsi="Times New Roman"/>
        </w:rPr>
        <w:t xml:space="preserve">Tabel </w:t>
      </w:r>
      <w:r w:rsidR="000F3070">
        <w:rPr>
          <w:rFonts w:ascii="Times New Roman" w:hAnsi="Times New Roman"/>
          <w:lang w:val="id-ID"/>
        </w:rPr>
        <w:t>5</w:t>
      </w:r>
      <w:r w:rsidRPr="00175FA9">
        <w:rPr>
          <w:rFonts w:ascii="Times New Roman" w:hAnsi="Times New Roman"/>
        </w:rPr>
        <w:t xml:space="preserve"> dijelaskan bahwa dari hasil uji kuantitatif tersebut menunjukkan faktor eksternal yang memiliki hubungan dengan tingkat partisipasi masyarakat dalam pengembangan “KWC” yaitu pengaruh aktor penggerak dan fasilitas pendukung karena memiliki nilai signifikan yang lebih kecil dari 0.05. Sedangkan daya tarik wisata tidak memiliki hubungan yang signifikan dengan tingkat partisipasi masyarakat dalam pengembangan “KWC” karena memiliki nilai signifikan yang lebih besar dari 0.05.</w:t>
      </w:r>
    </w:p>
    <w:p w:rsidR="00175FA9" w:rsidRDefault="00175FA9" w:rsidP="00F97950">
      <w:pPr>
        <w:pStyle w:val="Default"/>
        <w:rPr>
          <w:b/>
          <w:sz w:val="22"/>
          <w:szCs w:val="22"/>
          <w:lang w:val="id-ID"/>
        </w:rPr>
      </w:pPr>
    </w:p>
    <w:p w:rsidR="00365F67" w:rsidRDefault="00365F67" w:rsidP="00BC379A">
      <w:pPr>
        <w:pStyle w:val="Default"/>
        <w:rPr>
          <w:b/>
          <w:sz w:val="22"/>
          <w:szCs w:val="22"/>
          <w:lang w:val="id-ID"/>
        </w:rPr>
      </w:pPr>
      <w:r>
        <w:rPr>
          <w:b/>
          <w:sz w:val="22"/>
          <w:szCs w:val="22"/>
          <w:lang w:val="id-ID"/>
        </w:rPr>
        <w:t xml:space="preserve">Hubungan </w:t>
      </w:r>
      <w:r w:rsidR="00714CC1">
        <w:rPr>
          <w:b/>
          <w:sz w:val="22"/>
          <w:szCs w:val="22"/>
          <w:lang w:val="id-ID"/>
        </w:rPr>
        <w:t>antara Tingkat Penghasilan</w:t>
      </w:r>
      <w:r>
        <w:rPr>
          <w:b/>
          <w:sz w:val="22"/>
          <w:szCs w:val="22"/>
          <w:lang w:val="id-ID"/>
        </w:rPr>
        <w:t xml:space="preserve"> dan Tingkat Partisipasi Masyarakat</w:t>
      </w:r>
    </w:p>
    <w:p w:rsidR="00365F67" w:rsidRDefault="00365F67" w:rsidP="00BC379A">
      <w:pPr>
        <w:pStyle w:val="Default"/>
        <w:rPr>
          <w:b/>
          <w:sz w:val="22"/>
          <w:szCs w:val="22"/>
          <w:lang w:val="id-ID"/>
        </w:rPr>
      </w:pPr>
    </w:p>
    <w:p w:rsidR="00CD5BCF" w:rsidRDefault="00CD5BCF" w:rsidP="0050084C">
      <w:pPr>
        <w:pStyle w:val="Default"/>
        <w:rPr>
          <w:sz w:val="22"/>
          <w:szCs w:val="22"/>
          <w:lang w:val="id-ID"/>
        </w:rPr>
      </w:pPr>
      <w:r>
        <w:rPr>
          <w:sz w:val="22"/>
          <w:szCs w:val="22"/>
          <w:lang w:val="id-ID"/>
        </w:rPr>
        <w:t xml:space="preserve">Tingkat penghasilan </w:t>
      </w:r>
      <w:r w:rsidRPr="00BC379A">
        <w:rPr>
          <w:sz w:val="22"/>
          <w:szCs w:val="22"/>
          <w:lang w:val="id-ID"/>
        </w:rPr>
        <w:t xml:space="preserve">anggota masyarakat </w:t>
      </w:r>
      <w:r>
        <w:rPr>
          <w:sz w:val="22"/>
          <w:szCs w:val="22"/>
          <w:lang w:val="id-ID"/>
        </w:rPr>
        <w:t xml:space="preserve">tidak </w:t>
      </w:r>
      <w:r w:rsidRPr="00BC379A">
        <w:rPr>
          <w:sz w:val="22"/>
          <w:szCs w:val="22"/>
          <w:lang w:val="id-ID"/>
        </w:rPr>
        <w:t xml:space="preserve">memiliki hubungan dengan tingkat partisipasi masyarakat dalam pengembangan “KWC” karena nilai korelasi </w:t>
      </w:r>
      <w:r w:rsidRPr="00CD5BCF">
        <w:rPr>
          <w:i/>
          <w:sz w:val="22"/>
          <w:szCs w:val="22"/>
          <w:lang w:val="id-ID"/>
        </w:rPr>
        <w:t>Rank Spearman</w:t>
      </w:r>
      <w:r w:rsidRPr="00BC379A">
        <w:rPr>
          <w:sz w:val="22"/>
          <w:szCs w:val="22"/>
          <w:lang w:val="id-ID"/>
        </w:rPr>
        <w:t xml:space="preserve"> </w:t>
      </w:r>
      <w:r>
        <w:rPr>
          <w:sz w:val="22"/>
          <w:szCs w:val="22"/>
          <w:lang w:val="id-ID"/>
        </w:rPr>
        <w:t>-0,064</w:t>
      </w:r>
      <w:r w:rsidRPr="00BC379A">
        <w:rPr>
          <w:sz w:val="22"/>
          <w:szCs w:val="22"/>
          <w:lang w:val="id-ID"/>
        </w:rPr>
        <w:t xml:space="preserve">. </w:t>
      </w:r>
      <w:r>
        <w:rPr>
          <w:sz w:val="22"/>
          <w:szCs w:val="22"/>
          <w:lang w:val="id-ID"/>
        </w:rPr>
        <w:t xml:space="preserve">Tanda (-) menunjukkan bahwa hubungan bersifat negatif. Artinya, apabila variabel yang satu semakin tinggi maka variabel yang satu lagi semakin rendah. </w:t>
      </w:r>
      <w:r w:rsidRPr="00BC379A">
        <w:rPr>
          <w:sz w:val="22"/>
          <w:szCs w:val="22"/>
          <w:lang w:val="id-ID"/>
        </w:rPr>
        <w:t xml:space="preserve">Hasil olah data SPSS ini menunjukkan </w:t>
      </w:r>
      <w:r>
        <w:rPr>
          <w:sz w:val="22"/>
          <w:szCs w:val="22"/>
          <w:lang w:val="id-ID"/>
        </w:rPr>
        <w:t xml:space="preserve">tidak terdapat </w:t>
      </w:r>
      <w:r w:rsidRPr="00BC379A">
        <w:rPr>
          <w:sz w:val="22"/>
          <w:szCs w:val="22"/>
          <w:lang w:val="id-ID"/>
        </w:rPr>
        <w:t xml:space="preserve">hubungan yang signifikan </w:t>
      </w:r>
      <w:r>
        <w:rPr>
          <w:sz w:val="22"/>
          <w:szCs w:val="22"/>
          <w:lang w:val="id-ID"/>
        </w:rPr>
        <w:t>karena nilai signifikansi 0,659</w:t>
      </w:r>
      <w:r w:rsidRPr="00BC379A">
        <w:rPr>
          <w:sz w:val="22"/>
          <w:szCs w:val="22"/>
          <w:lang w:val="id-ID"/>
        </w:rPr>
        <w:t>&gt;0,005 sehingga H</w:t>
      </w:r>
      <w:r>
        <w:rPr>
          <w:sz w:val="22"/>
          <w:szCs w:val="22"/>
          <w:vertAlign w:val="subscript"/>
          <w:lang w:val="id-ID"/>
        </w:rPr>
        <w:t>0</w:t>
      </w:r>
      <w:r w:rsidRPr="00BC379A">
        <w:rPr>
          <w:sz w:val="22"/>
          <w:szCs w:val="22"/>
          <w:lang w:val="id-ID"/>
        </w:rPr>
        <w:t xml:space="preserve"> diterima, artinya </w:t>
      </w:r>
      <w:r>
        <w:rPr>
          <w:sz w:val="22"/>
          <w:szCs w:val="22"/>
          <w:lang w:val="id-ID"/>
        </w:rPr>
        <w:t xml:space="preserve">tidak </w:t>
      </w:r>
      <w:r w:rsidRPr="00BC379A">
        <w:rPr>
          <w:sz w:val="22"/>
          <w:szCs w:val="22"/>
          <w:lang w:val="id-ID"/>
        </w:rPr>
        <w:t xml:space="preserve">terdapat hubungan antara indikator </w:t>
      </w:r>
      <w:r w:rsidR="0050084C">
        <w:rPr>
          <w:sz w:val="22"/>
          <w:szCs w:val="22"/>
          <w:lang w:val="id-ID"/>
        </w:rPr>
        <w:t xml:space="preserve">tingkat penghasilan </w:t>
      </w:r>
      <w:r w:rsidRPr="00BC379A">
        <w:rPr>
          <w:sz w:val="22"/>
          <w:szCs w:val="22"/>
          <w:lang w:val="id-ID"/>
        </w:rPr>
        <w:t xml:space="preserve">anggota masyarakat dengan tingkat partisipasi masyarakat. Hal tersebut mengartikan bahwa semakin </w:t>
      </w:r>
      <w:r>
        <w:rPr>
          <w:sz w:val="22"/>
          <w:szCs w:val="22"/>
          <w:lang w:val="id-ID"/>
        </w:rPr>
        <w:t xml:space="preserve">rendah tingkat penghasilan </w:t>
      </w:r>
      <w:r w:rsidRPr="00BC379A">
        <w:rPr>
          <w:sz w:val="22"/>
          <w:szCs w:val="22"/>
          <w:lang w:val="id-ID"/>
        </w:rPr>
        <w:t xml:space="preserve">anggota masyarakat maka </w:t>
      </w:r>
      <w:r>
        <w:rPr>
          <w:sz w:val="22"/>
          <w:szCs w:val="22"/>
          <w:lang w:val="id-ID"/>
        </w:rPr>
        <w:t xml:space="preserve">semakin masyarakat sangat </w:t>
      </w:r>
      <w:r w:rsidRPr="0030160E">
        <w:rPr>
          <w:sz w:val="22"/>
          <w:szCs w:val="22"/>
          <w:lang w:val="id-ID"/>
        </w:rPr>
        <w:t xml:space="preserve">berpartisipasi dalam pengembangan “KWC”. </w:t>
      </w:r>
      <w:r w:rsidRPr="0030160E">
        <w:rPr>
          <w:sz w:val="22"/>
          <w:szCs w:val="22"/>
        </w:rPr>
        <w:t>Berdasarkan data di lapang</w:t>
      </w:r>
      <w:r w:rsidRPr="0030160E">
        <w:rPr>
          <w:sz w:val="22"/>
          <w:szCs w:val="22"/>
          <w:lang w:val="id-ID"/>
        </w:rPr>
        <w:t xml:space="preserve">, </w:t>
      </w:r>
      <w:r w:rsidRPr="0030160E">
        <w:rPr>
          <w:sz w:val="22"/>
          <w:szCs w:val="22"/>
        </w:rPr>
        <w:t>rendahnya penghasilan masyarakat disebabkan karena rendahnya tingkat pendidikan masyarakat sehingga mereka sulit untuk mendapatkan pekerjaan yang lebih baik</w:t>
      </w:r>
      <w:r w:rsidR="0030160E">
        <w:rPr>
          <w:sz w:val="22"/>
          <w:szCs w:val="22"/>
          <w:lang w:val="id-ID"/>
        </w:rPr>
        <w:t>. K</w:t>
      </w:r>
      <w:r w:rsidR="0030160E" w:rsidRPr="0030160E">
        <w:rPr>
          <w:sz w:val="22"/>
          <w:szCs w:val="22"/>
          <w:lang w:val="id-ID"/>
        </w:rPr>
        <w:t>eberadaan “KWC” dapat membantu meningkatkan penghasilan masyarakat</w:t>
      </w:r>
      <w:r w:rsidR="0030160E">
        <w:rPr>
          <w:sz w:val="22"/>
          <w:szCs w:val="22"/>
          <w:lang w:val="id-ID"/>
        </w:rPr>
        <w:t xml:space="preserve"> sehingga masyarakat turut berpartisipasi dalam pengembangan “KWC”.</w:t>
      </w:r>
    </w:p>
    <w:p w:rsidR="0050084C" w:rsidRDefault="0050084C" w:rsidP="0030160E">
      <w:pPr>
        <w:pStyle w:val="Default"/>
        <w:rPr>
          <w:sz w:val="22"/>
          <w:szCs w:val="22"/>
          <w:lang w:val="id-ID"/>
        </w:rPr>
      </w:pPr>
    </w:p>
    <w:p w:rsidR="00F97950" w:rsidRDefault="00F97950" w:rsidP="0030160E">
      <w:pPr>
        <w:pStyle w:val="Default"/>
        <w:rPr>
          <w:b/>
          <w:sz w:val="22"/>
          <w:szCs w:val="22"/>
          <w:lang w:val="id-ID"/>
        </w:rPr>
      </w:pPr>
    </w:p>
    <w:p w:rsidR="0050084C" w:rsidRDefault="0050084C" w:rsidP="0030160E">
      <w:pPr>
        <w:pStyle w:val="Default"/>
        <w:rPr>
          <w:b/>
          <w:sz w:val="22"/>
          <w:szCs w:val="22"/>
          <w:lang w:val="id-ID"/>
        </w:rPr>
      </w:pPr>
      <w:r w:rsidRPr="0050084C">
        <w:rPr>
          <w:b/>
          <w:sz w:val="22"/>
          <w:szCs w:val="22"/>
          <w:lang w:val="id-ID"/>
        </w:rPr>
        <w:lastRenderedPageBreak/>
        <w:t>Hubungan antara Lama Menetap dan Tingkat Partisipasi Masyarakat</w:t>
      </w:r>
    </w:p>
    <w:p w:rsidR="00F97950" w:rsidRPr="0050084C" w:rsidRDefault="00F97950" w:rsidP="0030160E">
      <w:pPr>
        <w:pStyle w:val="Default"/>
        <w:rPr>
          <w:b/>
          <w:sz w:val="22"/>
          <w:szCs w:val="22"/>
          <w:lang w:val="id-ID"/>
        </w:rPr>
      </w:pPr>
    </w:p>
    <w:p w:rsidR="0050084C" w:rsidRDefault="0050084C" w:rsidP="0050084C">
      <w:pPr>
        <w:autoSpaceDE w:val="0"/>
        <w:autoSpaceDN w:val="0"/>
        <w:adjustRightInd w:val="0"/>
        <w:spacing w:after="0" w:line="240" w:lineRule="auto"/>
        <w:jc w:val="both"/>
        <w:rPr>
          <w:rFonts w:ascii="Times New Roman" w:hAnsi="Times New Roman"/>
          <w:lang w:val="id-ID"/>
        </w:rPr>
      </w:pPr>
      <w:r w:rsidRPr="0050084C">
        <w:rPr>
          <w:rFonts w:ascii="Times New Roman" w:hAnsi="Times New Roman"/>
          <w:lang w:val="id-ID"/>
        </w:rPr>
        <w:t xml:space="preserve">Lama menetap anggota masyarakat tidak memiliki hubungan dengan tingkat partisipasi masyarakat dalam pengembangan “KWC” karena nilai korelasi </w:t>
      </w:r>
      <w:r w:rsidRPr="0050084C">
        <w:rPr>
          <w:rFonts w:ascii="Times New Roman" w:hAnsi="Times New Roman"/>
          <w:i/>
          <w:lang w:val="id-ID"/>
        </w:rPr>
        <w:t>Rank Spearman</w:t>
      </w:r>
      <w:r w:rsidRPr="0050084C">
        <w:rPr>
          <w:rFonts w:ascii="Times New Roman" w:hAnsi="Times New Roman"/>
          <w:lang w:val="id-ID"/>
        </w:rPr>
        <w:t xml:space="preserve"> -0,155. Tanda (-) menunjukkan bahwa hubungan bersifat negatif. Artinya, apabila variabel yang satu semakin tinggi maka variabel yang satu lagi semakin rendah. Hasil olah data SPSS ini menunjukkan tidak terdapat hubungan yang signifikan karena nilai signifikansi 0,283&gt;0,005 sehingga H</w:t>
      </w:r>
      <w:r w:rsidRPr="0050084C">
        <w:rPr>
          <w:rFonts w:ascii="Times New Roman" w:hAnsi="Times New Roman"/>
          <w:vertAlign w:val="subscript"/>
          <w:lang w:val="id-ID"/>
        </w:rPr>
        <w:t>0</w:t>
      </w:r>
      <w:r w:rsidRPr="0050084C">
        <w:rPr>
          <w:rFonts w:ascii="Times New Roman" w:hAnsi="Times New Roman"/>
          <w:lang w:val="id-ID"/>
        </w:rPr>
        <w:t xml:space="preserve"> diterima, artinya tidak terdapat hubungan antara indikator lama menetap anggota masyarakat dengan tingkat partisipasi masyarakat. Hal tersebut mengartikan bahwa semakin lama masyarakat tinggal maka semakin masyarakat sangat berpartisipasi dalam pengembangan “KWC”. </w:t>
      </w:r>
      <w:r w:rsidRPr="0050084C">
        <w:rPr>
          <w:rFonts w:ascii="Times New Roman" w:hAnsi="Times New Roman"/>
        </w:rPr>
        <w:t>Berdasarkan data di lapang</w:t>
      </w:r>
      <w:r w:rsidRPr="0050084C">
        <w:rPr>
          <w:rFonts w:ascii="Times New Roman" w:hAnsi="Times New Roman"/>
          <w:lang w:val="id-ID"/>
        </w:rPr>
        <w:t xml:space="preserve">, </w:t>
      </w:r>
      <w:r w:rsidRPr="0050084C">
        <w:rPr>
          <w:rFonts w:ascii="Times New Roman" w:hAnsi="Times New Roman"/>
        </w:rPr>
        <w:t>masyarakat yang ikut berpartisipasi dalam pengembangan “KWC” mayoritas merupakan masyarakat yang sudah tinggal di kawasan desa tersebut sejak dari lahir hingga sekarang.</w:t>
      </w:r>
    </w:p>
    <w:p w:rsidR="002F2D9A" w:rsidRDefault="002F2D9A" w:rsidP="0050084C">
      <w:pPr>
        <w:autoSpaceDE w:val="0"/>
        <w:autoSpaceDN w:val="0"/>
        <w:adjustRightInd w:val="0"/>
        <w:spacing w:after="0" w:line="240" w:lineRule="auto"/>
        <w:jc w:val="both"/>
        <w:rPr>
          <w:rFonts w:ascii="Times New Roman" w:hAnsi="Times New Roman"/>
          <w:lang w:val="id-ID"/>
        </w:rPr>
      </w:pPr>
    </w:p>
    <w:p w:rsidR="002F2D9A" w:rsidRDefault="002F2D9A" w:rsidP="0050084C">
      <w:pPr>
        <w:autoSpaceDE w:val="0"/>
        <w:autoSpaceDN w:val="0"/>
        <w:adjustRightInd w:val="0"/>
        <w:spacing w:after="0" w:line="240" w:lineRule="auto"/>
        <w:jc w:val="both"/>
        <w:rPr>
          <w:rFonts w:ascii="Times New Roman" w:hAnsi="Times New Roman"/>
          <w:b/>
          <w:lang w:val="id-ID"/>
        </w:rPr>
      </w:pPr>
      <w:r w:rsidRPr="002F2D9A">
        <w:rPr>
          <w:rFonts w:ascii="Times New Roman" w:hAnsi="Times New Roman"/>
          <w:b/>
          <w:lang w:val="id-ID"/>
        </w:rPr>
        <w:t>Hubungan antara Faktor eksternal dan Tingkat Partisipasi Masyarakat</w:t>
      </w:r>
    </w:p>
    <w:p w:rsidR="00F97950" w:rsidRDefault="00F97950" w:rsidP="00F97950">
      <w:pPr>
        <w:spacing w:after="0" w:line="240" w:lineRule="auto"/>
        <w:jc w:val="both"/>
        <w:rPr>
          <w:rFonts w:ascii="Times New Roman" w:hAnsi="Times New Roman"/>
          <w:b/>
          <w:lang w:val="id-ID"/>
        </w:rPr>
      </w:pPr>
    </w:p>
    <w:p w:rsidR="00B56D76" w:rsidRDefault="002F2D9A" w:rsidP="00F97950">
      <w:pPr>
        <w:spacing w:after="0" w:line="240" w:lineRule="auto"/>
        <w:jc w:val="both"/>
        <w:rPr>
          <w:rFonts w:ascii="Times New Roman" w:hAnsi="Times New Roman"/>
          <w:lang w:val="id-ID"/>
        </w:rPr>
      </w:pPr>
      <w:r>
        <w:rPr>
          <w:rFonts w:ascii="Times New Roman" w:hAnsi="Times New Roman"/>
        </w:rPr>
        <w:t xml:space="preserve">Faktor Eksternal </w:t>
      </w:r>
      <w:r w:rsidRPr="0095038F">
        <w:rPr>
          <w:rFonts w:ascii="Times New Roman" w:hAnsi="Times New Roman"/>
        </w:rPr>
        <w:t>terdiri dari</w:t>
      </w:r>
      <w:r>
        <w:rPr>
          <w:rFonts w:ascii="Times New Roman" w:hAnsi="Times New Roman"/>
        </w:rPr>
        <w:t xml:space="preserve"> pengaruh aktor penggerak, daya tarik wisata, dan fasilitas pendukung</w:t>
      </w:r>
      <w:r w:rsidRPr="0095038F">
        <w:rPr>
          <w:rFonts w:ascii="Times New Roman" w:hAnsi="Times New Roman"/>
        </w:rPr>
        <w:t xml:space="preserve">. Hubungan </w:t>
      </w:r>
      <w:r>
        <w:rPr>
          <w:rFonts w:ascii="Times New Roman" w:hAnsi="Times New Roman"/>
        </w:rPr>
        <w:t>faktor eksternal dan</w:t>
      </w:r>
      <w:r w:rsidRPr="0095038F">
        <w:rPr>
          <w:rFonts w:ascii="Times New Roman" w:hAnsi="Times New Roman"/>
        </w:rPr>
        <w:t xml:space="preserve"> tingkat partisipasi </w:t>
      </w:r>
      <w:r>
        <w:rPr>
          <w:rFonts w:ascii="Times New Roman" w:hAnsi="Times New Roman"/>
        </w:rPr>
        <w:t xml:space="preserve">masyarakat </w:t>
      </w:r>
      <w:r w:rsidRPr="0095038F">
        <w:rPr>
          <w:rFonts w:ascii="Times New Roman" w:hAnsi="Times New Roman"/>
        </w:rPr>
        <w:t xml:space="preserve">memiliki korelasi nyata. Hasil uji korelasi menyatakan bahwa antara kedua variabel </w:t>
      </w:r>
      <w:r w:rsidR="001D53F1">
        <w:rPr>
          <w:rFonts w:ascii="Times New Roman" w:hAnsi="Times New Roman"/>
        </w:rPr>
        <w:t>memiliki korelasi sebesar 0,562</w:t>
      </w:r>
      <w:r w:rsidRPr="0095038F">
        <w:rPr>
          <w:rFonts w:ascii="Times New Roman" w:hAnsi="Times New Roman"/>
        </w:rPr>
        <w:t>. Sementara itu, nilai signifikasi ant</w:t>
      </w:r>
      <w:r w:rsidR="001D53F1">
        <w:rPr>
          <w:rFonts w:ascii="Times New Roman" w:hAnsi="Times New Roman"/>
        </w:rPr>
        <w:t xml:space="preserve">ara kedua variabel sebesar 0,000&lt;0,05 </w:t>
      </w:r>
      <w:r w:rsidRPr="0095038F">
        <w:rPr>
          <w:rFonts w:ascii="Times New Roman" w:hAnsi="Times New Roman"/>
        </w:rPr>
        <w:t>sehingga kedua variabel ini dapat dika</w:t>
      </w:r>
      <w:r>
        <w:rPr>
          <w:rFonts w:ascii="Times New Roman" w:hAnsi="Times New Roman"/>
        </w:rPr>
        <w:t>takan memilik</w:t>
      </w:r>
      <w:r w:rsidR="00B56D76">
        <w:rPr>
          <w:rFonts w:ascii="Times New Roman" w:hAnsi="Times New Roman"/>
        </w:rPr>
        <w:t>i hubungan.</w:t>
      </w:r>
      <w:r w:rsidR="00B56D76">
        <w:rPr>
          <w:rFonts w:ascii="Times New Roman" w:hAnsi="Times New Roman"/>
          <w:lang w:val="id-ID"/>
        </w:rPr>
        <w:t xml:space="preserve"> </w:t>
      </w:r>
      <w:r w:rsidR="00B56D76" w:rsidRPr="00B56D76">
        <w:rPr>
          <w:rFonts w:ascii="Times New Roman" w:hAnsi="Times New Roman"/>
        </w:rPr>
        <w:t>Hubungan faktor eksternal dan tingkat partisipasi masyarakat dalam pengembangan “KWC” dapat dilihat dalam T</w:t>
      </w:r>
      <w:r w:rsidR="00B56D76">
        <w:rPr>
          <w:rFonts w:ascii="Times New Roman" w:hAnsi="Times New Roman"/>
        </w:rPr>
        <w:t xml:space="preserve">abel </w:t>
      </w:r>
      <w:r w:rsidR="000F3070">
        <w:rPr>
          <w:rFonts w:ascii="Times New Roman" w:hAnsi="Times New Roman"/>
          <w:lang w:val="id-ID"/>
        </w:rPr>
        <w:t>6</w:t>
      </w:r>
      <w:r w:rsidR="00B56D76" w:rsidRPr="00B56D76">
        <w:rPr>
          <w:rFonts w:ascii="Times New Roman" w:hAnsi="Times New Roman"/>
        </w:rPr>
        <w:t>.</w:t>
      </w:r>
    </w:p>
    <w:p w:rsidR="00B56D76" w:rsidRDefault="00B56D76" w:rsidP="00B56D76">
      <w:pPr>
        <w:spacing w:after="0" w:line="240" w:lineRule="auto"/>
        <w:jc w:val="both"/>
        <w:rPr>
          <w:rFonts w:ascii="Times New Roman" w:hAnsi="Times New Roman"/>
          <w:lang w:val="id-ID"/>
        </w:rPr>
      </w:pPr>
    </w:p>
    <w:p w:rsidR="00B56D76" w:rsidRDefault="000F3070" w:rsidP="00F071CD">
      <w:pPr>
        <w:pStyle w:val="Caption"/>
        <w:spacing w:after="60"/>
        <w:ind w:left="851" w:hanging="851"/>
        <w:jc w:val="both"/>
        <w:rPr>
          <w:b w:val="0"/>
          <w:szCs w:val="22"/>
        </w:rPr>
      </w:pPr>
      <w:r>
        <w:rPr>
          <w:b w:val="0"/>
          <w:szCs w:val="22"/>
        </w:rPr>
        <w:t>Tabel 6</w:t>
      </w:r>
      <w:r w:rsidR="00B56D76">
        <w:rPr>
          <w:b w:val="0"/>
          <w:szCs w:val="22"/>
        </w:rPr>
        <w:tab/>
      </w:r>
      <w:r w:rsidR="00B56D76" w:rsidRPr="00B56D76">
        <w:rPr>
          <w:b w:val="0"/>
          <w:szCs w:val="22"/>
          <w:lang w:val="en-ID"/>
        </w:rPr>
        <w:t xml:space="preserve">Jumlah dan persentase responden </w:t>
      </w:r>
      <w:r w:rsidR="00B56D76" w:rsidRPr="00B56D76">
        <w:rPr>
          <w:b w:val="0"/>
          <w:szCs w:val="22"/>
        </w:rPr>
        <w:t xml:space="preserve">berdasarkan faktor eksternal </w:t>
      </w:r>
      <w:r w:rsidR="00B56D76" w:rsidRPr="00B56D76">
        <w:rPr>
          <w:b w:val="0"/>
          <w:szCs w:val="22"/>
          <w:lang w:val="en-ID"/>
        </w:rPr>
        <w:t xml:space="preserve">dan tingkat </w:t>
      </w:r>
      <w:r w:rsidR="00B56D76" w:rsidRPr="00B56D76">
        <w:rPr>
          <w:b w:val="0"/>
          <w:szCs w:val="22"/>
        </w:rPr>
        <w:t>partisipasi masyarakat dalam pengembangan “Kampoeng Wisata Cinangneng”</w:t>
      </w:r>
    </w:p>
    <w:p w:rsidR="00F071CD" w:rsidRDefault="00F071CD" w:rsidP="00F071CD">
      <w:pPr>
        <w:rPr>
          <w:lang w:val="id-ID"/>
        </w:rPr>
      </w:pPr>
      <w:r>
        <w:rPr>
          <w:noProof/>
          <w:lang w:val="id-ID" w:eastAsia="id-ID"/>
        </w:rPr>
        <w:drawing>
          <wp:inline distT="0" distB="0" distL="0" distR="0" wp14:anchorId="48998DDB" wp14:editId="45E3E1B3">
            <wp:extent cx="2828925" cy="78083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739" t="54772" r="16770" b="16251"/>
                    <a:stretch/>
                  </pic:blipFill>
                  <pic:spPr bwMode="auto">
                    <a:xfrm>
                      <a:off x="0" y="0"/>
                      <a:ext cx="2828925" cy="780832"/>
                    </a:xfrm>
                    <a:prstGeom prst="rect">
                      <a:avLst/>
                    </a:prstGeom>
                    <a:ln>
                      <a:noFill/>
                    </a:ln>
                    <a:extLst>
                      <a:ext uri="{53640926-AAD7-44D8-BBD7-CCE9431645EC}">
                        <a14:shadowObscured xmlns:a14="http://schemas.microsoft.com/office/drawing/2010/main"/>
                      </a:ext>
                    </a:extLst>
                  </pic:spPr>
                </pic:pic>
              </a:graphicData>
            </a:graphic>
          </wp:inline>
        </w:drawing>
      </w:r>
    </w:p>
    <w:p w:rsidR="002F2D9A" w:rsidRPr="00F071CD" w:rsidRDefault="00F071CD" w:rsidP="00F071CD">
      <w:pPr>
        <w:spacing w:line="240" w:lineRule="auto"/>
        <w:jc w:val="both"/>
        <w:rPr>
          <w:lang w:val="id-ID"/>
        </w:rPr>
      </w:pPr>
      <w:r w:rsidRPr="00F071CD">
        <w:rPr>
          <w:rFonts w:ascii="Times New Roman" w:hAnsi="Times New Roman"/>
        </w:rPr>
        <w:t>Berdasarkan pada T</w:t>
      </w:r>
      <w:r w:rsidR="00175FA9">
        <w:rPr>
          <w:rFonts w:ascii="Times New Roman" w:hAnsi="Times New Roman"/>
        </w:rPr>
        <w:t xml:space="preserve">abel </w:t>
      </w:r>
      <w:r w:rsidR="000F3070">
        <w:rPr>
          <w:rFonts w:ascii="Times New Roman" w:hAnsi="Times New Roman"/>
          <w:lang w:val="id-ID"/>
        </w:rPr>
        <w:t>6</w:t>
      </w:r>
      <w:r w:rsidRPr="00F071CD">
        <w:rPr>
          <w:rFonts w:ascii="Times New Roman" w:hAnsi="Times New Roman"/>
        </w:rPr>
        <w:t xml:space="preserve">, dapat diketahui bahwa semakin rendah faktor eksternal maka masyarakat </w:t>
      </w:r>
      <w:r w:rsidRPr="00F071CD">
        <w:rPr>
          <w:rFonts w:ascii="Times New Roman" w:hAnsi="Times New Roman"/>
        </w:rPr>
        <w:lastRenderedPageBreak/>
        <w:t>semakin kurang berpartisipasi dalam pengembangan “KWC”. Hal ini dapat dilihat pada persentase responden menurut variabel faktor eksternal dan tingkat partisipasi masyarakat dalam pengembangan “KWC” tergolong tinggi sebesar 71,4 persen.</w:t>
      </w:r>
      <w:r>
        <w:rPr>
          <w:rFonts w:ascii="Times New Roman" w:hAnsi="Times New Roman"/>
          <w:lang w:val="id-ID"/>
        </w:rPr>
        <w:t xml:space="preserve"> </w:t>
      </w:r>
      <w:r w:rsidR="007A60FB">
        <w:rPr>
          <w:rFonts w:ascii="Times New Roman" w:hAnsi="Times New Roman"/>
        </w:rPr>
        <w:t xml:space="preserve">Hal ini dikarenakan adanya aktor penggerak </w:t>
      </w:r>
      <w:r w:rsidR="001859A7">
        <w:rPr>
          <w:rFonts w:ascii="Times New Roman" w:hAnsi="Times New Roman"/>
        </w:rPr>
        <w:t xml:space="preserve">dan fasilitas pendukung </w:t>
      </w:r>
      <w:r w:rsidR="009A5DF0">
        <w:rPr>
          <w:rFonts w:ascii="Times New Roman" w:hAnsi="Times New Roman"/>
        </w:rPr>
        <w:t>dapat mendorong  adanya partisipasi masyarakat dalam pengembangan “KWC”.</w:t>
      </w:r>
    </w:p>
    <w:p w:rsidR="006B3D92" w:rsidRDefault="006B3D92" w:rsidP="002F2D9A">
      <w:pPr>
        <w:pStyle w:val="ListParagraph"/>
        <w:tabs>
          <w:tab w:val="left" w:pos="567"/>
          <w:tab w:val="left" w:pos="709"/>
        </w:tabs>
        <w:ind w:left="0"/>
        <w:contextualSpacing w:val="0"/>
        <w:jc w:val="both"/>
        <w:rPr>
          <w:rFonts w:ascii="Times New Roman" w:hAnsi="Times New Roman"/>
          <w:b/>
        </w:rPr>
      </w:pPr>
      <w:r w:rsidRPr="006B3D92">
        <w:rPr>
          <w:rFonts w:ascii="Times New Roman" w:hAnsi="Times New Roman"/>
          <w:b/>
        </w:rPr>
        <w:t>Hubungan antara Pengaruh Aktor Penggerak dan Tingkat Partisipasi Masyarakat</w:t>
      </w:r>
    </w:p>
    <w:p w:rsidR="00E471B4" w:rsidRDefault="00E471B4" w:rsidP="00FE7F16">
      <w:pPr>
        <w:pStyle w:val="Default"/>
        <w:rPr>
          <w:rFonts w:eastAsia="Calibri"/>
          <w:b/>
          <w:color w:val="auto"/>
          <w:sz w:val="22"/>
          <w:szCs w:val="22"/>
          <w:lang w:val="id-ID"/>
        </w:rPr>
      </w:pPr>
    </w:p>
    <w:p w:rsidR="00E471B4" w:rsidRPr="00E471B4" w:rsidRDefault="006B3D92" w:rsidP="00E471B4">
      <w:pPr>
        <w:spacing w:after="0"/>
        <w:jc w:val="both"/>
        <w:rPr>
          <w:rFonts w:ascii="Times New Roman" w:hAnsi="Times New Roman"/>
        </w:rPr>
      </w:pPr>
      <w:r w:rsidRPr="00E471B4">
        <w:rPr>
          <w:rFonts w:ascii="Times New Roman" w:hAnsi="Times New Roman"/>
          <w:lang w:val="id-ID"/>
        </w:rPr>
        <w:t xml:space="preserve">Pengaruh aktor penggerak memiliki hubungan dengan tingkat partisipasi masyarakat dalam pengembangan “KWC” karena nilai korelasi </w:t>
      </w:r>
      <w:r w:rsidRPr="00E471B4">
        <w:rPr>
          <w:rFonts w:ascii="Times New Roman" w:hAnsi="Times New Roman"/>
          <w:i/>
          <w:lang w:val="id-ID"/>
        </w:rPr>
        <w:t>Rank Spearman</w:t>
      </w:r>
      <w:r w:rsidRPr="00E471B4">
        <w:rPr>
          <w:rFonts w:ascii="Times New Roman" w:hAnsi="Times New Roman"/>
          <w:lang w:val="id-ID"/>
        </w:rPr>
        <w:t xml:space="preserve"> 0,508. Hasil olah data SPSS ini menunjukkan adanya hubungan yang signifikan karena nilai signifikansi 0,000</w:t>
      </w:r>
      <w:r w:rsidR="00E8153E" w:rsidRPr="00E471B4">
        <w:rPr>
          <w:rFonts w:ascii="Times New Roman" w:hAnsi="Times New Roman"/>
          <w:lang w:val="id-ID"/>
        </w:rPr>
        <w:t>&lt;</w:t>
      </w:r>
      <w:r w:rsidRPr="00E471B4">
        <w:rPr>
          <w:rFonts w:ascii="Times New Roman" w:hAnsi="Times New Roman"/>
          <w:lang w:val="id-ID"/>
        </w:rPr>
        <w:t>0,005 sehingga H</w:t>
      </w:r>
      <w:r w:rsidRPr="00E471B4">
        <w:rPr>
          <w:rFonts w:ascii="Times New Roman" w:hAnsi="Times New Roman"/>
          <w:vertAlign w:val="subscript"/>
          <w:lang w:val="id-ID"/>
        </w:rPr>
        <w:t>1</w:t>
      </w:r>
      <w:r w:rsidRPr="00E471B4">
        <w:rPr>
          <w:rFonts w:ascii="Times New Roman" w:hAnsi="Times New Roman"/>
          <w:lang w:val="id-ID"/>
        </w:rPr>
        <w:t xml:space="preserve"> diterima, artinya terdapat hubungan antara indikator pengaruh aktor penggerak dengan </w:t>
      </w:r>
      <w:r w:rsidR="00E471B4" w:rsidRPr="00E471B4">
        <w:rPr>
          <w:rFonts w:ascii="Times New Roman" w:hAnsi="Times New Roman"/>
          <w:lang w:val="id-ID"/>
        </w:rPr>
        <w:t xml:space="preserve">tingkat partisipasi masyarakat. </w:t>
      </w:r>
      <w:r w:rsidR="00E471B4" w:rsidRPr="00E471B4">
        <w:rPr>
          <w:rFonts w:ascii="Times New Roman" w:hAnsi="Times New Roman"/>
        </w:rPr>
        <w:t>Hubungan pengaruh aktor penggerak dengan tingkat partisipasi masyarakat dalam pengembangan “KWC” dapat dilihat dalam T</w:t>
      </w:r>
      <w:r w:rsidR="00E471B4">
        <w:rPr>
          <w:rFonts w:ascii="Times New Roman" w:hAnsi="Times New Roman"/>
        </w:rPr>
        <w:t xml:space="preserve">abel </w:t>
      </w:r>
      <w:r w:rsidR="000F3070">
        <w:rPr>
          <w:rFonts w:ascii="Times New Roman" w:hAnsi="Times New Roman"/>
          <w:lang w:val="id-ID"/>
        </w:rPr>
        <w:t>7</w:t>
      </w:r>
      <w:r w:rsidR="00E471B4" w:rsidRPr="00E471B4">
        <w:rPr>
          <w:rFonts w:ascii="Times New Roman" w:hAnsi="Times New Roman"/>
        </w:rPr>
        <w:t>.</w:t>
      </w:r>
    </w:p>
    <w:p w:rsidR="00E471B4" w:rsidRDefault="00E471B4" w:rsidP="00FE7F16">
      <w:pPr>
        <w:pStyle w:val="Default"/>
        <w:rPr>
          <w:sz w:val="22"/>
          <w:szCs w:val="22"/>
          <w:lang w:val="id-ID"/>
        </w:rPr>
      </w:pPr>
    </w:p>
    <w:p w:rsidR="00E471B4" w:rsidRDefault="00E471B4" w:rsidP="00A76D64">
      <w:pPr>
        <w:pStyle w:val="Caption"/>
        <w:spacing w:after="60"/>
        <w:ind w:left="851" w:hanging="851"/>
        <w:jc w:val="both"/>
        <w:rPr>
          <w:b w:val="0"/>
          <w:szCs w:val="22"/>
        </w:rPr>
      </w:pPr>
      <w:r w:rsidRPr="00E471B4">
        <w:rPr>
          <w:b w:val="0"/>
          <w:szCs w:val="22"/>
        </w:rPr>
        <w:t xml:space="preserve">Tabel </w:t>
      </w:r>
      <w:r w:rsidR="000F3070">
        <w:rPr>
          <w:b w:val="0"/>
          <w:szCs w:val="22"/>
        </w:rPr>
        <w:t>7</w:t>
      </w:r>
      <w:r>
        <w:rPr>
          <w:b w:val="0"/>
          <w:szCs w:val="22"/>
        </w:rPr>
        <w:tab/>
      </w:r>
      <w:r w:rsidRPr="00E471B4">
        <w:rPr>
          <w:b w:val="0"/>
          <w:szCs w:val="22"/>
          <w:lang w:val="en-ID"/>
        </w:rPr>
        <w:t xml:space="preserve">Jumlah dan persentase responden </w:t>
      </w:r>
      <w:r w:rsidRPr="00E471B4">
        <w:rPr>
          <w:b w:val="0"/>
          <w:szCs w:val="22"/>
        </w:rPr>
        <w:t xml:space="preserve">berdasarkan pengaruh aktor penggerak </w:t>
      </w:r>
      <w:r w:rsidRPr="00E471B4">
        <w:rPr>
          <w:b w:val="0"/>
          <w:szCs w:val="22"/>
          <w:lang w:val="en-ID"/>
        </w:rPr>
        <w:t xml:space="preserve">dan tingkat </w:t>
      </w:r>
      <w:r w:rsidRPr="00E471B4">
        <w:rPr>
          <w:b w:val="0"/>
          <w:szCs w:val="22"/>
        </w:rPr>
        <w:t>partisipasi masyarakat dalam Pengembangan “Kampoeng Wisata Cinangneng”</w:t>
      </w:r>
    </w:p>
    <w:p w:rsidR="00A76D64" w:rsidRPr="00A76D64" w:rsidRDefault="00A76D64" w:rsidP="00A76D64">
      <w:pPr>
        <w:rPr>
          <w:lang w:val="id-ID"/>
        </w:rPr>
      </w:pPr>
      <w:r>
        <w:rPr>
          <w:noProof/>
          <w:lang w:val="id-ID" w:eastAsia="id-ID"/>
        </w:rPr>
        <w:drawing>
          <wp:inline distT="0" distB="0" distL="0" distR="0" wp14:anchorId="34B240D4" wp14:editId="356DD93C">
            <wp:extent cx="2828925" cy="6883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946" t="52652" r="15942" b="21552"/>
                    <a:stretch/>
                  </pic:blipFill>
                  <pic:spPr bwMode="auto">
                    <a:xfrm>
                      <a:off x="0" y="0"/>
                      <a:ext cx="2828925" cy="688321"/>
                    </a:xfrm>
                    <a:prstGeom prst="rect">
                      <a:avLst/>
                    </a:prstGeom>
                    <a:ln>
                      <a:noFill/>
                    </a:ln>
                    <a:extLst>
                      <a:ext uri="{53640926-AAD7-44D8-BBD7-CCE9431645EC}">
                        <a14:shadowObscured xmlns:a14="http://schemas.microsoft.com/office/drawing/2010/main"/>
                      </a:ext>
                    </a:extLst>
                  </pic:spPr>
                </pic:pic>
              </a:graphicData>
            </a:graphic>
          </wp:inline>
        </w:drawing>
      </w:r>
    </w:p>
    <w:p w:rsidR="006B3D92" w:rsidRPr="00A76D64" w:rsidRDefault="00A76D64" w:rsidP="003F7FCE">
      <w:pPr>
        <w:pStyle w:val="Default"/>
        <w:rPr>
          <w:sz w:val="22"/>
          <w:szCs w:val="22"/>
          <w:lang w:val="id-ID"/>
        </w:rPr>
      </w:pPr>
      <w:r w:rsidRPr="00A76D64">
        <w:rPr>
          <w:sz w:val="22"/>
          <w:szCs w:val="22"/>
        </w:rPr>
        <w:t>Berdasarkan Tabel</w:t>
      </w:r>
      <w:r w:rsidR="000F3070">
        <w:rPr>
          <w:sz w:val="22"/>
          <w:szCs w:val="22"/>
          <w:lang w:val="id-ID"/>
        </w:rPr>
        <w:t xml:space="preserve"> 7</w:t>
      </w:r>
      <w:r w:rsidRPr="00A76D64">
        <w:rPr>
          <w:sz w:val="22"/>
          <w:szCs w:val="22"/>
        </w:rPr>
        <w:t xml:space="preserve"> menunjukkan bahwa pengaruh aktor penggerak kategori kurang berpengaruh sebesar 46,6 persen berada pada tingkat partisipasi kategori kurang berpartisipasi</w:t>
      </w:r>
      <w:r w:rsidR="003F7FCE">
        <w:rPr>
          <w:sz w:val="22"/>
          <w:szCs w:val="22"/>
        </w:rPr>
        <w:t>.</w:t>
      </w:r>
      <w:r w:rsidR="003F7FCE">
        <w:rPr>
          <w:sz w:val="22"/>
          <w:szCs w:val="22"/>
          <w:lang w:val="id-ID"/>
        </w:rPr>
        <w:t xml:space="preserve"> </w:t>
      </w:r>
      <w:r w:rsidR="006B3D92" w:rsidRPr="00A76D64">
        <w:rPr>
          <w:sz w:val="22"/>
          <w:szCs w:val="22"/>
          <w:lang w:val="id-ID"/>
        </w:rPr>
        <w:t>Hal tersebut mengartikan bahwa semakin kurang berpengaruhnya aktor penggerak maka masyarakat semakin kurang berpartisipasi dalam pengembangan “KWC”. K</w:t>
      </w:r>
      <w:r w:rsidR="006B3D92" w:rsidRPr="00A76D64">
        <w:rPr>
          <w:sz w:val="22"/>
          <w:szCs w:val="22"/>
        </w:rPr>
        <w:t>urang berpengaruhnya aktor penggerak disebabkan karena kurangnya sosialisasi pengembangan “KWC” kepada masyarakat dan sebagian besar masyarakat tidak mendapatkan paparan promosi wisata, maka masyarakat kurang berpartisipasi dalam pengembangan “KWC”.</w:t>
      </w:r>
    </w:p>
    <w:p w:rsidR="006B3D92" w:rsidRDefault="006B3D92" w:rsidP="002F2D9A">
      <w:pPr>
        <w:pStyle w:val="ListParagraph"/>
        <w:tabs>
          <w:tab w:val="left" w:pos="567"/>
          <w:tab w:val="left" w:pos="709"/>
        </w:tabs>
        <w:ind w:left="0"/>
        <w:contextualSpacing w:val="0"/>
        <w:jc w:val="both"/>
        <w:rPr>
          <w:rFonts w:ascii="Times New Roman" w:hAnsi="Times New Roman"/>
          <w:b/>
        </w:rPr>
      </w:pPr>
    </w:p>
    <w:p w:rsidR="00474CB6" w:rsidRDefault="00474CB6" w:rsidP="002F2D9A">
      <w:pPr>
        <w:pStyle w:val="ListParagraph"/>
        <w:tabs>
          <w:tab w:val="left" w:pos="567"/>
          <w:tab w:val="left" w:pos="709"/>
        </w:tabs>
        <w:ind w:left="0"/>
        <w:contextualSpacing w:val="0"/>
        <w:jc w:val="both"/>
        <w:rPr>
          <w:rFonts w:ascii="Times New Roman" w:hAnsi="Times New Roman"/>
          <w:b/>
        </w:rPr>
      </w:pPr>
      <w:r>
        <w:rPr>
          <w:rFonts w:ascii="Times New Roman" w:hAnsi="Times New Roman"/>
          <w:b/>
        </w:rPr>
        <w:lastRenderedPageBreak/>
        <w:t>Hubungan antara Daya Tarik Wisata dan Partisipasi Masyarakat</w:t>
      </w:r>
    </w:p>
    <w:p w:rsidR="00474CB6" w:rsidRDefault="00474CB6" w:rsidP="002F2D9A">
      <w:pPr>
        <w:pStyle w:val="ListParagraph"/>
        <w:tabs>
          <w:tab w:val="left" w:pos="567"/>
          <w:tab w:val="left" w:pos="709"/>
        </w:tabs>
        <w:ind w:left="0"/>
        <w:contextualSpacing w:val="0"/>
        <w:jc w:val="both"/>
        <w:rPr>
          <w:rFonts w:ascii="Times New Roman" w:hAnsi="Times New Roman"/>
          <w:b/>
        </w:rPr>
      </w:pPr>
    </w:p>
    <w:p w:rsidR="00474CB6" w:rsidRPr="00BF556F" w:rsidRDefault="00474CB6" w:rsidP="00BF556F">
      <w:pPr>
        <w:pStyle w:val="Default"/>
        <w:rPr>
          <w:sz w:val="22"/>
          <w:szCs w:val="22"/>
          <w:lang w:val="id-ID"/>
        </w:rPr>
      </w:pPr>
      <w:r w:rsidRPr="00BF556F">
        <w:rPr>
          <w:sz w:val="22"/>
          <w:szCs w:val="22"/>
          <w:lang w:val="id-ID"/>
        </w:rPr>
        <w:t xml:space="preserve">Daya tarik </w:t>
      </w:r>
      <w:r w:rsidR="00E8153E" w:rsidRPr="00BF556F">
        <w:rPr>
          <w:sz w:val="22"/>
          <w:szCs w:val="22"/>
          <w:lang w:val="id-ID"/>
        </w:rPr>
        <w:t xml:space="preserve">wisata tidak </w:t>
      </w:r>
      <w:r w:rsidRPr="00BF556F">
        <w:rPr>
          <w:sz w:val="22"/>
          <w:szCs w:val="22"/>
          <w:lang w:val="id-ID"/>
        </w:rPr>
        <w:t xml:space="preserve">memiliki hubungan dengan tingkat partisipasi masyarakat dalam pengembangan “KWC” karena nilai korelasi </w:t>
      </w:r>
      <w:r w:rsidRPr="00BF556F">
        <w:rPr>
          <w:i/>
          <w:sz w:val="22"/>
          <w:szCs w:val="22"/>
          <w:lang w:val="id-ID"/>
        </w:rPr>
        <w:t>Rank Spearman</w:t>
      </w:r>
      <w:r w:rsidRPr="00BF556F">
        <w:rPr>
          <w:sz w:val="22"/>
          <w:szCs w:val="22"/>
          <w:lang w:val="id-ID"/>
        </w:rPr>
        <w:t xml:space="preserve"> </w:t>
      </w:r>
      <w:r w:rsidR="00E8153E" w:rsidRPr="00BF556F">
        <w:rPr>
          <w:sz w:val="22"/>
          <w:szCs w:val="22"/>
          <w:lang w:val="id-ID"/>
        </w:rPr>
        <w:t>0,185</w:t>
      </w:r>
      <w:r w:rsidRPr="00BF556F">
        <w:rPr>
          <w:sz w:val="22"/>
          <w:szCs w:val="22"/>
          <w:lang w:val="id-ID"/>
        </w:rPr>
        <w:t xml:space="preserve">. Hasil olah data SPSS ini menunjukkan </w:t>
      </w:r>
      <w:r w:rsidR="00E8153E" w:rsidRPr="00BF556F">
        <w:rPr>
          <w:sz w:val="22"/>
          <w:szCs w:val="22"/>
          <w:lang w:val="id-ID"/>
        </w:rPr>
        <w:t xml:space="preserve">tidak terdapat </w:t>
      </w:r>
      <w:r w:rsidRPr="00BF556F">
        <w:rPr>
          <w:sz w:val="22"/>
          <w:szCs w:val="22"/>
          <w:lang w:val="id-ID"/>
        </w:rPr>
        <w:t>hubungan yang signifikan</w:t>
      </w:r>
      <w:r w:rsidR="00E8153E" w:rsidRPr="00BF556F">
        <w:rPr>
          <w:sz w:val="22"/>
          <w:szCs w:val="22"/>
          <w:lang w:val="id-ID"/>
        </w:rPr>
        <w:t xml:space="preserve"> karena nilai signifikansi 0,199</w:t>
      </w:r>
      <w:r w:rsidRPr="00BF556F">
        <w:rPr>
          <w:sz w:val="22"/>
          <w:szCs w:val="22"/>
          <w:lang w:val="id-ID"/>
        </w:rPr>
        <w:t>&gt;0,005 sehingga H</w:t>
      </w:r>
      <w:r w:rsidR="00E8153E" w:rsidRPr="00BF556F">
        <w:rPr>
          <w:sz w:val="22"/>
          <w:szCs w:val="22"/>
          <w:vertAlign w:val="subscript"/>
          <w:lang w:val="id-ID"/>
        </w:rPr>
        <w:t>0</w:t>
      </w:r>
      <w:r w:rsidRPr="00BF556F">
        <w:rPr>
          <w:sz w:val="22"/>
          <w:szCs w:val="22"/>
          <w:lang w:val="id-ID"/>
        </w:rPr>
        <w:t xml:space="preserve"> diterima, artinya </w:t>
      </w:r>
      <w:r w:rsidR="00E8153E" w:rsidRPr="00BF556F">
        <w:rPr>
          <w:sz w:val="22"/>
          <w:szCs w:val="22"/>
          <w:lang w:val="id-ID"/>
        </w:rPr>
        <w:t xml:space="preserve">tidak </w:t>
      </w:r>
      <w:r w:rsidRPr="00BF556F">
        <w:rPr>
          <w:sz w:val="22"/>
          <w:szCs w:val="22"/>
          <w:lang w:val="id-ID"/>
        </w:rPr>
        <w:t xml:space="preserve">terdapat hubungan antara indikator </w:t>
      </w:r>
      <w:r w:rsidR="00E8153E" w:rsidRPr="00BF556F">
        <w:rPr>
          <w:sz w:val="22"/>
          <w:szCs w:val="22"/>
          <w:lang w:val="id-ID"/>
        </w:rPr>
        <w:t xml:space="preserve">daya tarik wisata </w:t>
      </w:r>
      <w:r w:rsidRPr="00BF556F">
        <w:rPr>
          <w:sz w:val="22"/>
          <w:szCs w:val="22"/>
          <w:lang w:val="id-ID"/>
        </w:rPr>
        <w:t xml:space="preserve">dengan tingkat partisipasi masyarakat. Hal tersebut mengartikan bahwa semakin </w:t>
      </w:r>
      <w:r w:rsidR="00BF556F" w:rsidRPr="00BF556F">
        <w:rPr>
          <w:sz w:val="22"/>
          <w:szCs w:val="22"/>
          <w:lang w:val="id-ID"/>
        </w:rPr>
        <w:t xml:space="preserve">daya tarik wisata </w:t>
      </w:r>
      <w:r w:rsidRPr="00BF556F">
        <w:rPr>
          <w:sz w:val="22"/>
          <w:szCs w:val="22"/>
          <w:lang w:val="id-ID"/>
        </w:rPr>
        <w:t xml:space="preserve">kurang </w:t>
      </w:r>
      <w:r w:rsidR="00BF556F" w:rsidRPr="00BF556F">
        <w:rPr>
          <w:sz w:val="22"/>
          <w:szCs w:val="22"/>
          <w:lang w:val="id-ID"/>
        </w:rPr>
        <w:t xml:space="preserve">menarik </w:t>
      </w:r>
      <w:r w:rsidRPr="00BF556F">
        <w:rPr>
          <w:sz w:val="22"/>
          <w:szCs w:val="22"/>
          <w:lang w:val="id-ID"/>
        </w:rPr>
        <w:t xml:space="preserve">maka masyarakat semakin kurang berpartisipasi dalam pengembangan “KWC”. </w:t>
      </w:r>
      <w:r w:rsidR="00BF556F" w:rsidRPr="00BF556F">
        <w:rPr>
          <w:sz w:val="22"/>
          <w:szCs w:val="22"/>
        </w:rPr>
        <w:t>Kurang menariknya daya tarik wisata disebabkan karena daya tarik wisata yang ada di “KWC” merupakan sudah menjadi suatu hal yang biasa bagi masyarakat sekitar maka minat masyarakat untuk berpartisipasi dalam pengembangan “KWC” tergolong kurang berpartisipasi.</w:t>
      </w:r>
    </w:p>
    <w:p w:rsidR="00474CB6" w:rsidRDefault="00474CB6" w:rsidP="002F2D9A">
      <w:pPr>
        <w:pStyle w:val="ListParagraph"/>
        <w:tabs>
          <w:tab w:val="left" w:pos="567"/>
          <w:tab w:val="left" w:pos="709"/>
        </w:tabs>
        <w:ind w:left="0"/>
        <w:contextualSpacing w:val="0"/>
        <w:jc w:val="both"/>
        <w:rPr>
          <w:rFonts w:ascii="Times New Roman" w:hAnsi="Times New Roman"/>
          <w:b/>
        </w:rPr>
      </w:pPr>
    </w:p>
    <w:p w:rsidR="00712D13" w:rsidRDefault="00712D13" w:rsidP="002F2D9A">
      <w:pPr>
        <w:pStyle w:val="ListParagraph"/>
        <w:tabs>
          <w:tab w:val="left" w:pos="567"/>
          <w:tab w:val="left" w:pos="709"/>
        </w:tabs>
        <w:ind w:left="0"/>
        <w:contextualSpacing w:val="0"/>
        <w:jc w:val="both"/>
        <w:rPr>
          <w:rFonts w:ascii="Times New Roman" w:hAnsi="Times New Roman"/>
          <w:b/>
        </w:rPr>
      </w:pPr>
      <w:r>
        <w:rPr>
          <w:rFonts w:ascii="Times New Roman" w:hAnsi="Times New Roman"/>
          <w:b/>
        </w:rPr>
        <w:t>Hubungan antara Fasilitas Pendukung dan Partisipasi Masyarakat</w:t>
      </w:r>
    </w:p>
    <w:p w:rsidR="00712D13" w:rsidRDefault="00712D13" w:rsidP="002F2D9A">
      <w:pPr>
        <w:pStyle w:val="ListParagraph"/>
        <w:tabs>
          <w:tab w:val="left" w:pos="567"/>
          <w:tab w:val="left" w:pos="709"/>
        </w:tabs>
        <w:ind w:left="0"/>
        <w:contextualSpacing w:val="0"/>
        <w:jc w:val="both"/>
        <w:rPr>
          <w:rFonts w:ascii="Times New Roman" w:hAnsi="Times New Roman"/>
          <w:b/>
        </w:rPr>
      </w:pPr>
    </w:p>
    <w:p w:rsidR="00E36001" w:rsidRDefault="00712D13" w:rsidP="00E36001">
      <w:pPr>
        <w:autoSpaceDE w:val="0"/>
        <w:autoSpaceDN w:val="0"/>
        <w:adjustRightInd w:val="0"/>
        <w:spacing w:after="0" w:line="240" w:lineRule="auto"/>
        <w:jc w:val="both"/>
        <w:rPr>
          <w:rFonts w:ascii="Times New Roman" w:hAnsi="Times New Roman"/>
          <w:lang w:val="id-ID"/>
        </w:rPr>
      </w:pPr>
      <w:r w:rsidRPr="00E36001">
        <w:rPr>
          <w:rFonts w:ascii="Times New Roman" w:hAnsi="Times New Roman"/>
          <w:lang w:val="id-ID"/>
        </w:rPr>
        <w:t xml:space="preserve">Fasilitas pendukung memiliki hubungan dengan tingkat partisipasi masyarakat dalam pengembangan “KWC” karena nilai korelasi </w:t>
      </w:r>
      <w:r w:rsidRPr="00E36001">
        <w:rPr>
          <w:rFonts w:ascii="Times New Roman" w:hAnsi="Times New Roman"/>
          <w:i/>
          <w:lang w:val="id-ID"/>
        </w:rPr>
        <w:t>Rank Spearman</w:t>
      </w:r>
      <w:r w:rsidRPr="00E36001">
        <w:rPr>
          <w:rFonts w:ascii="Times New Roman" w:hAnsi="Times New Roman"/>
          <w:lang w:val="id-ID"/>
        </w:rPr>
        <w:t xml:space="preserve"> 0,453. Hasil olah data SPSS ini menunjukkan adanya hubungan yang signifikan karena nilai signifikansi 0,001&lt;0,005 sehingga H</w:t>
      </w:r>
      <w:r w:rsidRPr="00E36001">
        <w:rPr>
          <w:rFonts w:ascii="Times New Roman" w:hAnsi="Times New Roman"/>
          <w:vertAlign w:val="subscript"/>
          <w:lang w:val="id-ID"/>
        </w:rPr>
        <w:t>1</w:t>
      </w:r>
      <w:r w:rsidRPr="00E36001">
        <w:rPr>
          <w:rFonts w:ascii="Times New Roman" w:hAnsi="Times New Roman"/>
          <w:lang w:val="id-ID"/>
        </w:rPr>
        <w:t xml:space="preserve"> diterima, artinya terdapat hubungan antara indikator fasilitas pendukung dengan </w:t>
      </w:r>
      <w:r w:rsidR="00E36001" w:rsidRPr="00E36001">
        <w:rPr>
          <w:rFonts w:ascii="Times New Roman" w:hAnsi="Times New Roman"/>
          <w:lang w:val="id-ID"/>
        </w:rPr>
        <w:t xml:space="preserve">tingkat partisipasi masyarakat. </w:t>
      </w:r>
      <w:r w:rsidR="00E36001" w:rsidRPr="00E36001">
        <w:rPr>
          <w:rFonts w:ascii="Times New Roman" w:hAnsi="Times New Roman"/>
        </w:rPr>
        <w:t xml:space="preserve">Hubungan fasilitas pendukung dan tingkat partisipasi masyarakat dalam pengembangan “KWC” dapat dilihat dalam Tabel </w:t>
      </w:r>
      <w:r w:rsidR="000F3070">
        <w:rPr>
          <w:rFonts w:ascii="Times New Roman" w:hAnsi="Times New Roman"/>
          <w:lang w:val="id-ID"/>
        </w:rPr>
        <w:t>8</w:t>
      </w:r>
      <w:r w:rsidR="00E36001" w:rsidRPr="00E36001">
        <w:rPr>
          <w:rFonts w:ascii="Times New Roman" w:hAnsi="Times New Roman"/>
        </w:rPr>
        <w:t>.</w:t>
      </w:r>
    </w:p>
    <w:p w:rsidR="00E36001" w:rsidRDefault="00E36001" w:rsidP="00E36001">
      <w:pPr>
        <w:autoSpaceDE w:val="0"/>
        <w:autoSpaceDN w:val="0"/>
        <w:adjustRightInd w:val="0"/>
        <w:spacing w:after="0" w:line="240" w:lineRule="auto"/>
        <w:jc w:val="both"/>
        <w:rPr>
          <w:rFonts w:ascii="Times New Roman" w:hAnsi="Times New Roman"/>
          <w:lang w:val="id-ID"/>
        </w:rPr>
      </w:pPr>
    </w:p>
    <w:p w:rsidR="00E36001" w:rsidRDefault="00E36001" w:rsidP="003F7FCE">
      <w:pPr>
        <w:pStyle w:val="Caption"/>
        <w:spacing w:after="60"/>
        <w:ind w:left="851" w:hanging="851"/>
        <w:jc w:val="both"/>
        <w:rPr>
          <w:b w:val="0"/>
          <w:szCs w:val="22"/>
        </w:rPr>
      </w:pPr>
      <w:r w:rsidRPr="00E36001">
        <w:rPr>
          <w:b w:val="0"/>
          <w:szCs w:val="22"/>
        </w:rPr>
        <w:t xml:space="preserve">Tabel </w:t>
      </w:r>
      <w:r w:rsidR="000F3070">
        <w:rPr>
          <w:b w:val="0"/>
          <w:szCs w:val="22"/>
        </w:rPr>
        <w:t>8</w:t>
      </w:r>
      <w:r>
        <w:rPr>
          <w:b w:val="0"/>
          <w:szCs w:val="22"/>
        </w:rPr>
        <w:tab/>
      </w:r>
      <w:r w:rsidRPr="00E36001">
        <w:rPr>
          <w:b w:val="0"/>
          <w:szCs w:val="22"/>
          <w:lang w:val="en-ID"/>
        </w:rPr>
        <w:t xml:space="preserve">Jumlah dan persentase responden </w:t>
      </w:r>
      <w:r w:rsidRPr="00E36001">
        <w:rPr>
          <w:b w:val="0"/>
          <w:szCs w:val="22"/>
        </w:rPr>
        <w:t xml:space="preserve">berdasarkan fasilitas pendukung </w:t>
      </w:r>
      <w:r w:rsidRPr="00E36001">
        <w:rPr>
          <w:b w:val="0"/>
          <w:szCs w:val="22"/>
          <w:lang w:val="en-ID"/>
        </w:rPr>
        <w:t xml:space="preserve">dan tingkat </w:t>
      </w:r>
      <w:r w:rsidRPr="00E36001">
        <w:rPr>
          <w:b w:val="0"/>
          <w:szCs w:val="22"/>
        </w:rPr>
        <w:t>partisipasi masyarakat dalam Pengembangan “Kampoeng Wisata Cinangneng”</w:t>
      </w:r>
    </w:p>
    <w:p w:rsidR="00E36001" w:rsidRPr="00E36001" w:rsidRDefault="00E36001" w:rsidP="00E36001">
      <w:pPr>
        <w:rPr>
          <w:lang w:val="id-ID"/>
        </w:rPr>
      </w:pPr>
      <w:r>
        <w:rPr>
          <w:noProof/>
          <w:lang w:val="id-ID" w:eastAsia="id-ID"/>
        </w:rPr>
        <w:drawing>
          <wp:inline distT="0" distB="0" distL="0" distR="0" wp14:anchorId="2E2578A0" wp14:editId="6E9154F5">
            <wp:extent cx="2828925" cy="690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739" t="39578" r="16356" b="34626"/>
                    <a:stretch/>
                  </pic:blipFill>
                  <pic:spPr bwMode="auto">
                    <a:xfrm>
                      <a:off x="0" y="0"/>
                      <a:ext cx="2828925" cy="690660"/>
                    </a:xfrm>
                    <a:prstGeom prst="rect">
                      <a:avLst/>
                    </a:prstGeom>
                    <a:ln>
                      <a:noFill/>
                    </a:ln>
                    <a:extLst>
                      <a:ext uri="{53640926-AAD7-44D8-BBD7-CCE9431645EC}">
                        <a14:shadowObscured xmlns:a14="http://schemas.microsoft.com/office/drawing/2010/main"/>
                      </a:ext>
                    </a:extLst>
                  </pic:spPr>
                </pic:pic>
              </a:graphicData>
            </a:graphic>
          </wp:inline>
        </w:drawing>
      </w:r>
    </w:p>
    <w:p w:rsidR="00B02A4B" w:rsidRPr="003F7FCE" w:rsidRDefault="00E36001" w:rsidP="003F7FCE">
      <w:pPr>
        <w:autoSpaceDE w:val="0"/>
        <w:autoSpaceDN w:val="0"/>
        <w:adjustRightInd w:val="0"/>
        <w:spacing w:after="0" w:line="240" w:lineRule="auto"/>
        <w:jc w:val="both"/>
        <w:rPr>
          <w:rFonts w:ascii="Times New Roman" w:hAnsi="Times New Roman"/>
          <w:lang w:val="id-ID"/>
        </w:rPr>
      </w:pPr>
      <w:r w:rsidRPr="003F7FCE">
        <w:rPr>
          <w:rFonts w:ascii="Times New Roman" w:hAnsi="Times New Roman"/>
        </w:rPr>
        <w:t xml:space="preserve">Berdasarkan Tabel </w:t>
      </w:r>
      <w:r w:rsidR="000F3070">
        <w:rPr>
          <w:rFonts w:ascii="Times New Roman" w:hAnsi="Times New Roman"/>
          <w:lang w:val="id-ID"/>
        </w:rPr>
        <w:t>8</w:t>
      </w:r>
      <w:r w:rsidRPr="003F7FCE">
        <w:rPr>
          <w:rFonts w:ascii="Times New Roman" w:hAnsi="Times New Roman"/>
        </w:rPr>
        <w:t xml:space="preserve"> menunjukkan bahwa fasilitas pendukung yang kurang mendukung sebesar 80 persen berada pada tingkat partisipasi kategori </w:t>
      </w:r>
      <w:r w:rsidRPr="003F7FCE">
        <w:rPr>
          <w:rFonts w:ascii="Times New Roman" w:hAnsi="Times New Roman"/>
        </w:rPr>
        <w:lastRenderedPageBreak/>
        <w:t xml:space="preserve">kurang berpartisipasi. </w:t>
      </w:r>
      <w:r w:rsidR="00712D13" w:rsidRPr="003F7FCE">
        <w:rPr>
          <w:rFonts w:ascii="Times New Roman" w:hAnsi="Times New Roman"/>
          <w:lang w:val="id-ID"/>
        </w:rPr>
        <w:t>Hal tersebut mengartikan bahwa semakin fasilitas yang tersedia kurang mendukung maka masyarakat semakin kurang berpartisipasi dalam pengembangan “KWC”. Fasil</w:t>
      </w:r>
      <w:r w:rsidR="00B02A4B" w:rsidRPr="003F7FCE">
        <w:rPr>
          <w:rFonts w:ascii="Times New Roman" w:hAnsi="Times New Roman"/>
          <w:lang w:val="id-ID"/>
        </w:rPr>
        <w:t>i</w:t>
      </w:r>
      <w:r w:rsidR="00712D13" w:rsidRPr="003F7FCE">
        <w:rPr>
          <w:rFonts w:ascii="Times New Roman" w:hAnsi="Times New Roman"/>
          <w:lang w:val="id-ID"/>
        </w:rPr>
        <w:t xml:space="preserve">tas yang kurang mendukung disebabkan </w:t>
      </w:r>
      <w:r w:rsidR="00B02A4B" w:rsidRPr="003F7FCE">
        <w:rPr>
          <w:rFonts w:ascii="Times New Roman" w:hAnsi="Times New Roman"/>
        </w:rPr>
        <w:t>fasilitas yang disediakan belum sesuai dengan kebutuhan masyarakat karena fasilitas tersebut dirasa hanya sesuai untuk mendukung atraksi dan program wisata saja. Hal itulah yang membuat masyarakat kurang berpartisipasi dalam pengembangan “KWC</w:t>
      </w:r>
      <w:r w:rsidR="00B36F21" w:rsidRPr="003F7FCE">
        <w:rPr>
          <w:rFonts w:ascii="Times New Roman" w:hAnsi="Times New Roman"/>
          <w:lang w:val="id-ID"/>
        </w:rPr>
        <w:t>”.</w:t>
      </w:r>
    </w:p>
    <w:p w:rsidR="00B36F21" w:rsidRDefault="00B36F21" w:rsidP="00B02A4B">
      <w:pPr>
        <w:autoSpaceDE w:val="0"/>
        <w:autoSpaceDN w:val="0"/>
        <w:adjustRightInd w:val="0"/>
        <w:spacing w:after="0" w:line="240" w:lineRule="auto"/>
        <w:jc w:val="both"/>
        <w:rPr>
          <w:rFonts w:ascii="Times New Roman" w:hAnsi="Times New Roman"/>
          <w:lang w:val="id-ID"/>
        </w:rPr>
      </w:pPr>
    </w:p>
    <w:p w:rsidR="00B36F21" w:rsidRPr="00B36F21" w:rsidRDefault="00B36F21" w:rsidP="00B02A4B">
      <w:pPr>
        <w:autoSpaceDE w:val="0"/>
        <w:autoSpaceDN w:val="0"/>
        <w:adjustRightInd w:val="0"/>
        <w:spacing w:after="0" w:line="240" w:lineRule="auto"/>
        <w:jc w:val="both"/>
        <w:rPr>
          <w:rFonts w:ascii="Times New Roman" w:hAnsi="Times New Roman"/>
          <w:b/>
          <w:lang w:val="id-ID"/>
        </w:rPr>
      </w:pPr>
      <w:r w:rsidRPr="00B36F21">
        <w:rPr>
          <w:rFonts w:ascii="Times New Roman" w:hAnsi="Times New Roman"/>
          <w:b/>
          <w:lang w:val="id-ID"/>
        </w:rPr>
        <w:t>Tingkat Keberhasilan Pengembangan “Kampoeng Wisata Cinangneng”</w:t>
      </w:r>
    </w:p>
    <w:p w:rsidR="00712D13" w:rsidRDefault="00712D13" w:rsidP="00712D13">
      <w:pPr>
        <w:pStyle w:val="Default"/>
        <w:rPr>
          <w:sz w:val="22"/>
          <w:szCs w:val="22"/>
          <w:lang w:val="id-ID"/>
        </w:rPr>
      </w:pPr>
    </w:p>
    <w:p w:rsidR="00081DFC" w:rsidRDefault="00CD121B" w:rsidP="00501E03">
      <w:pPr>
        <w:spacing w:after="0" w:line="240" w:lineRule="auto"/>
        <w:jc w:val="both"/>
        <w:rPr>
          <w:rFonts w:ascii="Times New Roman" w:hAnsi="Times New Roman"/>
          <w:lang w:val="id-ID"/>
        </w:rPr>
      </w:pPr>
      <w:r w:rsidRPr="00501E03">
        <w:rPr>
          <w:rFonts w:ascii="Times New Roman" w:hAnsi="Times New Roman"/>
        </w:rPr>
        <w:t>Tingkat keberhasilan pengembangan “Kampoeng Wisata Cinangneng (KWC)” dapat dilihat dari empat indikator menurut Hermawan (2015), yaitu terbukanya lapangan kerja, berkembangnya usaha-usaha baru, jumlah kunjungan serta tingkat pendapatan masyarakat yan</w:t>
      </w:r>
      <w:r w:rsidR="00501E03" w:rsidRPr="00501E03">
        <w:rPr>
          <w:rFonts w:ascii="Times New Roman" w:hAnsi="Times New Roman"/>
        </w:rPr>
        <w:t>g diukur menurut persepsi</w:t>
      </w:r>
      <w:r w:rsidR="00501E03" w:rsidRPr="00501E03">
        <w:rPr>
          <w:rFonts w:ascii="Times New Roman" w:hAnsi="Times New Roman"/>
          <w:lang w:val="id-ID"/>
        </w:rPr>
        <w:t xml:space="preserve"> masyarakat</w:t>
      </w:r>
      <w:r w:rsidRPr="00501E03">
        <w:rPr>
          <w:rFonts w:ascii="Times New Roman" w:hAnsi="Times New Roman"/>
        </w:rPr>
        <w:t>.</w:t>
      </w:r>
      <w:r w:rsidR="00501E03" w:rsidRPr="00501E03">
        <w:rPr>
          <w:lang w:val="id-ID"/>
        </w:rPr>
        <w:t xml:space="preserve"> </w:t>
      </w:r>
      <w:r w:rsidR="00501E03" w:rsidRPr="00501E03">
        <w:rPr>
          <w:rFonts w:ascii="Times New Roman" w:hAnsi="Times New Roman"/>
          <w:lang w:val="id-ID"/>
        </w:rPr>
        <w:t>Menurut</w:t>
      </w:r>
      <w:r w:rsidR="00501E03" w:rsidRPr="00501E03">
        <w:rPr>
          <w:lang w:val="id-ID"/>
        </w:rPr>
        <w:t xml:space="preserve"> </w:t>
      </w:r>
      <w:r w:rsidR="00501E03" w:rsidRPr="00501E03">
        <w:rPr>
          <w:rFonts w:ascii="Times New Roman" w:hAnsi="Times New Roman"/>
          <w:lang w:val="id-ID"/>
        </w:rPr>
        <w:t>m</w:t>
      </w:r>
      <w:r w:rsidR="00501E03" w:rsidRPr="00501E03">
        <w:rPr>
          <w:rFonts w:ascii="Times New Roman" w:hAnsi="Times New Roman"/>
        </w:rPr>
        <w:t xml:space="preserve">ayoritas </w:t>
      </w:r>
      <w:r w:rsidR="00501E03" w:rsidRPr="00501E03">
        <w:rPr>
          <w:rFonts w:ascii="Times New Roman" w:hAnsi="Times New Roman"/>
          <w:lang w:val="id-ID"/>
        </w:rPr>
        <w:t xml:space="preserve">masyarakat </w:t>
      </w:r>
      <w:r w:rsidR="00501E03" w:rsidRPr="00501E03">
        <w:rPr>
          <w:rFonts w:ascii="Times New Roman" w:hAnsi="Times New Roman"/>
        </w:rPr>
        <w:t xml:space="preserve">tingkat </w:t>
      </w:r>
      <w:r w:rsidR="00501E03" w:rsidRPr="00501E03">
        <w:rPr>
          <w:rFonts w:ascii="Times New Roman" w:hAnsi="Times New Roman"/>
          <w:lang w:val="id-ID"/>
        </w:rPr>
        <w:t xml:space="preserve">keberhasilan pengembangan “KWC” berada pada kategori sangat berhasil </w:t>
      </w:r>
      <w:r w:rsidR="00501E03" w:rsidRPr="00501E03">
        <w:rPr>
          <w:rFonts w:ascii="Times New Roman" w:hAnsi="Times New Roman"/>
        </w:rPr>
        <w:t xml:space="preserve">dengan persentase </w:t>
      </w:r>
      <w:r w:rsidR="00501E03" w:rsidRPr="00501E03">
        <w:rPr>
          <w:rFonts w:ascii="Times New Roman" w:hAnsi="Times New Roman"/>
          <w:lang w:val="id-ID"/>
        </w:rPr>
        <w:t>sebesar 54,0</w:t>
      </w:r>
      <w:r w:rsidR="00501E03" w:rsidRPr="00501E03">
        <w:rPr>
          <w:rFonts w:ascii="Times New Roman" w:hAnsi="Times New Roman"/>
        </w:rPr>
        <w:t xml:space="preserve"> persen. Hal ini disebabkan</w:t>
      </w:r>
      <w:r w:rsidR="00501E03" w:rsidRPr="00501E03">
        <w:rPr>
          <w:rFonts w:ascii="Times New Roman" w:hAnsi="Times New Roman"/>
          <w:lang w:val="id-ID"/>
        </w:rPr>
        <w:t xml:space="preserve"> karena </w:t>
      </w:r>
      <w:r w:rsidR="00501E03" w:rsidRPr="00501E03">
        <w:rPr>
          <w:rFonts w:ascii="Times New Roman" w:hAnsi="Times New Roman"/>
        </w:rPr>
        <w:t>dalam pengembangannya, “KWC” melibatkan sebagian besar masyarakat sekitar kawasan “KWC” untuk ikut berpartisipasi yaitu masyarakat Desa Cihideung Udik sehingga masyarakat sekitar dapat merasakan manfaat adanya “KWC” tersebut seperti tersedianya lapangan kerja dan meningkatkan pendapatan. Selain itu, pengunjung yang datang ke “KWC” s</w:t>
      </w:r>
      <w:r w:rsidR="00081DFC">
        <w:rPr>
          <w:rFonts w:ascii="Times New Roman" w:hAnsi="Times New Roman"/>
        </w:rPr>
        <w:t>etiap tahun jumlahnya meningkat</w:t>
      </w:r>
      <w:r w:rsidR="00081DFC">
        <w:rPr>
          <w:rFonts w:ascii="Times New Roman" w:hAnsi="Times New Roman"/>
          <w:lang w:val="id-ID"/>
        </w:rPr>
        <w:t>.</w:t>
      </w:r>
    </w:p>
    <w:p w:rsidR="00081DFC" w:rsidRDefault="00081DFC" w:rsidP="00501E03">
      <w:pPr>
        <w:spacing w:after="0" w:line="240" w:lineRule="auto"/>
        <w:jc w:val="both"/>
        <w:rPr>
          <w:rFonts w:ascii="Times New Roman" w:hAnsi="Times New Roman"/>
          <w:lang w:val="id-ID"/>
        </w:rPr>
      </w:pPr>
    </w:p>
    <w:p w:rsidR="00081DFC" w:rsidRPr="00B22B87" w:rsidRDefault="00081DFC" w:rsidP="00B22B87">
      <w:pPr>
        <w:spacing w:after="0" w:line="240" w:lineRule="auto"/>
        <w:jc w:val="both"/>
        <w:rPr>
          <w:rFonts w:ascii="Times New Roman" w:hAnsi="Times New Roman"/>
          <w:lang w:val="id-ID"/>
        </w:rPr>
      </w:pPr>
      <w:r w:rsidRPr="00B22B87">
        <w:rPr>
          <w:rFonts w:ascii="Times New Roman" w:hAnsi="Times New Roman"/>
          <w:lang w:val="id-ID"/>
        </w:rPr>
        <w:t xml:space="preserve">Terbukanya lapangan lapangan kerja dapat dilihat dari keterlibatan masyarakat sekitar. “KWC” dalam pengembangannya </w:t>
      </w:r>
      <w:r w:rsidRPr="00B22B87">
        <w:rPr>
          <w:rFonts w:ascii="Times New Roman" w:hAnsi="Times New Roman"/>
        </w:rPr>
        <w:t>melibatkan masyarakat sekitar, hal tersebut terbukti bahwa sebagian besar pekerja yang ada di “KWC” merupakan masyarakat yang tinggal di sekitar “KWC” yaitu masyarakat Desa Cihideung Udik.</w:t>
      </w:r>
      <w:r w:rsidRPr="00B22B87">
        <w:rPr>
          <w:rFonts w:ascii="Times New Roman" w:hAnsi="Times New Roman"/>
          <w:lang w:val="id-ID"/>
        </w:rPr>
        <w:t xml:space="preserve"> </w:t>
      </w:r>
      <w:r w:rsidR="00D074CB" w:rsidRPr="00B22B87">
        <w:rPr>
          <w:rFonts w:ascii="Times New Roman" w:hAnsi="Times New Roman"/>
          <w:lang w:val="id-ID"/>
        </w:rPr>
        <w:t xml:space="preserve">Berkembangnya usaha-usaha baru dapat dilihat </w:t>
      </w:r>
      <w:r w:rsidR="00D074CB" w:rsidRPr="00B22B87">
        <w:rPr>
          <w:rFonts w:ascii="Times New Roman" w:hAnsi="Times New Roman"/>
        </w:rPr>
        <w:t xml:space="preserve">di sekitar kawasan “KWC” terdapat usaha </w:t>
      </w:r>
      <w:r w:rsidR="00D074CB" w:rsidRPr="00B22B87">
        <w:rPr>
          <w:rFonts w:ascii="Times New Roman" w:hAnsi="Times New Roman"/>
          <w:i/>
        </w:rPr>
        <w:t>home industry</w:t>
      </w:r>
      <w:r w:rsidR="00D074CB" w:rsidRPr="00B22B87">
        <w:rPr>
          <w:rFonts w:ascii="Times New Roman" w:hAnsi="Times New Roman"/>
        </w:rPr>
        <w:t xml:space="preserve"> milik masyarakat setempat yaitu pengrajin keset dan </w:t>
      </w:r>
      <w:r w:rsidR="00D074CB" w:rsidRPr="00B22B87">
        <w:rPr>
          <w:rFonts w:ascii="Times New Roman" w:hAnsi="Times New Roman"/>
          <w:lang w:val="id-ID"/>
        </w:rPr>
        <w:t xml:space="preserve">pengrajin </w:t>
      </w:r>
      <w:r w:rsidR="00D074CB" w:rsidRPr="00B22B87">
        <w:rPr>
          <w:rFonts w:ascii="Times New Roman" w:hAnsi="Times New Roman"/>
        </w:rPr>
        <w:t>tas</w:t>
      </w:r>
      <w:r w:rsidR="00D074CB" w:rsidRPr="00B22B87">
        <w:rPr>
          <w:rFonts w:ascii="Times New Roman" w:hAnsi="Times New Roman"/>
          <w:lang w:val="id-ID"/>
        </w:rPr>
        <w:t xml:space="preserve">. Selain itu, terdapat penjual </w:t>
      </w:r>
      <w:r w:rsidR="00D074CB" w:rsidRPr="00B22B87">
        <w:rPr>
          <w:rFonts w:ascii="Times New Roman" w:hAnsi="Times New Roman"/>
          <w:i/>
          <w:lang w:val="id-ID"/>
        </w:rPr>
        <w:t>souvenir</w:t>
      </w:r>
      <w:r w:rsidR="00D074CB" w:rsidRPr="00B22B87">
        <w:rPr>
          <w:rFonts w:ascii="Times New Roman" w:hAnsi="Times New Roman"/>
          <w:lang w:val="id-ID"/>
        </w:rPr>
        <w:t xml:space="preserve"> milik masyarakat yang dapat ditawarkan kepada pengunjung. Hal tersebut menjadi peluang bagi masyarakat untuk membuka </w:t>
      </w:r>
      <w:r w:rsidR="00886A10" w:rsidRPr="00B22B87">
        <w:rPr>
          <w:rFonts w:ascii="Times New Roman" w:hAnsi="Times New Roman"/>
          <w:lang w:val="id-ID"/>
        </w:rPr>
        <w:t xml:space="preserve">atau mengembangkan </w:t>
      </w:r>
      <w:r w:rsidR="00D074CB" w:rsidRPr="00B22B87">
        <w:rPr>
          <w:rFonts w:ascii="Times New Roman" w:hAnsi="Times New Roman"/>
          <w:lang w:val="id-ID"/>
        </w:rPr>
        <w:t xml:space="preserve">usaha </w:t>
      </w:r>
      <w:r w:rsidR="00D074CB" w:rsidRPr="00B22B87">
        <w:rPr>
          <w:rFonts w:ascii="Times New Roman" w:hAnsi="Times New Roman"/>
          <w:i/>
          <w:lang w:val="id-ID"/>
        </w:rPr>
        <w:t>home industry</w:t>
      </w:r>
      <w:r w:rsidR="00D074CB" w:rsidRPr="00B22B87">
        <w:rPr>
          <w:rFonts w:ascii="Times New Roman" w:hAnsi="Times New Roman"/>
          <w:lang w:val="id-ID"/>
        </w:rPr>
        <w:t xml:space="preserve"> </w:t>
      </w:r>
      <w:r w:rsidR="00886A10" w:rsidRPr="00B22B87">
        <w:rPr>
          <w:rFonts w:ascii="Times New Roman" w:hAnsi="Times New Roman"/>
          <w:lang w:val="id-ID"/>
        </w:rPr>
        <w:t xml:space="preserve">dan sebagai penjual </w:t>
      </w:r>
      <w:r w:rsidR="00886A10" w:rsidRPr="00B22B87">
        <w:rPr>
          <w:rFonts w:ascii="Times New Roman" w:hAnsi="Times New Roman"/>
          <w:i/>
          <w:lang w:val="id-ID"/>
        </w:rPr>
        <w:t>souvenir</w:t>
      </w:r>
      <w:r w:rsidR="00886A10" w:rsidRPr="00B22B87">
        <w:rPr>
          <w:rFonts w:ascii="Times New Roman" w:hAnsi="Times New Roman"/>
          <w:lang w:val="id-ID"/>
        </w:rPr>
        <w:t>.</w:t>
      </w:r>
    </w:p>
    <w:p w:rsidR="00D47FCD" w:rsidRDefault="00D47FCD" w:rsidP="00501E03">
      <w:pPr>
        <w:spacing w:after="0" w:line="240" w:lineRule="auto"/>
        <w:jc w:val="both"/>
        <w:rPr>
          <w:rFonts w:ascii="Times New Roman" w:hAnsi="Times New Roman"/>
          <w:sz w:val="24"/>
          <w:szCs w:val="24"/>
          <w:lang w:val="id-ID"/>
        </w:rPr>
      </w:pPr>
    </w:p>
    <w:p w:rsidR="00175FA9" w:rsidRPr="00F97950" w:rsidRDefault="00D47FCD" w:rsidP="00F97950">
      <w:pPr>
        <w:spacing w:line="240" w:lineRule="auto"/>
        <w:jc w:val="both"/>
        <w:rPr>
          <w:rFonts w:ascii="Times New Roman" w:hAnsi="Times New Roman"/>
          <w:lang w:val="id-ID"/>
        </w:rPr>
      </w:pPr>
      <w:r w:rsidRPr="005E6EB3">
        <w:rPr>
          <w:rFonts w:ascii="Times New Roman" w:hAnsi="Times New Roman"/>
          <w:lang w:val="id-ID"/>
        </w:rPr>
        <w:lastRenderedPageBreak/>
        <w:t>Jumlah kunjungan dilihat dari lima tahun terakhir yaitu tahun 2014 – 2018.</w:t>
      </w:r>
      <w:r w:rsidR="005A56BD" w:rsidRPr="005E6EB3">
        <w:rPr>
          <w:rFonts w:ascii="Times New Roman" w:hAnsi="Times New Roman"/>
          <w:lang w:val="id-ID"/>
        </w:rPr>
        <w:t xml:space="preserve"> Jumlah kunjungan sejak 5 terakhir </w:t>
      </w:r>
      <w:r w:rsidR="005E6EB3" w:rsidRPr="005E6EB3">
        <w:rPr>
          <w:rFonts w:ascii="Times New Roman" w:hAnsi="Times New Roman"/>
          <w:lang w:val="id-ID"/>
        </w:rPr>
        <w:t xml:space="preserve">mengalami peningkatan. </w:t>
      </w:r>
      <w:r w:rsidR="005E6EB3" w:rsidRPr="005E6EB3">
        <w:rPr>
          <w:rFonts w:ascii="Times New Roman" w:hAnsi="Times New Roman"/>
        </w:rPr>
        <w:t>hal tersebut terjadi karena “KWC” sudah semakin dikenal oleh banyak orang baik dari luar kota bahkan mancanegara.</w:t>
      </w:r>
      <w:r w:rsidR="005E6EB3" w:rsidRPr="005E6EB3">
        <w:rPr>
          <w:rFonts w:ascii="Times New Roman" w:hAnsi="Times New Roman"/>
          <w:lang w:val="id-ID"/>
        </w:rPr>
        <w:t xml:space="preserve"> Tingkat pendapatan masyarakat dilihat </w:t>
      </w:r>
      <w:r w:rsidR="005E6EB3" w:rsidRPr="005E6EB3">
        <w:rPr>
          <w:rFonts w:ascii="Times New Roman" w:hAnsi="Times New Roman"/>
        </w:rPr>
        <w:t>dari pendapatan per bulan yang diterima masyarakat sebelum dan setelah masyarakat ikut berpartisipasi dalam pengembangan “KWC” serta pengeluaran masyarakat pada setiap bulannya.</w:t>
      </w:r>
      <w:r w:rsidR="005E6EB3" w:rsidRPr="005E6EB3">
        <w:rPr>
          <w:rFonts w:ascii="Times New Roman" w:hAnsi="Times New Roman"/>
          <w:lang w:val="id-ID"/>
        </w:rPr>
        <w:t xml:space="preserve"> </w:t>
      </w:r>
      <w:r w:rsidR="005E6EB3" w:rsidRPr="005E6EB3">
        <w:rPr>
          <w:rFonts w:ascii="Times New Roman" w:hAnsi="Times New Roman"/>
        </w:rPr>
        <w:t>masyarakat sebelum ikut berpartisipasi dalam pengembangan “KWC” sebagian besar sudah memilki pendapatan, namun nominalnya tidak jauh berbeda dengan pendapatan yang masyarakat terima setelah berpartisipasi dalam pengembangan “KWC”, tetapi tetap ada peningkatan pendapatan.</w:t>
      </w:r>
      <w:r w:rsidR="005E6EB3" w:rsidRPr="005E6EB3">
        <w:rPr>
          <w:rFonts w:ascii="Times New Roman" w:hAnsi="Times New Roman"/>
          <w:lang w:val="id-ID"/>
        </w:rPr>
        <w:t xml:space="preserve"> P</w:t>
      </w:r>
      <w:r w:rsidR="005E6EB3" w:rsidRPr="005E6EB3">
        <w:rPr>
          <w:rFonts w:ascii="Times New Roman" w:hAnsi="Times New Roman"/>
        </w:rPr>
        <w:t>engeluaran,</w:t>
      </w:r>
      <w:r w:rsidR="005E6EB3" w:rsidRPr="005E6EB3">
        <w:rPr>
          <w:rFonts w:ascii="Times New Roman" w:hAnsi="Times New Roman"/>
          <w:lang w:val="id-ID"/>
        </w:rPr>
        <w:t xml:space="preserve"> </w:t>
      </w:r>
      <w:r w:rsidR="005E6EB3" w:rsidRPr="005E6EB3">
        <w:rPr>
          <w:rFonts w:ascii="Times New Roman" w:hAnsi="Times New Roman"/>
        </w:rPr>
        <w:t xml:space="preserve">masyarakat </w:t>
      </w:r>
      <w:r w:rsidR="005E6EB3" w:rsidRPr="005E6EB3">
        <w:rPr>
          <w:rFonts w:ascii="Times New Roman" w:hAnsi="Times New Roman"/>
          <w:lang w:val="id-ID"/>
        </w:rPr>
        <w:t xml:space="preserve">rata-rata </w:t>
      </w:r>
      <w:r w:rsidR="005E6EB3" w:rsidRPr="005E6EB3">
        <w:rPr>
          <w:rFonts w:ascii="Times New Roman" w:hAnsi="Times New Roman"/>
        </w:rPr>
        <w:t>memiliki pengeluaran yang cukup besar yaitu berkisar antara 2-3 juta per bulan, karena sebagian besar dari responden adalah sudah berkeluarga.</w:t>
      </w:r>
    </w:p>
    <w:p w:rsidR="00CA0B0F" w:rsidRDefault="00CA0B0F" w:rsidP="00CA0B0F">
      <w:pPr>
        <w:pStyle w:val="Default"/>
        <w:rPr>
          <w:b/>
          <w:sz w:val="22"/>
          <w:szCs w:val="22"/>
          <w:lang w:val="id-ID"/>
        </w:rPr>
      </w:pPr>
      <w:r w:rsidRPr="006B00BF">
        <w:rPr>
          <w:b/>
          <w:sz w:val="22"/>
          <w:szCs w:val="22"/>
          <w:lang w:val="id-ID"/>
        </w:rPr>
        <w:t xml:space="preserve">Hubungan </w:t>
      </w:r>
      <w:r w:rsidR="00267B2F">
        <w:rPr>
          <w:b/>
          <w:sz w:val="22"/>
          <w:szCs w:val="22"/>
          <w:lang w:val="id-ID"/>
        </w:rPr>
        <w:t>antara Partisipasi Masyarakat dan Tingkat Keberhasilan Pengembangan “Kampoeng Wisata Cinangneng”</w:t>
      </w:r>
    </w:p>
    <w:p w:rsidR="00175FA9" w:rsidRPr="006B00BF" w:rsidRDefault="00175FA9" w:rsidP="00CA0B0F">
      <w:pPr>
        <w:pStyle w:val="Default"/>
        <w:rPr>
          <w:sz w:val="22"/>
          <w:szCs w:val="22"/>
          <w:lang w:val="id-ID"/>
        </w:rPr>
      </w:pPr>
    </w:p>
    <w:p w:rsidR="00803F9B" w:rsidRPr="00F97C26" w:rsidRDefault="00803F9B" w:rsidP="00F97C26">
      <w:pPr>
        <w:pStyle w:val="ListParagraph"/>
        <w:tabs>
          <w:tab w:val="left" w:pos="567"/>
          <w:tab w:val="left" w:pos="709"/>
        </w:tabs>
        <w:ind w:left="0"/>
        <w:contextualSpacing w:val="0"/>
        <w:jc w:val="both"/>
        <w:rPr>
          <w:rFonts w:ascii="Times New Roman" w:hAnsi="Times New Roman"/>
        </w:rPr>
      </w:pPr>
      <w:r w:rsidRPr="00F97C26">
        <w:rPr>
          <w:rFonts w:ascii="Times New Roman" w:hAnsi="Times New Roman"/>
        </w:rPr>
        <w:t>Tingkat partisipasi masyarakat terdiri dari tahap pengambilan keputusan, tahap pelaksanaan, tahap evaluasi, dan tahap menikmati hasil. Hubungan tingkat partisipasi masyarakat dan tingkat keberhasilan pengembangan “KWC” tidak memiliki korelasi nyata. Hasil uji korelasi menyatakan bahwa antara kedua variabel memiliki korelasi sebesar 0,164. Sementara itu, nilai signifikasi antara kedua variabel sebesar 0,254&lt;0,05 sehingga kedua variabel ini dapat dikatakan tidak memiliki hubungan. Hal ini dikarenakan keberhasilan pengembangan “KWC” tidak hanya ditentukan oleh adanya partisipasi masyarakat, tetapi karena adanya kerja keras dari pemilik “KWC” untuk mengembangkan “KWC”.</w:t>
      </w:r>
    </w:p>
    <w:p w:rsidR="00803F9B" w:rsidRDefault="00803F9B" w:rsidP="00F97C26">
      <w:pPr>
        <w:pStyle w:val="ListParagraph"/>
        <w:tabs>
          <w:tab w:val="left" w:pos="567"/>
        </w:tabs>
        <w:ind w:left="0"/>
        <w:contextualSpacing w:val="0"/>
        <w:jc w:val="both"/>
        <w:rPr>
          <w:rFonts w:ascii="Times New Roman" w:hAnsi="Times New Roman"/>
        </w:rPr>
      </w:pPr>
    </w:p>
    <w:p w:rsidR="000F3070" w:rsidRDefault="000F3070" w:rsidP="000F3070">
      <w:pPr>
        <w:pStyle w:val="Caption"/>
        <w:spacing w:after="60"/>
        <w:ind w:left="993" w:hanging="993"/>
        <w:jc w:val="both"/>
        <w:rPr>
          <w:b w:val="0"/>
          <w:szCs w:val="22"/>
        </w:rPr>
      </w:pPr>
      <w:r w:rsidRPr="000F3070">
        <w:rPr>
          <w:b w:val="0"/>
          <w:szCs w:val="22"/>
        </w:rPr>
        <w:t xml:space="preserve">Tabel </w:t>
      </w:r>
      <w:r>
        <w:rPr>
          <w:b w:val="0"/>
          <w:szCs w:val="22"/>
        </w:rPr>
        <w:t>9</w:t>
      </w:r>
      <w:r w:rsidRPr="000F3070">
        <w:rPr>
          <w:b w:val="0"/>
          <w:szCs w:val="22"/>
          <w:lang w:val="en-ID"/>
        </w:rPr>
        <w:t xml:space="preserve"> </w:t>
      </w:r>
      <w:r w:rsidRPr="000F3070">
        <w:rPr>
          <w:b w:val="0"/>
          <w:szCs w:val="22"/>
        </w:rPr>
        <w:t xml:space="preserve">Hasil Analisis Uji Korelasi </w:t>
      </w:r>
      <w:r w:rsidRPr="000F3070">
        <w:rPr>
          <w:b w:val="0"/>
          <w:i/>
          <w:szCs w:val="22"/>
        </w:rPr>
        <w:t>Rank Spearman</w:t>
      </w:r>
      <w:r w:rsidRPr="000F3070">
        <w:rPr>
          <w:b w:val="0"/>
          <w:szCs w:val="22"/>
        </w:rPr>
        <w:t xml:space="preserve"> antara Faktor Eksternal dan Tingkat Partisipasi Masyarakat dalam Pengembangan “Kampoeng Wisata Cinangneng”</w:t>
      </w:r>
    </w:p>
    <w:p w:rsidR="000F3070" w:rsidRPr="000F3070" w:rsidRDefault="000F3070" w:rsidP="000F3070">
      <w:pPr>
        <w:rPr>
          <w:lang w:val="id-ID"/>
        </w:rPr>
      </w:pPr>
      <w:r>
        <w:rPr>
          <w:noProof/>
          <w:lang w:val="id-ID" w:eastAsia="id-ID"/>
        </w:rPr>
        <w:drawing>
          <wp:inline distT="0" distB="0" distL="0" distR="0" wp14:anchorId="5AC9C92F" wp14:editId="0A37E3FF">
            <wp:extent cx="2828925" cy="5156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598" t="55126" r="21118" b="25792"/>
                    <a:stretch/>
                  </pic:blipFill>
                  <pic:spPr bwMode="auto">
                    <a:xfrm>
                      <a:off x="0" y="0"/>
                      <a:ext cx="2828925" cy="515697"/>
                    </a:xfrm>
                    <a:prstGeom prst="rect">
                      <a:avLst/>
                    </a:prstGeom>
                    <a:ln>
                      <a:noFill/>
                    </a:ln>
                    <a:extLst>
                      <a:ext uri="{53640926-AAD7-44D8-BBD7-CCE9431645EC}">
                        <a14:shadowObscured xmlns:a14="http://schemas.microsoft.com/office/drawing/2010/main"/>
                      </a:ext>
                    </a:extLst>
                  </pic:spPr>
                </pic:pic>
              </a:graphicData>
            </a:graphic>
          </wp:inline>
        </w:drawing>
      </w:r>
    </w:p>
    <w:p w:rsidR="00175FA9" w:rsidRPr="000F3070" w:rsidRDefault="000F3070" w:rsidP="000F3070">
      <w:pPr>
        <w:pStyle w:val="ListParagraph"/>
        <w:tabs>
          <w:tab w:val="left" w:pos="567"/>
        </w:tabs>
        <w:ind w:left="0"/>
        <w:contextualSpacing w:val="0"/>
        <w:jc w:val="both"/>
        <w:rPr>
          <w:rFonts w:ascii="Times New Roman" w:hAnsi="Times New Roman"/>
        </w:rPr>
      </w:pPr>
      <w:r w:rsidRPr="000F3070">
        <w:rPr>
          <w:rFonts w:ascii="Times New Roman" w:hAnsi="Times New Roman"/>
        </w:rPr>
        <w:t>Berdasarkan T</w:t>
      </w:r>
      <w:r>
        <w:rPr>
          <w:rFonts w:ascii="Times New Roman" w:hAnsi="Times New Roman"/>
        </w:rPr>
        <w:t>abel 9</w:t>
      </w:r>
      <w:r w:rsidRPr="000F3070">
        <w:rPr>
          <w:rFonts w:ascii="Times New Roman" w:hAnsi="Times New Roman"/>
        </w:rPr>
        <w:t xml:space="preserve"> dijelaskan bahwa dari hasil uji kuantitatif tersebut menunjukkan faktor eksternal yang memiliki hubungan dengan tingkat </w:t>
      </w:r>
      <w:r w:rsidRPr="000F3070">
        <w:rPr>
          <w:rFonts w:ascii="Times New Roman" w:hAnsi="Times New Roman"/>
        </w:rPr>
        <w:lastRenderedPageBreak/>
        <w:t>partisipasi masyarakat dalam pengembangan “KWC” yaitu pengaruh aktor penggerak dan fasilitas pendukung karena memiliki nilai signifikan yang lebih kecil dari 0.05. Sedangkan daya tarik wisata tidak memiliki hubungan yang signifikan dengan tingkat partisipasi masyarakat dalam pengembangan “KWC” karena memiliki nilai signifikan yang lebih besar dari 0.05.</w:t>
      </w:r>
    </w:p>
    <w:p w:rsidR="000F3070" w:rsidRPr="00F97C26" w:rsidRDefault="000F3070" w:rsidP="00F97C26">
      <w:pPr>
        <w:pStyle w:val="ListParagraph"/>
        <w:tabs>
          <w:tab w:val="left" w:pos="567"/>
        </w:tabs>
        <w:ind w:left="0"/>
        <w:contextualSpacing w:val="0"/>
        <w:jc w:val="both"/>
        <w:rPr>
          <w:rFonts w:ascii="Times New Roman" w:hAnsi="Times New Roman"/>
        </w:rPr>
      </w:pPr>
    </w:p>
    <w:p w:rsidR="00440600" w:rsidRDefault="00F97C26" w:rsidP="00F97C26">
      <w:pPr>
        <w:spacing w:after="0" w:line="240" w:lineRule="auto"/>
        <w:jc w:val="both"/>
        <w:rPr>
          <w:rFonts w:ascii="Times New Roman" w:hAnsi="Times New Roman"/>
          <w:lang w:val="id-ID"/>
        </w:rPr>
      </w:pPr>
      <w:r w:rsidRPr="00F97C26">
        <w:rPr>
          <w:rFonts w:ascii="Times New Roman" w:hAnsi="Times New Roman"/>
        </w:rPr>
        <w:t>Tingkat partisipasi masyarakat pada tahap pengambilan keputusan dan tingkat keberhasilan pengembangan “KWC” memiliki hubungan yang tidak signifikan karena memiliki nilai signifikan 0.337&gt;0.05 dan koefisien korelasi 0,139 yang artinya memiliki hubungan searah dan juga lemah. Lemahnya hubungan ini disebabkan oleh masyarakat kurang berpartisipasi memberikan pendapat pada rapat pengambilan keputusan. Pada tahap pengambilan keputusan, masyarakat belum berpartisipasi secara penuh dan cenderung mengikuti keputusan yang dibuat oleh pemilik “KWC”.</w:t>
      </w:r>
    </w:p>
    <w:p w:rsidR="00440600" w:rsidRDefault="00440600" w:rsidP="00F97C26">
      <w:pPr>
        <w:spacing w:after="0" w:line="240" w:lineRule="auto"/>
        <w:jc w:val="both"/>
        <w:rPr>
          <w:rFonts w:ascii="Times New Roman" w:hAnsi="Times New Roman"/>
          <w:lang w:val="id-ID"/>
        </w:rPr>
      </w:pPr>
    </w:p>
    <w:p w:rsidR="00F97C26" w:rsidRPr="00F97C26" w:rsidRDefault="00F97C26" w:rsidP="00F97C26">
      <w:pPr>
        <w:spacing w:after="0" w:line="240" w:lineRule="auto"/>
        <w:jc w:val="both"/>
        <w:rPr>
          <w:rFonts w:ascii="Times New Roman" w:hAnsi="Times New Roman"/>
          <w:lang w:val="id-ID"/>
        </w:rPr>
      </w:pPr>
      <w:r w:rsidRPr="00F97C26">
        <w:rPr>
          <w:rFonts w:ascii="Times New Roman" w:hAnsi="Times New Roman"/>
        </w:rPr>
        <w:t xml:space="preserve">Tingkat partisipasi masyarakat pada tahap pelaksanaan dan tingkat keberhasilan pengembangan “KWC” memiliki hubungan yang tidak signifikan karena memiliki nilai signifikan 0.696&gt;0.05 dan koefisien korelasi 0,057 yang artinya memiliki hubungan searah dan juga lemah. Lemahnya hubungan ini disebabkan karena mayoritas masyarakat hanya sebagai karyawan lepas </w:t>
      </w:r>
      <w:r w:rsidRPr="00F97C26">
        <w:rPr>
          <w:rFonts w:ascii="Times New Roman" w:hAnsi="Times New Roman"/>
          <w:i/>
        </w:rPr>
        <w:t>(freelance)</w:t>
      </w:r>
      <w:r w:rsidRPr="00F97C26">
        <w:rPr>
          <w:rFonts w:ascii="Times New Roman" w:hAnsi="Times New Roman"/>
        </w:rPr>
        <w:t xml:space="preserve"> sehingga masyarakat dilibatkan ketika ada pengunjung yang datang. Semakin banyak jumlah pengunjung yang datang maka semakin banyak pula masyarakat yang dilibatkan.</w:t>
      </w:r>
    </w:p>
    <w:p w:rsidR="00440600" w:rsidRDefault="00440600" w:rsidP="00F97C26">
      <w:pPr>
        <w:spacing w:after="0" w:line="240" w:lineRule="auto"/>
        <w:jc w:val="both"/>
        <w:rPr>
          <w:rFonts w:ascii="Times New Roman" w:hAnsi="Times New Roman"/>
          <w:lang w:val="id-ID"/>
        </w:rPr>
      </w:pPr>
    </w:p>
    <w:p w:rsidR="00440600" w:rsidRDefault="00F97C26" w:rsidP="00F97C26">
      <w:pPr>
        <w:spacing w:after="0" w:line="240" w:lineRule="auto"/>
        <w:jc w:val="both"/>
        <w:rPr>
          <w:rFonts w:ascii="Times New Roman" w:hAnsi="Times New Roman"/>
          <w:lang w:val="id-ID"/>
        </w:rPr>
      </w:pPr>
      <w:r w:rsidRPr="00F97C26">
        <w:rPr>
          <w:rFonts w:ascii="Times New Roman" w:hAnsi="Times New Roman"/>
        </w:rPr>
        <w:t>Tingkat partisipasi masyarakat pada tahap evaluasi dan tingkat keberhasilan pengembangan “KWC” memiliki hubungan yang tidak signifikan karena memiliki nilai signifikan 0.399&gt;0.05 dan koefisien korelasi 0,122 yang artinya memiliki hubungan searah dan juga lemah. Lemahnya hubungan ini disebabkan oleh masyarakat yang belum sepenuhnya berpartisipasi dalam memberikan penilaian pelaksanaan kegiatan wisata.</w:t>
      </w:r>
    </w:p>
    <w:p w:rsidR="00440600" w:rsidRDefault="00440600" w:rsidP="00F97C26">
      <w:pPr>
        <w:spacing w:after="0" w:line="240" w:lineRule="auto"/>
        <w:jc w:val="both"/>
        <w:rPr>
          <w:rFonts w:ascii="Times New Roman" w:hAnsi="Times New Roman"/>
          <w:lang w:val="id-ID"/>
        </w:rPr>
      </w:pPr>
    </w:p>
    <w:p w:rsidR="00634343" w:rsidRDefault="00F97C26" w:rsidP="00634343">
      <w:pPr>
        <w:autoSpaceDE w:val="0"/>
        <w:autoSpaceDN w:val="0"/>
        <w:adjustRightInd w:val="0"/>
        <w:spacing w:after="0" w:line="240" w:lineRule="auto"/>
        <w:jc w:val="both"/>
        <w:rPr>
          <w:rFonts w:ascii="Times New Roman" w:hAnsi="Times New Roman"/>
          <w:lang w:val="id-ID"/>
        </w:rPr>
      </w:pPr>
      <w:r w:rsidRPr="00F97C26">
        <w:rPr>
          <w:rFonts w:ascii="Times New Roman" w:hAnsi="Times New Roman"/>
        </w:rPr>
        <w:t xml:space="preserve">Tingkat partisipasi masyarakat pada tahap menikmati hasil dan tingkat keberhasilan pengembangan “KWC” memiliki hubungan yang signifikan karena memiliki nilai signifikan 0.000&lt;0.05 dan koefisien korelasi 0,480 yang artinya memiliki hubungan searah dan juga </w:t>
      </w:r>
      <w:r w:rsidRPr="00F97C26">
        <w:rPr>
          <w:rFonts w:ascii="Times New Roman" w:hAnsi="Times New Roman"/>
        </w:rPr>
        <w:lastRenderedPageBreak/>
        <w:t>hubun</w:t>
      </w:r>
      <w:r w:rsidR="00440600">
        <w:rPr>
          <w:rFonts w:ascii="Times New Roman" w:hAnsi="Times New Roman"/>
        </w:rPr>
        <w:t>gan mendekati kuat.</w:t>
      </w:r>
      <w:r w:rsidR="00440600">
        <w:rPr>
          <w:rFonts w:ascii="Times New Roman" w:hAnsi="Times New Roman"/>
          <w:lang w:val="id-ID"/>
        </w:rPr>
        <w:t xml:space="preserve">  </w:t>
      </w:r>
      <w:r w:rsidR="00634343">
        <w:rPr>
          <w:rFonts w:ascii="Times New Roman" w:hAnsi="Times New Roman"/>
        </w:rPr>
        <w:t>Hubungan</w:t>
      </w:r>
      <w:r w:rsidR="00634343">
        <w:rPr>
          <w:rFonts w:ascii="Times New Roman" w:hAnsi="Times New Roman"/>
          <w:lang w:val="id-ID"/>
        </w:rPr>
        <w:t xml:space="preserve"> tahap menikmati hasil partisipasi masyarakat </w:t>
      </w:r>
      <w:r w:rsidR="00634343" w:rsidRPr="00E36001">
        <w:rPr>
          <w:rFonts w:ascii="Times New Roman" w:hAnsi="Times New Roman"/>
        </w:rPr>
        <w:t xml:space="preserve">dan tingkat partisipasi masyarakat dalam pengembangan “KWC” dapat dilihat dalam Tabel </w:t>
      </w:r>
      <w:r w:rsidR="000F3070">
        <w:rPr>
          <w:rFonts w:ascii="Times New Roman" w:hAnsi="Times New Roman"/>
          <w:lang w:val="id-ID"/>
        </w:rPr>
        <w:t>10</w:t>
      </w:r>
      <w:r w:rsidR="00634343" w:rsidRPr="00E36001">
        <w:rPr>
          <w:rFonts w:ascii="Times New Roman" w:hAnsi="Times New Roman"/>
        </w:rPr>
        <w:t>.</w:t>
      </w:r>
    </w:p>
    <w:p w:rsidR="00634343" w:rsidRDefault="00634343" w:rsidP="00634343">
      <w:pPr>
        <w:autoSpaceDE w:val="0"/>
        <w:autoSpaceDN w:val="0"/>
        <w:adjustRightInd w:val="0"/>
        <w:spacing w:after="0" w:line="240" w:lineRule="auto"/>
        <w:jc w:val="both"/>
        <w:rPr>
          <w:rFonts w:ascii="Times New Roman" w:hAnsi="Times New Roman"/>
          <w:lang w:val="id-ID"/>
        </w:rPr>
      </w:pPr>
    </w:p>
    <w:p w:rsidR="00634343" w:rsidRDefault="00634343" w:rsidP="00634343">
      <w:pPr>
        <w:pStyle w:val="Caption"/>
        <w:spacing w:after="60"/>
        <w:ind w:left="851" w:hanging="851"/>
        <w:jc w:val="both"/>
        <w:rPr>
          <w:b w:val="0"/>
          <w:szCs w:val="22"/>
        </w:rPr>
      </w:pPr>
      <w:r w:rsidRPr="00634343">
        <w:rPr>
          <w:b w:val="0"/>
          <w:szCs w:val="22"/>
        </w:rPr>
        <w:t xml:space="preserve">Tabel </w:t>
      </w:r>
      <w:r w:rsidR="000F3070">
        <w:rPr>
          <w:b w:val="0"/>
          <w:szCs w:val="22"/>
        </w:rPr>
        <w:t>10</w:t>
      </w:r>
      <w:r>
        <w:rPr>
          <w:b w:val="0"/>
          <w:szCs w:val="22"/>
        </w:rPr>
        <w:tab/>
      </w:r>
      <w:r w:rsidRPr="00634343">
        <w:rPr>
          <w:b w:val="0"/>
          <w:szCs w:val="22"/>
          <w:lang w:val="en-ID"/>
        </w:rPr>
        <w:t xml:space="preserve">Jumlah dan persentase responden </w:t>
      </w:r>
      <w:r w:rsidRPr="00634343">
        <w:rPr>
          <w:b w:val="0"/>
          <w:szCs w:val="22"/>
        </w:rPr>
        <w:t xml:space="preserve">berdasarkan tahap menikmati hasil </w:t>
      </w:r>
      <w:r w:rsidRPr="00634343">
        <w:rPr>
          <w:b w:val="0"/>
          <w:szCs w:val="22"/>
          <w:lang w:val="en-ID"/>
        </w:rPr>
        <w:t xml:space="preserve">dan tingkat </w:t>
      </w:r>
      <w:r w:rsidRPr="00634343">
        <w:rPr>
          <w:b w:val="0"/>
          <w:szCs w:val="22"/>
        </w:rPr>
        <w:t>keberhasilan pengembangan “Kampoeng Wisata Cinangneng”</w:t>
      </w:r>
    </w:p>
    <w:p w:rsidR="00634343" w:rsidRPr="00634343" w:rsidRDefault="00634343" w:rsidP="00634343">
      <w:pPr>
        <w:rPr>
          <w:lang w:val="id-ID"/>
        </w:rPr>
      </w:pPr>
      <w:r>
        <w:rPr>
          <w:noProof/>
          <w:lang w:val="id-ID" w:eastAsia="id-ID"/>
        </w:rPr>
        <w:drawing>
          <wp:inline distT="0" distB="0" distL="0" distR="0" wp14:anchorId="76A51669" wp14:editId="3659AFDC">
            <wp:extent cx="2828925" cy="89492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739" t="45585" r="16770" b="21198"/>
                    <a:stretch/>
                  </pic:blipFill>
                  <pic:spPr bwMode="auto">
                    <a:xfrm>
                      <a:off x="0" y="0"/>
                      <a:ext cx="2828925" cy="894926"/>
                    </a:xfrm>
                    <a:prstGeom prst="rect">
                      <a:avLst/>
                    </a:prstGeom>
                    <a:ln>
                      <a:noFill/>
                    </a:ln>
                    <a:extLst>
                      <a:ext uri="{53640926-AAD7-44D8-BBD7-CCE9431645EC}">
                        <a14:shadowObscured xmlns:a14="http://schemas.microsoft.com/office/drawing/2010/main"/>
                      </a:ext>
                    </a:extLst>
                  </pic:spPr>
                </pic:pic>
              </a:graphicData>
            </a:graphic>
          </wp:inline>
        </w:drawing>
      </w:r>
    </w:p>
    <w:p w:rsidR="00CA0B0F" w:rsidRPr="000318D4" w:rsidRDefault="00634343" w:rsidP="000318D4">
      <w:pPr>
        <w:spacing w:after="0" w:line="240" w:lineRule="auto"/>
        <w:jc w:val="both"/>
        <w:rPr>
          <w:rFonts w:ascii="Times New Roman" w:hAnsi="Times New Roman"/>
          <w:lang w:val="id-ID"/>
        </w:rPr>
      </w:pPr>
      <w:r w:rsidRPr="000318D4">
        <w:rPr>
          <w:rFonts w:ascii="Times New Roman" w:hAnsi="Times New Roman"/>
        </w:rPr>
        <w:t xml:space="preserve">Berdasarkan pada Tabel </w:t>
      </w:r>
      <w:r w:rsidR="000F3070">
        <w:rPr>
          <w:rFonts w:ascii="Times New Roman" w:hAnsi="Times New Roman"/>
          <w:lang w:val="id-ID"/>
        </w:rPr>
        <w:t>10</w:t>
      </w:r>
      <w:r w:rsidRPr="000318D4">
        <w:rPr>
          <w:rFonts w:ascii="Times New Roman" w:hAnsi="Times New Roman"/>
        </w:rPr>
        <w:t xml:space="preserve">, menunjukkan bahwa tahap partisipasi masyarakat pada tahap menikmati hasil sangat berpartisipasi sebesar 67.6 persen berada pada tingkat keberhasilan pengembangan “KWC” sangat berhasil. </w:t>
      </w:r>
      <w:r w:rsidRPr="000318D4">
        <w:rPr>
          <w:rFonts w:ascii="Times New Roman" w:hAnsi="Times New Roman"/>
          <w:lang w:val="id-ID"/>
        </w:rPr>
        <w:t xml:space="preserve">Hal tersebut mengartikan bahwa semakin masyarakat sangat berpartisipasi pada tahap menikmati hasil, maka tingkat </w:t>
      </w:r>
      <w:r w:rsidR="000318D4" w:rsidRPr="000318D4">
        <w:rPr>
          <w:rFonts w:ascii="Times New Roman" w:hAnsi="Times New Roman"/>
          <w:lang w:val="id-ID"/>
        </w:rPr>
        <w:t xml:space="preserve">keberhasilan pengembangan “KWC” sangat berhasil. </w:t>
      </w:r>
      <w:r w:rsidR="00F97C26" w:rsidRPr="000318D4">
        <w:rPr>
          <w:rFonts w:ascii="Times New Roman" w:hAnsi="Times New Roman"/>
        </w:rPr>
        <w:t>Hal tersebut disebabkan karena masyarakat merasakan secara langsung manfaat yang diterima, sehingga membuat minat masyarakat sangat berpartisipasi.</w:t>
      </w:r>
    </w:p>
    <w:p w:rsidR="00EF677A" w:rsidRPr="00E67733" w:rsidRDefault="00EF677A" w:rsidP="00CB52E4">
      <w:pPr>
        <w:pStyle w:val="NoSpacing"/>
        <w:jc w:val="both"/>
        <w:rPr>
          <w:rFonts w:ascii="Times New Roman" w:eastAsia="SimSun" w:hAnsi="Times New Roman"/>
          <w:lang w:val="id-ID"/>
        </w:rPr>
      </w:pPr>
    </w:p>
    <w:p w:rsidR="00B04C8A" w:rsidRPr="0038252A" w:rsidRDefault="00B04C8A" w:rsidP="0038252A">
      <w:pPr>
        <w:pStyle w:val="NoSpacing"/>
        <w:jc w:val="both"/>
        <w:rPr>
          <w:rFonts w:ascii="Times New Roman" w:hAnsi="Times New Roman"/>
          <w:b/>
        </w:rPr>
      </w:pPr>
      <w:r w:rsidRPr="0038252A">
        <w:rPr>
          <w:rFonts w:ascii="Times New Roman" w:hAnsi="Times New Roman"/>
          <w:b/>
          <w:lang w:val="id-ID"/>
        </w:rPr>
        <w:t>KESIMPULAN DAN SARAN</w:t>
      </w:r>
    </w:p>
    <w:p w:rsidR="00530476" w:rsidRDefault="00530476" w:rsidP="00530476">
      <w:pPr>
        <w:pStyle w:val="Default"/>
        <w:rPr>
          <w:color w:val="auto"/>
          <w:sz w:val="22"/>
          <w:szCs w:val="22"/>
          <w:lang w:val="id-ID"/>
        </w:rPr>
      </w:pPr>
    </w:p>
    <w:p w:rsidR="003862A4" w:rsidRPr="003862A4" w:rsidRDefault="003862A4" w:rsidP="003862A4">
      <w:pPr>
        <w:spacing w:after="0" w:line="240" w:lineRule="auto"/>
        <w:jc w:val="both"/>
        <w:rPr>
          <w:rFonts w:ascii="Times New Roman" w:hAnsi="Times New Roman"/>
        </w:rPr>
      </w:pPr>
      <w:r w:rsidRPr="003862A4">
        <w:rPr>
          <w:rFonts w:ascii="Times New Roman" w:hAnsi="Times New Roman"/>
        </w:rPr>
        <w:t>Mengacu pada hasil pembahasan yang telah diuraikan dalam bab sebelumnya, maka dapat ditarik kesimpulan sebagai berikut:</w:t>
      </w:r>
    </w:p>
    <w:p w:rsidR="003862A4" w:rsidRPr="003862A4" w:rsidRDefault="003862A4" w:rsidP="003862A4">
      <w:pPr>
        <w:pStyle w:val="ListParagraph"/>
        <w:numPr>
          <w:ilvl w:val="0"/>
          <w:numId w:val="45"/>
        </w:numPr>
        <w:ind w:left="426" w:hanging="426"/>
        <w:jc w:val="both"/>
        <w:rPr>
          <w:rFonts w:ascii="Times New Roman" w:hAnsi="Times New Roman"/>
        </w:rPr>
      </w:pPr>
      <w:r w:rsidRPr="003862A4">
        <w:rPr>
          <w:rFonts w:ascii="Times New Roman" w:hAnsi="Times New Roman"/>
        </w:rPr>
        <w:t>Secara umum, tingkat partisipasi masyarakat dalam pengembangan “Kampoeng Wisata Cinangneng (KWC)” termasuk dalam kategori sangat berpartisipasi. Namun, masyarakat belum berpartisipasi secara penuh dalam kegiatan pengambilan keputusan dan evaluasi. Hal ini ditunjukkan melalui hasil penelitian yang memperlihatkan bahwa dalam pengambilan keputusan, masyarakat cenderung kurang berpartisipasi dalam menyampaikan pendapat dan mengikuti keputusan yang dibuat oleh pemilik “KWC”. Selain itu pada tahap evaluasi, masyarakat kurang berpartisipasi dalam memberikan masukan perbaikan dan penilaian pelaksanaan kegiatan wisata.</w:t>
      </w:r>
    </w:p>
    <w:p w:rsidR="003862A4" w:rsidRPr="003862A4" w:rsidRDefault="003862A4" w:rsidP="003862A4">
      <w:pPr>
        <w:pStyle w:val="ListParagraph"/>
        <w:jc w:val="both"/>
        <w:rPr>
          <w:rFonts w:ascii="Times New Roman" w:hAnsi="Times New Roman"/>
        </w:rPr>
      </w:pPr>
    </w:p>
    <w:p w:rsidR="003862A4" w:rsidRPr="003862A4" w:rsidRDefault="003862A4" w:rsidP="003862A4">
      <w:pPr>
        <w:pStyle w:val="ListParagraph"/>
        <w:numPr>
          <w:ilvl w:val="0"/>
          <w:numId w:val="45"/>
        </w:numPr>
        <w:ind w:left="426" w:hanging="426"/>
        <w:jc w:val="both"/>
        <w:rPr>
          <w:rFonts w:ascii="Times New Roman" w:hAnsi="Times New Roman"/>
        </w:rPr>
      </w:pPr>
      <w:r w:rsidRPr="003862A4">
        <w:rPr>
          <w:rFonts w:ascii="Times New Roman" w:hAnsi="Times New Roman"/>
        </w:rPr>
        <w:lastRenderedPageBreak/>
        <w:t>Faktor internal yang berhubungan dengan tingkat partisipasi masyarakat dalam pengembangan “KWC” yaitu umur dan tingkat pendidikan masyarakat. Dari hasil penelitian menunjukkan bahwa sebagian besar masyarakat merupakan golongan umur dewasa menengah (31-50) tahun. Hal ini disebabkan pada umur tersebut merupakan umur yang produktif dalam kegiatan perekonomian, sehingga masyarakat masih giat berusaha dan rajin bekerja untuk memnuhi kebutuhan sehari-hari. Selain itu, tingkat pendidikan masyarakat sebagian besar merupakan lulusan SD/sederajat. Hal ini disebabkan masyarakat memiliki keterbatasan ekonomi sehingga lebih memilih bekerja untuk membantu kebutuhan keluarga. Faktor eksternal yang memilki hubungan dengan tingkat pasrtisipasi masyarakat yaitu pengaruh aktor penggerak dan fasilitas pendukung. Hal ini disebabkan karena pemilik “KWC” ikut menggerakkan masyarakat untuk berpartisipasi dalam pengembangan “KWC” dengan mengajak rapat, memberikan sosialisasi pengembangan “KWC” dan mempromosikan wisata kepada masyarakat sehingga mendorong minat masyarakat untuk ikut berpartisipasi dalam pengembangan “KWC”. Selain itu, fasilitas pendukung yang ada di “KWC” sudah cukup lengkap dan memadai untuk mendukung kegiatan wisata sehingga mendorong masyarakat untuk berpartisipasi dalam pengembangan “KWC”.</w:t>
      </w:r>
    </w:p>
    <w:p w:rsidR="003862A4" w:rsidRPr="003862A4" w:rsidRDefault="003862A4" w:rsidP="003862A4">
      <w:pPr>
        <w:pStyle w:val="ListParagraph"/>
        <w:jc w:val="both"/>
        <w:rPr>
          <w:rFonts w:ascii="Times New Roman" w:hAnsi="Times New Roman"/>
        </w:rPr>
      </w:pPr>
    </w:p>
    <w:p w:rsidR="003862A4" w:rsidRPr="003862A4" w:rsidRDefault="003862A4" w:rsidP="003862A4">
      <w:pPr>
        <w:pStyle w:val="ListParagraph"/>
        <w:numPr>
          <w:ilvl w:val="0"/>
          <w:numId w:val="45"/>
        </w:numPr>
        <w:ind w:left="426" w:hanging="426"/>
        <w:jc w:val="both"/>
        <w:rPr>
          <w:rFonts w:ascii="Times New Roman" w:hAnsi="Times New Roman"/>
          <w:b/>
        </w:rPr>
      </w:pPr>
      <w:r w:rsidRPr="003862A4">
        <w:rPr>
          <w:rFonts w:ascii="Times New Roman" w:hAnsi="Times New Roman"/>
        </w:rPr>
        <w:t xml:space="preserve">Berdasarkan hasil penelitian, seluruh indikator tingkat keberhasilan pengembangan “KWC” yaitu terbukanya lapangan kerja, berkembangnya usaha-usaha baru, jumlah kunjungan, dan tingkat pendapatan masyarakat termasuk dalam kategori sangat berhasil. Hal tersebut disebabkan karena keberhasilan pengembangan “KWC” dapat dilihat dari adanya manfaat yang dapat dirasakan dan diterima oleh masyarakat sekitar kawasan “KWC”. Adanya “KWC” dapat membuka lapangan kerja dan berkembangnya usaha-usaha baru bagi masyarakat seperti terdapat </w:t>
      </w:r>
      <w:r w:rsidRPr="003862A4">
        <w:rPr>
          <w:rFonts w:ascii="Times New Roman" w:hAnsi="Times New Roman"/>
          <w:i/>
        </w:rPr>
        <w:t>home industry</w:t>
      </w:r>
      <w:r w:rsidRPr="003862A4">
        <w:rPr>
          <w:rFonts w:ascii="Times New Roman" w:hAnsi="Times New Roman"/>
        </w:rPr>
        <w:t xml:space="preserve"> dan penjual </w:t>
      </w:r>
      <w:r w:rsidRPr="003862A4">
        <w:rPr>
          <w:rFonts w:ascii="Times New Roman" w:hAnsi="Times New Roman"/>
          <w:i/>
        </w:rPr>
        <w:t xml:space="preserve">souvenir </w:t>
      </w:r>
      <w:r w:rsidRPr="003862A4">
        <w:rPr>
          <w:rFonts w:ascii="Times New Roman" w:hAnsi="Times New Roman"/>
        </w:rPr>
        <w:t xml:space="preserve">yang ditawarkan kepada pengunjung yang datang. Jumlah pengunjung yang datang ke “KWC” dari tahun ke tahun selalu mengalami peningkatan. Banyaknya </w:t>
      </w:r>
      <w:r w:rsidRPr="003862A4">
        <w:rPr>
          <w:rFonts w:ascii="Times New Roman" w:hAnsi="Times New Roman"/>
        </w:rPr>
        <w:lastRenderedPageBreak/>
        <w:t>pengunjung yang datang, maka menjadi peluang bagi masyarakat untuk menambah pendapatan sehingga pendapatan masyarakat dapat meningkat.</w:t>
      </w:r>
    </w:p>
    <w:p w:rsidR="003862A4" w:rsidRPr="003862A4" w:rsidRDefault="003862A4" w:rsidP="003862A4">
      <w:pPr>
        <w:pStyle w:val="ListParagraph"/>
        <w:rPr>
          <w:rFonts w:ascii="Times New Roman" w:hAnsi="Times New Roman"/>
          <w:b/>
        </w:rPr>
      </w:pPr>
    </w:p>
    <w:p w:rsidR="0038252A" w:rsidRPr="003862A4" w:rsidRDefault="003862A4" w:rsidP="003862A4">
      <w:pPr>
        <w:pStyle w:val="ListParagraph"/>
        <w:numPr>
          <w:ilvl w:val="0"/>
          <w:numId w:val="45"/>
        </w:numPr>
        <w:ind w:left="426" w:hanging="426"/>
        <w:jc w:val="both"/>
        <w:rPr>
          <w:rFonts w:ascii="Times New Roman" w:hAnsi="Times New Roman"/>
          <w:b/>
        </w:rPr>
      </w:pPr>
      <w:r w:rsidRPr="003862A4">
        <w:rPr>
          <w:rFonts w:ascii="Times New Roman" w:hAnsi="Times New Roman"/>
        </w:rPr>
        <w:t>Tidak terdapat hubungan nyata antara tingkat partisipasi masyarakat dan tingkat keberhasilan pengembangan “KWC”. Dari tingkat partisipasi masyarakat, hanya pada tahap menikmati hasil yang memiliki hubungan dengan tingkat keberhasilan pengembangan “KWC” dikarenakan mayoritas masyarakat mendapatkan banyak manfaat dari adanya “KWC” diantaranya meningkatkan pendapatan dan meningkatkan keterampilan masyarakat dengan turut ikut berpartisipasi dalam pengembangan “KWC”.</w:t>
      </w:r>
    </w:p>
    <w:p w:rsidR="000F3070" w:rsidRDefault="000F3070" w:rsidP="00441D3A">
      <w:pPr>
        <w:spacing w:after="0" w:line="240" w:lineRule="auto"/>
        <w:jc w:val="both"/>
        <w:rPr>
          <w:rFonts w:ascii="Times New Roman" w:hAnsi="Times New Roman"/>
          <w:b/>
          <w:lang w:val="id-ID"/>
        </w:rPr>
      </w:pPr>
    </w:p>
    <w:p w:rsidR="0078512C" w:rsidRPr="0038252A" w:rsidRDefault="00B04C8A" w:rsidP="00441D3A">
      <w:pPr>
        <w:spacing w:after="0" w:line="240" w:lineRule="auto"/>
        <w:jc w:val="both"/>
        <w:rPr>
          <w:rFonts w:ascii="Times New Roman" w:hAnsi="Times New Roman"/>
          <w:b/>
          <w:lang w:val="id-ID"/>
        </w:rPr>
      </w:pPr>
      <w:r w:rsidRPr="0038252A">
        <w:rPr>
          <w:rFonts w:ascii="Times New Roman" w:hAnsi="Times New Roman"/>
          <w:b/>
          <w:lang w:val="id-ID"/>
        </w:rPr>
        <w:t>Saran</w:t>
      </w:r>
    </w:p>
    <w:p w:rsidR="00530476" w:rsidRDefault="00530476" w:rsidP="00530476">
      <w:pPr>
        <w:pStyle w:val="Default"/>
        <w:rPr>
          <w:sz w:val="22"/>
          <w:szCs w:val="22"/>
          <w:lang w:val="id-ID"/>
        </w:rPr>
      </w:pPr>
    </w:p>
    <w:p w:rsidR="003862A4" w:rsidRPr="003862A4" w:rsidRDefault="003862A4" w:rsidP="003862A4">
      <w:pPr>
        <w:spacing w:after="0" w:line="240" w:lineRule="auto"/>
        <w:jc w:val="both"/>
        <w:rPr>
          <w:rFonts w:ascii="Times New Roman" w:hAnsi="Times New Roman"/>
        </w:rPr>
      </w:pPr>
      <w:r w:rsidRPr="003862A4">
        <w:rPr>
          <w:rFonts w:ascii="Times New Roman" w:hAnsi="Times New Roman"/>
        </w:rPr>
        <w:t>Berdasarkan hasil penelitian, terdapat beberapa saran yang dapat diajukan sebagai berikut:</w:t>
      </w:r>
    </w:p>
    <w:p w:rsidR="003862A4" w:rsidRPr="003862A4" w:rsidRDefault="003862A4" w:rsidP="003862A4">
      <w:pPr>
        <w:pStyle w:val="ListParagraph"/>
        <w:numPr>
          <w:ilvl w:val="0"/>
          <w:numId w:val="47"/>
        </w:numPr>
        <w:ind w:left="426" w:hanging="426"/>
        <w:jc w:val="both"/>
        <w:rPr>
          <w:rFonts w:ascii="Times New Roman" w:hAnsi="Times New Roman"/>
        </w:rPr>
      </w:pPr>
      <w:r w:rsidRPr="003862A4">
        <w:rPr>
          <w:rFonts w:ascii="Times New Roman" w:hAnsi="Times New Roman"/>
        </w:rPr>
        <w:t>Masyarakat diharapkan dapat meningkatkan partisipasinya pada setiap tahapan, khususnya pada tahap pengambilan keputusan dan evaluasi. Masyarakat diharapkan dapat lebih berpartisipasi dalam menyampaikan pendapatnya dalam rapat pengambilan keputusan. Pada tahap evaluasi, masyarakat diharapkan dapat lebih berpartisipasi dalam memberikan masukan untuk perbaikan pelaksanaan kegiatan program wisata yang ada di “Kampoeng Wisata Cinangneng” serta memberikan penilaian pelaksanaan kegiatan program “KWC”.</w:t>
      </w:r>
    </w:p>
    <w:p w:rsidR="003862A4" w:rsidRPr="003862A4" w:rsidRDefault="003862A4" w:rsidP="003862A4">
      <w:pPr>
        <w:pStyle w:val="ListParagraph"/>
        <w:jc w:val="both"/>
        <w:rPr>
          <w:rFonts w:ascii="Times New Roman" w:hAnsi="Times New Roman"/>
        </w:rPr>
      </w:pPr>
    </w:p>
    <w:p w:rsidR="00362F57" w:rsidRDefault="003862A4" w:rsidP="00362F57">
      <w:pPr>
        <w:pStyle w:val="ListParagraph"/>
        <w:numPr>
          <w:ilvl w:val="0"/>
          <w:numId w:val="47"/>
        </w:numPr>
        <w:ind w:left="426" w:hanging="426"/>
        <w:jc w:val="both"/>
        <w:rPr>
          <w:rFonts w:ascii="Times New Roman" w:hAnsi="Times New Roman"/>
        </w:rPr>
      </w:pPr>
      <w:r w:rsidRPr="003862A4">
        <w:rPr>
          <w:rFonts w:ascii="Times New Roman" w:hAnsi="Times New Roman"/>
        </w:rPr>
        <w:t>Berdasarkan hasil penelitian, diharapkan pemilik “KWC” melibatkan masyarakat yang tergolong dewasa awal dikarenakan pada umur tersebut merupakan umur yang sedang produktif dalam kegiatan ekonomi. Selain itu, melibatkan aktor penggerak dalam menggerakkan masyarakat untuk meningkatkan partisipasi masyarakat dalam pengembangan “KWC”.</w:t>
      </w:r>
    </w:p>
    <w:p w:rsidR="00362F57" w:rsidRPr="00362F57" w:rsidRDefault="00362F57" w:rsidP="00362F57">
      <w:pPr>
        <w:pStyle w:val="ListParagraph"/>
        <w:rPr>
          <w:rFonts w:ascii="Times New Roman" w:hAnsi="Times New Roman"/>
        </w:rPr>
      </w:pPr>
    </w:p>
    <w:p w:rsidR="00983D15" w:rsidRPr="00362F57" w:rsidRDefault="003862A4" w:rsidP="00362F57">
      <w:pPr>
        <w:pStyle w:val="ListParagraph"/>
        <w:numPr>
          <w:ilvl w:val="0"/>
          <w:numId w:val="47"/>
        </w:numPr>
        <w:ind w:left="426" w:hanging="426"/>
        <w:jc w:val="both"/>
        <w:rPr>
          <w:rFonts w:ascii="Times New Roman" w:hAnsi="Times New Roman"/>
        </w:rPr>
      </w:pPr>
      <w:r w:rsidRPr="00362F57">
        <w:rPr>
          <w:rFonts w:ascii="Times New Roman" w:hAnsi="Times New Roman"/>
        </w:rPr>
        <w:t xml:space="preserve">Kelemahan penelitian ini adalah sampel penelitian hanya terdiri dari anggota masyarakat yang bekerja di “KWC” sehingga kurang representatif mewakili masyarakat secara keseluruhan. Oleh karena itu, pada penelitian selanjutnya diharapkan </w:t>
      </w:r>
      <w:r w:rsidRPr="00362F57">
        <w:rPr>
          <w:rFonts w:ascii="Times New Roman" w:hAnsi="Times New Roman"/>
        </w:rPr>
        <w:lastRenderedPageBreak/>
        <w:t>menggunakan teknik pengambilan sampel yang representatif.</w:t>
      </w:r>
    </w:p>
    <w:p w:rsidR="003862A4" w:rsidRPr="003862A4" w:rsidRDefault="003862A4" w:rsidP="003862A4">
      <w:pPr>
        <w:pStyle w:val="ListParagraph"/>
        <w:ind w:left="284" w:right="-1" w:hanging="284"/>
        <w:jc w:val="both"/>
        <w:rPr>
          <w:rFonts w:ascii="Times New Roman" w:eastAsia="Times New Roman" w:hAnsi="Times New Roman"/>
          <w:bCs/>
          <w:lang w:val="en-US"/>
        </w:rPr>
      </w:pPr>
    </w:p>
    <w:p w:rsidR="00B04C8A" w:rsidRPr="00BF0335" w:rsidRDefault="0078512C" w:rsidP="00983D15">
      <w:pPr>
        <w:pStyle w:val="ListParagraph"/>
        <w:ind w:left="284" w:right="-1" w:hanging="284"/>
        <w:jc w:val="both"/>
        <w:rPr>
          <w:rFonts w:ascii="Times New Roman" w:eastAsia="Times New Roman" w:hAnsi="Times New Roman"/>
          <w:b/>
          <w:bCs/>
        </w:rPr>
      </w:pPr>
      <w:r w:rsidRPr="00BF0335">
        <w:rPr>
          <w:rFonts w:ascii="Times New Roman" w:hAnsi="Times New Roman"/>
          <w:b/>
          <w:sz w:val="24"/>
        </w:rPr>
        <w:t>DAFTAR PUSTAKA</w:t>
      </w:r>
    </w:p>
    <w:p w:rsidR="008C2AEB" w:rsidRPr="00983D15" w:rsidRDefault="008C2AEB" w:rsidP="00CB52E4">
      <w:pPr>
        <w:spacing w:after="0" w:line="240" w:lineRule="auto"/>
        <w:ind w:left="630" w:right="43" w:hanging="630"/>
        <w:jc w:val="both"/>
        <w:rPr>
          <w:rFonts w:ascii="Times New Roman" w:hAnsi="Times New Roman"/>
          <w:sz w:val="6"/>
          <w:szCs w:val="6"/>
        </w:rPr>
      </w:pPr>
    </w:p>
    <w:p w:rsidR="00530476" w:rsidRDefault="00530476" w:rsidP="0038252A">
      <w:pPr>
        <w:autoSpaceDE w:val="0"/>
        <w:autoSpaceDN w:val="0"/>
        <w:adjustRightInd w:val="0"/>
        <w:spacing w:after="0" w:line="240" w:lineRule="auto"/>
        <w:ind w:left="709" w:hanging="709"/>
        <w:jc w:val="both"/>
        <w:rPr>
          <w:rFonts w:ascii="Times New Roman" w:hAnsi="Times New Roman"/>
          <w:lang w:val="id-ID"/>
        </w:rPr>
      </w:pPr>
    </w:p>
    <w:p w:rsidR="003862A4" w:rsidRPr="003862A4" w:rsidRDefault="003862A4" w:rsidP="003862A4">
      <w:pPr>
        <w:autoSpaceDE w:val="0"/>
        <w:autoSpaceDN w:val="0"/>
        <w:adjustRightInd w:val="0"/>
        <w:spacing w:after="0" w:line="240" w:lineRule="auto"/>
        <w:ind w:left="567" w:hanging="567"/>
        <w:jc w:val="both"/>
        <w:rPr>
          <w:rFonts w:ascii="Times New Roman" w:hAnsi="Times New Roman"/>
        </w:rPr>
      </w:pPr>
      <w:r w:rsidRPr="003862A4">
        <w:rPr>
          <w:rFonts w:ascii="Times New Roman" w:hAnsi="Times New Roman"/>
        </w:rPr>
        <w:t xml:space="preserve">Adisasmita R. 2006. </w:t>
      </w:r>
      <w:r w:rsidRPr="003862A4">
        <w:rPr>
          <w:rFonts w:ascii="Times New Roman" w:hAnsi="Times New Roman"/>
          <w:i/>
        </w:rPr>
        <w:t>Membangun Desa Partisipatif</w:t>
      </w:r>
      <w:r w:rsidRPr="003862A4">
        <w:rPr>
          <w:rFonts w:ascii="Times New Roman" w:hAnsi="Times New Roman"/>
        </w:rPr>
        <w:t>. Yogyakarta[ID]: Graha Ilmu.</w:t>
      </w:r>
    </w:p>
    <w:p w:rsidR="003862A4" w:rsidRPr="003862A4" w:rsidRDefault="003862A4" w:rsidP="003862A4">
      <w:pPr>
        <w:autoSpaceDE w:val="0"/>
        <w:autoSpaceDN w:val="0"/>
        <w:adjustRightInd w:val="0"/>
        <w:spacing w:after="0" w:line="240" w:lineRule="auto"/>
        <w:ind w:left="567" w:hanging="567"/>
        <w:jc w:val="both"/>
        <w:rPr>
          <w:rFonts w:ascii="Times New Roman" w:hAnsi="Times New Roman"/>
        </w:rPr>
      </w:pPr>
      <w:r w:rsidRPr="003862A4">
        <w:rPr>
          <w:rFonts w:ascii="Times New Roman" w:hAnsi="Times New Roman"/>
        </w:rPr>
        <w:t xml:space="preserve">Andriyani A. 2017. Pemberdayaan masyarakat melalui pengembangan desa wisata dan implikasinya terhadap ketahanan sosial budaya wilayah. </w:t>
      </w:r>
      <w:r w:rsidRPr="003862A4">
        <w:rPr>
          <w:rFonts w:ascii="Times New Roman" w:hAnsi="Times New Roman"/>
          <w:i/>
        </w:rPr>
        <w:t>Jurnal Ketahanan Nasional</w:t>
      </w:r>
      <w:r w:rsidRPr="003862A4">
        <w:rPr>
          <w:rFonts w:ascii="Times New Roman" w:hAnsi="Times New Roman"/>
        </w:rPr>
        <w:t>. [Internet]. [Dikutip 10 Oktober 2017]. 23(1). 1-16. Dapat diunduh dari:</w:t>
      </w:r>
    </w:p>
    <w:p w:rsidR="003862A4" w:rsidRPr="003862A4" w:rsidRDefault="00443A2C" w:rsidP="003862A4">
      <w:pPr>
        <w:autoSpaceDE w:val="0"/>
        <w:autoSpaceDN w:val="0"/>
        <w:adjustRightInd w:val="0"/>
        <w:spacing w:after="0" w:line="240" w:lineRule="auto"/>
        <w:ind w:left="567"/>
        <w:jc w:val="both"/>
        <w:rPr>
          <w:rFonts w:ascii="Times New Roman" w:hAnsi="Times New Roman"/>
        </w:rPr>
      </w:pPr>
      <w:hyperlink r:id="rId20" w:history="1">
        <w:r w:rsidR="003862A4" w:rsidRPr="003862A4">
          <w:rPr>
            <w:rStyle w:val="Hyperlink"/>
            <w:rFonts w:ascii="Times New Roman" w:hAnsi="Times New Roman"/>
          </w:rPr>
          <w:t>https://jurnal.ugm.ac.id/jkn/article/view/18006</w:t>
        </w:r>
      </w:hyperlink>
      <w:r w:rsidR="003862A4" w:rsidRPr="003862A4">
        <w:rPr>
          <w:rFonts w:ascii="Times New Roman" w:hAnsi="Times New Roman"/>
        </w:rPr>
        <w:t xml:space="preserve"> </w:t>
      </w:r>
    </w:p>
    <w:p w:rsidR="003862A4" w:rsidRPr="003862A4" w:rsidRDefault="003862A4" w:rsidP="003862A4">
      <w:pPr>
        <w:autoSpaceDE w:val="0"/>
        <w:autoSpaceDN w:val="0"/>
        <w:adjustRightInd w:val="0"/>
        <w:spacing w:after="0" w:line="240" w:lineRule="auto"/>
        <w:ind w:left="567" w:hanging="567"/>
        <w:jc w:val="both"/>
        <w:rPr>
          <w:rFonts w:ascii="Times New Roman" w:hAnsi="Times New Roman"/>
        </w:rPr>
      </w:pPr>
      <w:r w:rsidRPr="003862A4">
        <w:rPr>
          <w:rFonts w:ascii="Times New Roman" w:hAnsi="Times New Roman"/>
        </w:rPr>
        <w:t xml:space="preserve">Atmoko T. 2014. Strategi pengembangan potensi Desa Wisata Brajan Kabupaten Sleman. </w:t>
      </w:r>
      <w:r w:rsidRPr="003862A4">
        <w:rPr>
          <w:rFonts w:ascii="Times New Roman" w:hAnsi="Times New Roman"/>
          <w:i/>
        </w:rPr>
        <w:t>Jurnal Media Wisata</w:t>
      </w:r>
      <w:r w:rsidRPr="003862A4">
        <w:rPr>
          <w:rFonts w:ascii="Times New Roman" w:hAnsi="Times New Roman"/>
        </w:rPr>
        <w:t>. [Internet]. [Dikutip 21 Oktober 2017]. 12(2). 146-154. Dapat diunduh dari:</w:t>
      </w:r>
    </w:p>
    <w:p w:rsidR="003862A4" w:rsidRPr="003862A4" w:rsidRDefault="00443A2C" w:rsidP="003862A4">
      <w:pPr>
        <w:autoSpaceDE w:val="0"/>
        <w:autoSpaceDN w:val="0"/>
        <w:adjustRightInd w:val="0"/>
        <w:spacing w:after="0" w:line="240" w:lineRule="auto"/>
        <w:ind w:left="567"/>
        <w:jc w:val="both"/>
        <w:rPr>
          <w:rFonts w:ascii="Times New Roman" w:hAnsi="Times New Roman"/>
        </w:rPr>
      </w:pPr>
      <w:hyperlink r:id="rId21" w:history="1">
        <w:r w:rsidR="003862A4" w:rsidRPr="003862A4">
          <w:rPr>
            <w:rStyle w:val="Hyperlink"/>
            <w:rFonts w:ascii="Times New Roman" w:hAnsi="Times New Roman"/>
          </w:rPr>
          <w:t>http://amptajurnal.ac.id/index.php/MWS/article/view/87/85</w:t>
        </w:r>
      </w:hyperlink>
      <w:r w:rsidR="003862A4" w:rsidRPr="003862A4">
        <w:rPr>
          <w:rFonts w:ascii="Times New Roman" w:hAnsi="Times New Roman"/>
        </w:rPr>
        <w:t xml:space="preserve"> </w:t>
      </w:r>
    </w:p>
    <w:p w:rsidR="003862A4" w:rsidRPr="003862A4" w:rsidRDefault="003862A4" w:rsidP="003862A4">
      <w:pPr>
        <w:autoSpaceDE w:val="0"/>
        <w:autoSpaceDN w:val="0"/>
        <w:adjustRightInd w:val="0"/>
        <w:spacing w:after="0" w:line="240" w:lineRule="auto"/>
        <w:ind w:left="567" w:hanging="567"/>
        <w:jc w:val="both"/>
        <w:rPr>
          <w:rFonts w:ascii="Times New Roman" w:hAnsi="Times New Roman"/>
        </w:rPr>
      </w:pPr>
      <w:r w:rsidRPr="003862A4">
        <w:rPr>
          <w:rFonts w:ascii="Times New Roman" w:hAnsi="Times New Roman"/>
        </w:rPr>
        <w:t>Baskara G. 2008. Analisis Kepuasan Pengunjung Kampoeng Wisata Cinangneng dan Implikasinya terhadap Bauran Pemasaran. [Skripsi]. [Internet]. [Diunduh tanggal 26 Februari 2019]. Bogor[ID]: Institut Pertanian Bogor. dapat diunduh dari:</w:t>
      </w:r>
    </w:p>
    <w:p w:rsidR="003862A4" w:rsidRPr="003862A4" w:rsidRDefault="00443A2C" w:rsidP="003862A4">
      <w:pPr>
        <w:autoSpaceDE w:val="0"/>
        <w:autoSpaceDN w:val="0"/>
        <w:adjustRightInd w:val="0"/>
        <w:spacing w:after="0" w:line="240" w:lineRule="auto"/>
        <w:ind w:left="567"/>
        <w:jc w:val="both"/>
        <w:rPr>
          <w:rFonts w:ascii="Times New Roman" w:hAnsi="Times New Roman"/>
        </w:rPr>
      </w:pPr>
      <w:hyperlink r:id="rId22" w:history="1">
        <w:r w:rsidR="003862A4" w:rsidRPr="003862A4">
          <w:rPr>
            <w:rStyle w:val="Hyperlink"/>
            <w:rFonts w:ascii="Times New Roman" w:hAnsi="Times New Roman"/>
          </w:rPr>
          <w:t>https://repository.ipb.ac.id/jspui/bitstream/123456789/1900/5/A08ggb.pdf</w:t>
        </w:r>
      </w:hyperlink>
      <w:r w:rsidR="003862A4" w:rsidRPr="003862A4">
        <w:rPr>
          <w:rFonts w:ascii="Times New Roman" w:hAnsi="Times New Roman"/>
        </w:rPr>
        <w:t xml:space="preserve"> </w:t>
      </w:r>
    </w:p>
    <w:p w:rsidR="003862A4" w:rsidRPr="003862A4" w:rsidRDefault="003862A4" w:rsidP="003862A4">
      <w:pPr>
        <w:autoSpaceDE w:val="0"/>
        <w:autoSpaceDN w:val="0"/>
        <w:adjustRightInd w:val="0"/>
        <w:spacing w:after="0" w:line="240" w:lineRule="auto"/>
        <w:ind w:left="567" w:hanging="567"/>
        <w:jc w:val="both"/>
        <w:rPr>
          <w:rFonts w:ascii="Times New Roman" w:hAnsi="Times New Roman"/>
        </w:rPr>
      </w:pPr>
      <w:r w:rsidRPr="003862A4">
        <w:rPr>
          <w:rFonts w:ascii="Times New Roman" w:hAnsi="Times New Roman"/>
        </w:rPr>
        <w:t xml:space="preserve">Beeton. S. 2006. </w:t>
      </w:r>
      <w:r w:rsidRPr="003862A4">
        <w:rPr>
          <w:rFonts w:ascii="Times New Roman" w:hAnsi="Times New Roman"/>
          <w:i/>
          <w:iCs/>
        </w:rPr>
        <w:t>Community Development Through Tourism</w:t>
      </w:r>
      <w:r w:rsidRPr="003862A4">
        <w:rPr>
          <w:rFonts w:ascii="Times New Roman" w:hAnsi="Times New Roman"/>
        </w:rPr>
        <w:t>, Australia[AU]: Landlinks Press.</w:t>
      </w:r>
    </w:p>
    <w:p w:rsidR="003862A4" w:rsidRPr="003862A4" w:rsidRDefault="003862A4" w:rsidP="003862A4">
      <w:pPr>
        <w:autoSpaceDE w:val="0"/>
        <w:autoSpaceDN w:val="0"/>
        <w:adjustRightInd w:val="0"/>
        <w:spacing w:after="0" w:line="240" w:lineRule="auto"/>
        <w:ind w:left="567" w:hanging="567"/>
        <w:jc w:val="both"/>
        <w:rPr>
          <w:rStyle w:val="Hyperlink"/>
          <w:rFonts w:ascii="Times New Roman" w:hAnsi="Times New Roman"/>
        </w:rPr>
      </w:pPr>
      <w:r w:rsidRPr="003862A4">
        <w:rPr>
          <w:rFonts w:ascii="Times New Roman" w:hAnsi="Times New Roman"/>
        </w:rPr>
        <w:t xml:space="preserve">BPKP. 2019. </w:t>
      </w:r>
      <w:r w:rsidRPr="003862A4">
        <w:rPr>
          <w:rStyle w:val="Hyperlink"/>
          <w:rFonts w:ascii="Times New Roman" w:hAnsi="Times New Roman"/>
        </w:rPr>
        <w:t>Undang-Undang Republik Indonesia Nomor 10 Tahun 2009 Tentang Kepariwisataan. [Internet]. [Diunduh 26 Januari 2019]. Dapat diunduh dari:</w:t>
      </w:r>
    </w:p>
    <w:p w:rsidR="003862A4" w:rsidRPr="003862A4" w:rsidRDefault="00443A2C" w:rsidP="003862A4">
      <w:pPr>
        <w:autoSpaceDE w:val="0"/>
        <w:autoSpaceDN w:val="0"/>
        <w:adjustRightInd w:val="0"/>
        <w:spacing w:after="0" w:line="240" w:lineRule="auto"/>
        <w:ind w:left="567"/>
        <w:jc w:val="both"/>
        <w:rPr>
          <w:rFonts w:ascii="Times New Roman" w:hAnsi="Times New Roman"/>
        </w:rPr>
      </w:pPr>
      <w:hyperlink r:id="rId23" w:history="1">
        <w:r w:rsidR="003862A4" w:rsidRPr="003862A4">
          <w:rPr>
            <w:rStyle w:val="Hyperlink"/>
            <w:rFonts w:ascii="Times New Roman" w:hAnsi="Times New Roman"/>
          </w:rPr>
          <w:t>http://www.bpkp.go.id/uu/file/2/26.bpkp</w:t>
        </w:r>
      </w:hyperlink>
      <w:r w:rsidR="003862A4" w:rsidRPr="003862A4">
        <w:rPr>
          <w:rFonts w:ascii="Times New Roman" w:hAnsi="Times New Roman"/>
        </w:rPr>
        <w:t xml:space="preserve"> </w:t>
      </w:r>
    </w:p>
    <w:p w:rsidR="003862A4" w:rsidRPr="003862A4" w:rsidRDefault="003862A4" w:rsidP="003862A4">
      <w:pPr>
        <w:tabs>
          <w:tab w:val="left" w:pos="426"/>
          <w:tab w:val="left" w:pos="2268"/>
        </w:tabs>
        <w:spacing w:after="0" w:line="240" w:lineRule="auto"/>
        <w:ind w:left="567" w:hanging="567"/>
        <w:jc w:val="both"/>
        <w:rPr>
          <w:rFonts w:ascii="Times New Roman" w:hAnsi="Times New Roman"/>
        </w:rPr>
      </w:pPr>
      <w:r w:rsidRPr="003862A4">
        <w:rPr>
          <w:rFonts w:ascii="Times New Roman" w:hAnsi="Times New Roman"/>
        </w:rPr>
        <w:t xml:space="preserve">Dewi MHU. 2013. Pengembangan desa wisata berbasis partisipasi masyarakat lokal di Desa Wisata Jatiliwuh Tabanan, Bali. </w:t>
      </w:r>
      <w:r w:rsidRPr="003862A4">
        <w:rPr>
          <w:rFonts w:ascii="Times New Roman" w:hAnsi="Times New Roman"/>
          <w:i/>
        </w:rPr>
        <w:t>Jurnal Kawistra</w:t>
      </w:r>
      <w:r w:rsidRPr="003862A4">
        <w:rPr>
          <w:rFonts w:ascii="Times New Roman" w:hAnsi="Times New Roman"/>
        </w:rPr>
        <w:t>. [Internet]. [Dikutip 28 September 2018]. 17(2). 117-226. Dapat diunduh di:</w:t>
      </w:r>
    </w:p>
    <w:p w:rsidR="003862A4" w:rsidRPr="003862A4" w:rsidRDefault="00443A2C" w:rsidP="003862A4">
      <w:pPr>
        <w:tabs>
          <w:tab w:val="left" w:pos="426"/>
          <w:tab w:val="left" w:pos="2268"/>
        </w:tabs>
        <w:spacing w:after="0" w:line="240" w:lineRule="auto"/>
        <w:ind w:left="567"/>
        <w:jc w:val="both"/>
        <w:rPr>
          <w:rStyle w:val="Hyperlink"/>
          <w:rFonts w:ascii="Times New Roman" w:hAnsi="Times New Roman"/>
        </w:rPr>
      </w:pPr>
      <w:hyperlink r:id="rId24" w:history="1">
        <w:r w:rsidR="003862A4" w:rsidRPr="003862A4">
          <w:rPr>
            <w:rStyle w:val="Hyperlink"/>
            <w:rFonts w:ascii="Times New Roman" w:hAnsi="Times New Roman"/>
          </w:rPr>
          <w:t>https://jurnal.ugm.ac.id/kawistara/article/view/3976/3251</w:t>
        </w:r>
      </w:hyperlink>
    </w:p>
    <w:p w:rsidR="003862A4" w:rsidRPr="003862A4" w:rsidRDefault="003862A4" w:rsidP="003862A4">
      <w:pPr>
        <w:tabs>
          <w:tab w:val="left" w:pos="426"/>
          <w:tab w:val="left" w:pos="2268"/>
        </w:tabs>
        <w:spacing w:after="0" w:line="240" w:lineRule="auto"/>
        <w:ind w:left="567" w:hanging="567"/>
        <w:jc w:val="both"/>
        <w:rPr>
          <w:rStyle w:val="Hyperlink"/>
          <w:rFonts w:ascii="Times New Roman" w:hAnsi="Times New Roman"/>
          <w:color w:val="auto"/>
          <w:u w:val="none"/>
        </w:rPr>
      </w:pPr>
      <w:r w:rsidRPr="003862A4">
        <w:rPr>
          <w:rStyle w:val="Hyperlink"/>
          <w:rFonts w:ascii="Times New Roman" w:hAnsi="Times New Roman"/>
          <w:color w:val="auto"/>
          <w:u w:val="none"/>
        </w:rPr>
        <w:t xml:space="preserve">Efendi S, Tukiran. 2012. </w:t>
      </w:r>
      <w:r w:rsidRPr="003862A4">
        <w:rPr>
          <w:rStyle w:val="Hyperlink"/>
          <w:rFonts w:ascii="Times New Roman" w:hAnsi="Times New Roman"/>
          <w:i/>
          <w:color w:val="auto"/>
          <w:u w:val="none"/>
        </w:rPr>
        <w:t>Metode Penelitian Survei</w:t>
      </w:r>
      <w:r w:rsidRPr="003862A4">
        <w:rPr>
          <w:rStyle w:val="Hyperlink"/>
          <w:rFonts w:ascii="Times New Roman" w:hAnsi="Times New Roman"/>
          <w:color w:val="auto"/>
          <w:u w:val="none"/>
        </w:rPr>
        <w:t>. Jakarta[ID]: LP3ES.</w:t>
      </w:r>
    </w:p>
    <w:p w:rsidR="003862A4" w:rsidRPr="003862A4" w:rsidRDefault="003862A4" w:rsidP="003862A4">
      <w:pPr>
        <w:tabs>
          <w:tab w:val="left" w:pos="426"/>
          <w:tab w:val="left" w:pos="2268"/>
        </w:tabs>
        <w:spacing w:after="0" w:line="240" w:lineRule="auto"/>
        <w:ind w:left="567" w:hanging="567"/>
        <w:jc w:val="both"/>
        <w:rPr>
          <w:rStyle w:val="Hyperlink"/>
          <w:rFonts w:ascii="Times New Roman" w:hAnsi="Times New Roman"/>
          <w:color w:val="auto"/>
          <w:u w:val="none"/>
        </w:rPr>
      </w:pPr>
      <w:r w:rsidRPr="003862A4">
        <w:rPr>
          <w:rStyle w:val="Hyperlink"/>
          <w:rFonts w:ascii="Times New Roman" w:hAnsi="Times New Roman"/>
          <w:color w:val="auto"/>
          <w:u w:val="none"/>
        </w:rPr>
        <w:t xml:space="preserve">Hapsari A, Kinseng R. 2018. Hubungan partisipasi dalam program pemberdayaan UMKM dengan tingkat kesejahteraan peserta. </w:t>
      </w:r>
      <w:r w:rsidRPr="003862A4">
        <w:rPr>
          <w:rStyle w:val="Hyperlink"/>
          <w:rFonts w:ascii="Times New Roman" w:hAnsi="Times New Roman"/>
          <w:i/>
          <w:color w:val="auto"/>
          <w:u w:val="none"/>
        </w:rPr>
        <w:t>Jurnal SKPM</w:t>
      </w:r>
      <w:r w:rsidRPr="003862A4">
        <w:rPr>
          <w:rStyle w:val="Hyperlink"/>
          <w:rFonts w:ascii="Times New Roman" w:hAnsi="Times New Roman"/>
          <w:color w:val="auto"/>
          <w:u w:val="none"/>
        </w:rPr>
        <w:t xml:space="preserve">. [Internet]. [Dikutip </w:t>
      </w:r>
      <w:r w:rsidRPr="003862A4">
        <w:rPr>
          <w:rStyle w:val="Hyperlink"/>
          <w:rFonts w:ascii="Times New Roman" w:hAnsi="Times New Roman"/>
          <w:color w:val="auto"/>
          <w:u w:val="none"/>
        </w:rPr>
        <w:lastRenderedPageBreak/>
        <w:t>1 November 2018]. 2(1). 1-12. Dapat diunduh di:</w:t>
      </w:r>
    </w:p>
    <w:p w:rsidR="003862A4" w:rsidRPr="003862A4" w:rsidRDefault="00443A2C" w:rsidP="003862A4">
      <w:pPr>
        <w:tabs>
          <w:tab w:val="left" w:pos="426"/>
          <w:tab w:val="left" w:pos="2268"/>
        </w:tabs>
        <w:spacing w:after="0" w:line="240" w:lineRule="auto"/>
        <w:ind w:left="567"/>
        <w:jc w:val="both"/>
        <w:rPr>
          <w:rStyle w:val="Hyperlink"/>
          <w:rFonts w:ascii="Times New Roman" w:hAnsi="Times New Roman"/>
        </w:rPr>
      </w:pPr>
      <w:hyperlink r:id="rId25" w:history="1">
        <w:r w:rsidR="003862A4" w:rsidRPr="003862A4">
          <w:rPr>
            <w:rStyle w:val="Hyperlink"/>
            <w:rFonts w:ascii="Times New Roman" w:hAnsi="Times New Roman"/>
          </w:rPr>
          <w:t>http://ejournal.skpm.ipb.ac.id/index.php/jskpm/article/view/177/88</w:t>
        </w:r>
      </w:hyperlink>
      <w:r w:rsidR="003862A4" w:rsidRPr="003862A4">
        <w:rPr>
          <w:rStyle w:val="Hyperlink"/>
          <w:rFonts w:ascii="Times New Roman" w:hAnsi="Times New Roman"/>
        </w:rPr>
        <w:t xml:space="preserve"> </w:t>
      </w:r>
    </w:p>
    <w:p w:rsidR="003862A4" w:rsidRPr="003862A4" w:rsidRDefault="003862A4" w:rsidP="003862A4">
      <w:pPr>
        <w:tabs>
          <w:tab w:val="left" w:pos="426"/>
          <w:tab w:val="left" w:pos="2268"/>
        </w:tabs>
        <w:spacing w:after="0" w:line="240" w:lineRule="auto"/>
        <w:ind w:left="567" w:hanging="567"/>
        <w:jc w:val="both"/>
        <w:rPr>
          <w:rFonts w:ascii="Times New Roman" w:hAnsi="Times New Roman"/>
        </w:rPr>
      </w:pPr>
      <w:r w:rsidRPr="003862A4">
        <w:rPr>
          <w:rFonts w:ascii="Times New Roman" w:hAnsi="Times New Roman"/>
        </w:rPr>
        <w:t xml:space="preserve">Hermawan H. 2016. Dampak pengembangan Desa Wisata Nglanggeran terhadap ekonomi masyarakat lokal. </w:t>
      </w:r>
      <w:r w:rsidRPr="003862A4">
        <w:rPr>
          <w:rFonts w:ascii="Times New Roman" w:hAnsi="Times New Roman"/>
          <w:i/>
        </w:rPr>
        <w:t>Jurnal Pariwisata</w:t>
      </w:r>
      <w:r w:rsidRPr="003862A4">
        <w:rPr>
          <w:rFonts w:ascii="Times New Roman" w:hAnsi="Times New Roman"/>
        </w:rPr>
        <w:t>. [Internet]. [Dikutip 1 Oktober 2018]. 3(2). 105-117. Dapat diunduh di:</w:t>
      </w:r>
    </w:p>
    <w:p w:rsidR="003862A4" w:rsidRPr="003862A4" w:rsidRDefault="00443A2C" w:rsidP="003862A4">
      <w:pPr>
        <w:tabs>
          <w:tab w:val="left" w:pos="426"/>
          <w:tab w:val="left" w:pos="2268"/>
        </w:tabs>
        <w:spacing w:after="0" w:line="240" w:lineRule="auto"/>
        <w:ind w:left="567"/>
        <w:jc w:val="both"/>
        <w:rPr>
          <w:rStyle w:val="Hyperlink"/>
          <w:rFonts w:ascii="Times New Roman" w:hAnsi="Times New Roman"/>
        </w:rPr>
      </w:pPr>
      <w:hyperlink r:id="rId26" w:history="1">
        <w:r w:rsidR="003862A4" w:rsidRPr="003862A4">
          <w:rPr>
            <w:rStyle w:val="Hyperlink"/>
            <w:rFonts w:ascii="Times New Roman" w:hAnsi="Times New Roman"/>
          </w:rPr>
          <w:t>http://ejournal.bsi.ac.id/ejurnal/index.php/jp/article/view/1383</w:t>
        </w:r>
      </w:hyperlink>
    </w:p>
    <w:p w:rsidR="003862A4" w:rsidRPr="003862A4" w:rsidRDefault="003862A4" w:rsidP="003862A4">
      <w:pPr>
        <w:tabs>
          <w:tab w:val="left" w:pos="426"/>
          <w:tab w:val="left" w:pos="2268"/>
        </w:tabs>
        <w:spacing w:after="0" w:line="240" w:lineRule="auto"/>
        <w:ind w:left="567" w:hanging="567"/>
        <w:jc w:val="both"/>
        <w:rPr>
          <w:rStyle w:val="Hyperlink"/>
          <w:rFonts w:ascii="Times New Roman" w:hAnsi="Times New Roman"/>
          <w:color w:val="auto"/>
        </w:rPr>
      </w:pPr>
      <w:r w:rsidRPr="003862A4">
        <w:rPr>
          <w:rStyle w:val="Hyperlink"/>
          <w:rFonts w:ascii="Times New Roman" w:hAnsi="Times New Roman"/>
          <w:color w:val="auto"/>
        </w:rPr>
        <w:t xml:space="preserve">Kasila M, Kolopaking L. 2018. Partisipasi pemuda desa dalam perkembangan usaha Bumdes “Tirta Mandiri”. </w:t>
      </w:r>
      <w:r w:rsidRPr="003862A4">
        <w:rPr>
          <w:rStyle w:val="Hyperlink"/>
          <w:rFonts w:ascii="Times New Roman" w:hAnsi="Times New Roman"/>
          <w:i/>
          <w:color w:val="auto"/>
        </w:rPr>
        <w:t>Jurnal SKPM</w:t>
      </w:r>
      <w:r w:rsidRPr="003862A4">
        <w:rPr>
          <w:rStyle w:val="Hyperlink"/>
          <w:rFonts w:ascii="Times New Roman" w:hAnsi="Times New Roman"/>
          <w:color w:val="auto"/>
        </w:rPr>
        <w:t>. [Internet]. [Dikutip 1 November 2018]. 2(1). 43-58. Dapat diunduh dari:</w:t>
      </w:r>
    </w:p>
    <w:p w:rsidR="003862A4" w:rsidRPr="003862A4" w:rsidRDefault="00443A2C" w:rsidP="003862A4">
      <w:pPr>
        <w:tabs>
          <w:tab w:val="left" w:pos="426"/>
          <w:tab w:val="left" w:pos="2268"/>
        </w:tabs>
        <w:spacing w:after="0" w:line="240" w:lineRule="auto"/>
        <w:ind w:left="567"/>
        <w:jc w:val="both"/>
        <w:rPr>
          <w:rStyle w:val="Hyperlink"/>
          <w:rFonts w:ascii="Times New Roman" w:hAnsi="Times New Roman"/>
        </w:rPr>
      </w:pPr>
      <w:hyperlink r:id="rId27" w:history="1">
        <w:r w:rsidR="003862A4" w:rsidRPr="003862A4">
          <w:rPr>
            <w:rStyle w:val="Hyperlink"/>
            <w:rFonts w:ascii="Times New Roman" w:hAnsi="Times New Roman"/>
          </w:rPr>
          <w:t>http://ejournal.skpm.ipb.ac.id/index.php/jskpm/article/view/177</w:t>
        </w:r>
      </w:hyperlink>
      <w:r w:rsidR="003862A4" w:rsidRPr="003862A4">
        <w:rPr>
          <w:rStyle w:val="Hyperlink"/>
          <w:rFonts w:ascii="Times New Roman" w:hAnsi="Times New Roman"/>
        </w:rPr>
        <w:t xml:space="preserve"> </w:t>
      </w:r>
    </w:p>
    <w:p w:rsidR="003862A4" w:rsidRPr="003862A4" w:rsidRDefault="003862A4" w:rsidP="003862A4">
      <w:pPr>
        <w:pStyle w:val="Heading3"/>
        <w:keepNext w:val="0"/>
        <w:keepLines w:val="0"/>
        <w:spacing w:before="0" w:line="240" w:lineRule="auto"/>
        <w:ind w:left="567" w:hanging="567"/>
        <w:jc w:val="both"/>
        <w:rPr>
          <w:rStyle w:val="Hyperlink"/>
          <w:rFonts w:ascii="Times New Roman" w:hAnsi="Times New Roman" w:cs="Times New Roman"/>
          <w:b w:val="0"/>
        </w:rPr>
      </w:pPr>
      <w:r w:rsidRPr="003862A4">
        <w:rPr>
          <w:rFonts w:ascii="Times New Roman" w:hAnsi="Times New Roman" w:cs="Times New Roman"/>
          <w:b w:val="0"/>
          <w:color w:val="auto"/>
        </w:rPr>
        <w:t xml:space="preserve">Kemenpar. 2016. Laporan Akuntabilitas Kinerja Kementerian Pariwisata Tahun 2016. [Internet]. [Diunduh pada 7 Desember 2018]. Dapat diakses di: </w:t>
      </w:r>
      <w:hyperlink r:id="rId28" w:history="1">
        <w:r w:rsidRPr="003862A4">
          <w:rPr>
            <w:rStyle w:val="Hyperlink"/>
            <w:rFonts w:ascii="Times New Roman" w:hAnsi="Times New Roman" w:cs="Times New Roman"/>
            <w:b w:val="0"/>
          </w:rPr>
          <w:t>http://www.kemenpar.go.id/userfiles/LAPORAN%20KINERJA%20KEMENPAR%202016_FINAL.pdf</w:t>
        </w:r>
      </w:hyperlink>
    </w:p>
    <w:p w:rsidR="003862A4" w:rsidRPr="003862A4" w:rsidRDefault="003862A4" w:rsidP="003862A4">
      <w:pPr>
        <w:autoSpaceDE w:val="0"/>
        <w:autoSpaceDN w:val="0"/>
        <w:adjustRightInd w:val="0"/>
        <w:spacing w:after="0" w:line="240" w:lineRule="auto"/>
        <w:ind w:left="567" w:hanging="567"/>
        <w:jc w:val="both"/>
        <w:rPr>
          <w:rStyle w:val="Hyperlink"/>
          <w:rFonts w:ascii="Times New Roman" w:hAnsi="Times New Roman"/>
          <w:color w:val="auto"/>
          <w:u w:val="none"/>
        </w:rPr>
      </w:pPr>
      <w:r w:rsidRPr="003862A4">
        <w:rPr>
          <w:rStyle w:val="Hyperlink"/>
          <w:rFonts w:ascii="Times New Roman" w:hAnsi="Times New Roman"/>
          <w:color w:val="auto"/>
          <w:u w:val="none"/>
        </w:rPr>
        <w:t>Kurniawan I. 2015. Model Pengelolaan dan Tingkat Keberhasilan Desa Wisata: Studi Perbandingan: Krebet dan Tembi. [Skripsi]. [Internet]. [Diunduh tanggal 28 Februari 2019]. Yogyakarta[ID]: Universitas Gajah Mada. Dapat diundah dari:</w:t>
      </w:r>
    </w:p>
    <w:p w:rsidR="003862A4" w:rsidRPr="003862A4" w:rsidRDefault="00443A2C" w:rsidP="003862A4">
      <w:pPr>
        <w:autoSpaceDE w:val="0"/>
        <w:autoSpaceDN w:val="0"/>
        <w:adjustRightInd w:val="0"/>
        <w:spacing w:after="0" w:line="240" w:lineRule="auto"/>
        <w:ind w:left="567"/>
        <w:jc w:val="both"/>
        <w:rPr>
          <w:rStyle w:val="Hyperlink"/>
          <w:rFonts w:ascii="Times New Roman" w:hAnsi="Times New Roman"/>
        </w:rPr>
      </w:pPr>
      <w:hyperlink r:id="rId29" w:history="1">
        <w:r w:rsidR="003862A4" w:rsidRPr="003862A4">
          <w:rPr>
            <w:rStyle w:val="Hyperlink"/>
            <w:rFonts w:ascii="Times New Roman" w:hAnsi="Times New Roman"/>
          </w:rPr>
          <w:t>http://etd.repository.ugm.ac.id/index.php?mod=penelitian_detail&amp;sub=PenelitianDetail&amp;act=view&amp;typ=html&amp;buku_id=90540&amp;obyek_id=4</w:t>
        </w:r>
      </w:hyperlink>
      <w:r w:rsidR="003862A4" w:rsidRPr="003862A4">
        <w:rPr>
          <w:rStyle w:val="Hyperlink"/>
          <w:rFonts w:ascii="Times New Roman" w:hAnsi="Times New Roman"/>
        </w:rPr>
        <w:t xml:space="preserve"> </w:t>
      </w:r>
    </w:p>
    <w:p w:rsidR="003862A4" w:rsidRPr="003862A4" w:rsidRDefault="003862A4" w:rsidP="003862A4">
      <w:pPr>
        <w:autoSpaceDE w:val="0"/>
        <w:autoSpaceDN w:val="0"/>
        <w:adjustRightInd w:val="0"/>
        <w:spacing w:after="0" w:line="240" w:lineRule="auto"/>
        <w:ind w:left="567" w:hanging="567"/>
        <w:jc w:val="both"/>
        <w:rPr>
          <w:rStyle w:val="Hyperlink"/>
          <w:rFonts w:ascii="Times New Roman" w:hAnsi="Times New Roman"/>
          <w:color w:val="auto"/>
          <w:u w:val="none"/>
        </w:rPr>
      </w:pPr>
      <w:r w:rsidRPr="003862A4">
        <w:rPr>
          <w:rStyle w:val="Hyperlink"/>
          <w:rFonts w:ascii="Times New Roman" w:hAnsi="Times New Roman"/>
          <w:color w:val="auto"/>
          <w:u w:val="none"/>
        </w:rPr>
        <w:t>Marcelina A. 2018. Tingkat Partisipasi Masyarakat dalam Pengembangan Desa Wisata Lebakmuncang. [Skripsi]. [Internet]. [Diunduh tanggal 7 Februari 2019]. Bogor[ID]: Institut Pertanian Bogor. dapat diunduh dari:</w:t>
      </w:r>
    </w:p>
    <w:p w:rsidR="003862A4" w:rsidRPr="003862A4" w:rsidRDefault="00443A2C" w:rsidP="003862A4">
      <w:pPr>
        <w:autoSpaceDE w:val="0"/>
        <w:autoSpaceDN w:val="0"/>
        <w:adjustRightInd w:val="0"/>
        <w:spacing w:after="0" w:line="240" w:lineRule="auto"/>
        <w:ind w:left="567"/>
        <w:jc w:val="both"/>
        <w:rPr>
          <w:rStyle w:val="Hyperlink"/>
          <w:rFonts w:ascii="Times New Roman" w:hAnsi="Times New Roman"/>
        </w:rPr>
      </w:pPr>
      <w:hyperlink r:id="rId30" w:history="1">
        <w:r w:rsidR="003862A4" w:rsidRPr="003862A4">
          <w:rPr>
            <w:rStyle w:val="Hyperlink"/>
            <w:rFonts w:ascii="Times New Roman" w:hAnsi="Times New Roman"/>
          </w:rPr>
          <w:t>https://repository.ipb.ac.id/handle/123456789/92221</w:t>
        </w:r>
      </w:hyperlink>
      <w:r w:rsidR="003862A4" w:rsidRPr="003862A4">
        <w:rPr>
          <w:rStyle w:val="Hyperlink"/>
          <w:rFonts w:ascii="Times New Roman" w:hAnsi="Times New Roman"/>
        </w:rPr>
        <w:t xml:space="preserve"> </w:t>
      </w:r>
    </w:p>
    <w:p w:rsidR="003862A4" w:rsidRPr="003862A4" w:rsidRDefault="003862A4" w:rsidP="003862A4">
      <w:pPr>
        <w:spacing w:after="0" w:line="240" w:lineRule="auto"/>
        <w:ind w:left="567" w:hanging="567"/>
        <w:jc w:val="both"/>
        <w:rPr>
          <w:rStyle w:val="Hyperlink"/>
          <w:rFonts w:ascii="Times New Roman" w:hAnsi="Times New Roman"/>
        </w:rPr>
      </w:pPr>
      <w:r w:rsidRPr="003862A4">
        <w:rPr>
          <w:rFonts w:ascii="Times New Roman" w:eastAsiaTheme="majorEastAsia" w:hAnsi="Times New Roman"/>
          <w:bCs/>
        </w:rPr>
        <w:t xml:space="preserve">Marysya P, Amanah S. 2018. Tingkat partisipasi masyarakat dalam pengelolaan wisata berbasis potensi desa di Kampung Wisata Situ Gede Bogor. </w:t>
      </w:r>
      <w:r w:rsidRPr="003862A4">
        <w:rPr>
          <w:rFonts w:ascii="Times New Roman" w:eastAsiaTheme="majorEastAsia" w:hAnsi="Times New Roman"/>
          <w:bCs/>
          <w:i/>
        </w:rPr>
        <w:t>Jurnal SKPM</w:t>
      </w:r>
      <w:r w:rsidRPr="003862A4">
        <w:rPr>
          <w:rFonts w:ascii="Times New Roman" w:eastAsiaTheme="majorEastAsia" w:hAnsi="Times New Roman"/>
          <w:bCs/>
        </w:rPr>
        <w:t xml:space="preserve">. [Internet]. [Dikutip 1 November 2018]. 2(1). 59-70. Dapat diunduh dari: </w:t>
      </w:r>
      <w:hyperlink r:id="rId31" w:history="1">
        <w:r w:rsidRPr="003862A4">
          <w:rPr>
            <w:rStyle w:val="Hyperlink"/>
            <w:rFonts w:ascii="Times New Roman" w:hAnsi="Times New Roman"/>
          </w:rPr>
          <w:t>http://ejournal.skpm.ipb.ac.id/index.php/jskpm/article/view/199/91</w:t>
        </w:r>
      </w:hyperlink>
    </w:p>
    <w:p w:rsidR="003862A4" w:rsidRPr="003862A4" w:rsidRDefault="003862A4" w:rsidP="003862A4">
      <w:pPr>
        <w:spacing w:after="0" w:line="240" w:lineRule="auto"/>
        <w:ind w:left="567" w:hanging="567"/>
        <w:jc w:val="both"/>
        <w:rPr>
          <w:rStyle w:val="Hyperlink"/>
          <w:rFonts w:ascii="Times New Roman" w:hAnsi="Times New Roman"/>
          <w:color w:val="auto"/>
          <w:u w:val="none"/>
        </w:rPr>
      </w:pPr>
      <w:r w:rsidRPr="003862A4">
        <w:rPr>
          <w:rFonts w:ascii="Times New Roman" w:eastAsiaTheme="majorEastAsia" w:hAnsi="Times New Roman"/>
          <w:bCs/>
        </w:rPr>
        <w:t>Marysya P.</w:t>
      </w:r>
      <w:r w:rsidRPr="003862A4">
        <w:rPr>
          <w:rStyle w:val="Hyperlink"/>
          <w:rFonts w:ascii="Times New Roman" w:hAnsi="Times New Roman"/>
          <w:color w:val="auto"/>
          <w:u w:val="none"/>
        </w:rPr>
        <w:t xml:space="preserve"> 2017. Tingkat Partisipasi Masyarakat dalam Pengelolaan Wisata Berbasis Potensi </w:t>
      </w:r>
      <w:r w:rsidRPr="003862A4">
        <w:rPr>
          <w:rStyle w:val="Hyperlink"/>
          <w:rFonts w:ascii="Times New Roman" w:hAnsi="Times New Roman"/>
          <w:color w:val="auto"/>
          <w:u w:val="none"/>
        </w:rPr>
        <w:lastRenderedPageBreak/>
        <w:t>Desa di Kampung Wisata Situ Gede Bogor. [Skripsi]. [Internet]. [Diunduh 28 Februari]. Bogor[ID]: Institut Pertanian Bogor. dapat diunduh dari:</w:t>
      </w:r>
    </w:p>
    <w:p w:rsidR="003862A4" w:rsidRPr="003862A4" w:rsidRDefault="00443A2C" w:rsidP="003862A4">
      <w:pPr>
        <w:spacing w:after="0" w:line="240" w:lineRule="auto"/>
        <w:ind w:left="567"/>
        <w:jc w:val="both"/>
        <w:rPr>
          <w:rStyle w:val="Hyperlink"/>
          <w:rFonts w:ascii="Times New Roman" w:hAnsi="Times New Roman"/>
        </w:rPr>
      </w:pPr>
      <w:hyperlink r:id="rId32" w:history="1">
        <w:r w:rsidR="003862A4" w:rsidRPr="003862A4">
          <w:rPr>
            <w:rStyle w:val="Hyperlink"/>
            <w:rFonts w:ascii="Times New Roman" w:hAnsi="Times New Roman"/>
          </w:rPr>
          <w:t>https://repository.ipb.ac.id/handle/123456789/89474</w:t>
        </w:r>
      </w:hyperlink>
      <w:r w:rsidR="003862A4" w:rsidRPr="003862A4">
        <w:rPr>
          <w:rStyle w:val="Hyperlink"/>
          <w:rFonts w:ascii="Times New Roman" w:hAnsi="Times New Roman"/>
        </w:rPr>
        <w:t xml:space="preserve"> </w:t>
      </w:r>
    </w:p>
    <w:p w:rsidR="003862A4" w:rsidRPr="003862A4" w:rsidRDefault="003862A4" w:rsidP="003862A4">
      <w:pPr>
        <w:spacing w:after="0" w:line="240" w:lineRule="auto"/>
        <w:ind w:left="567" w:hanging="567"/>
        <w:jc w:val="both"/>
        <w:rPr>
          <w:rStyle w:val="Hyperlink"/>
          <w:rFonts w:ascii="Times New Roman" w:hAnsi="Times New Roman"/>
        </w:rPr>
      </w:pPr>
      <w:r w:rsidRPr="009463EA">
        <w:rPr>
          <w:rFonts w:ascii="Times New Roman" w:eastAsiaTheme="majorEastAsia" w:hAnsi="Times New Roman"/>
          <w:bCs/>
        </w:rPr>
        <w:t>Meiri A.</w:t>
      </w:r>
      <w:r w:rsidRPr="009463EA">
        <w:rPr>
          <w:rStyle w:val="Hyperlink"/>
          <w:rFonts w:ascii="Times New Roman" w:hAnsi="Times New Roman"/>
          <w:color w:val="auto"/>
        </w:rPr>
        <w:t xml:space="preserve"> 2010. Analisis Kepuasan dan Loyalitas Pengunjung Taman Rekreasi Kampoeng Wisata Cinangneng Kecamatan Ciampea Bogor. [Skripsi]. [Internet]. [Diunduh tanggal 26 Februari 2019]. Bogor[ID]: Institut Pertanian Bogor. dapat diunduh dari: </w:t>
      </w:r>
      <w:hyperlink r:id="rId33" w:history="1">
        <w:r w:rsidRPr="003862A4">
          <w:rPr>
            <w:rStyle w:val="Hyperlink"/>
            <w:rFonts w:ascii="Times New Roman" w:hAnsi="Times New Roman"/>
          </w:rPr>
          <w:t>http://repository.ipb.ac.id:8080/handle/123456789/60394</w:t>
        </w:r>
      </w:hyperlink>
      <w:r w:rsidRPr="003862A4">
        <w:rPr>
          <w:rStyle w:val="Hyperlink"/>
          <w:rFonts w:ascii="Times New Roman" w:hAnsi="Times New Roman"/>
        </w:rPr>
        <w:t xml:space="preserve"> </w:t>
      </w:r>
    </w:p>
    <w:p w:rsidR="003862A4" w:rsidRPr="009463EA" w:rsidRDefault="003862A4" w:rsidP="003862A4">
      <w:pPr>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Mugniesyah SS. 2009. </w:t>
      </w:r>
      <w:r w:rsidRPr="009463EA">
        <w:rPr>
          <w:rStyle w:val="Hyperlink"/>
          <w:rFonts w:ascii="Times New Roman" w:hAnsi="Times New Roman"/>
          <w:i/>
          <w:color w:val="auto"/>
          <w:u w:val="none"/>
        </w:rPr>
        <w:t>Pendidikan Orang Dewasa</w:t>
      </w:r>
      <w:r w:rsidRPr="009463EA">
        <w:rPr>
          <w:rStyle w:val="Hyperlink"/>
          <w:rFonts w:ascii="Times New Roman" w:hAnsi="Times New Roman"/>
          <w:color w:val="auto"/>
          <w:u w:val="none"/>
        </w:rPr>
        <w:t>. Bogor[ID]. Departemen Komunikasi dan Pengembangan Masyarakat. Fakultas Ekologi Manusia. Institut Pertanian Bogor.</w:t>
      </w:r>
    </w:p>
    <w:p w:rsidR="003862A4" w:rsidRPr="009463EA" w:rsidRDefault="003862A4" w:rsidP="003862A4">
      <w:pPr>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Mulyadi. 2011. </w:t>
      </w:r>
      <w:r w:rsidRPr="009463EA">
        <w:rPr>
          <w:rStyle w:val="Hyperlink"/>
          <w:rFonts w:ascii="Times New Roman" w:hAnsi="Times New Roman"/>
          <w:i/>
          <w:color w:val="auto"/>
          <w:u w:val="none"/>
        </w:rPr>
        <w:t>Partisipasi Masyarakat dalam Pembangunan Masyarakat Desa</w:t>
      </w:r>
      <w:r w:rsidRPr="009463EA">
        <w:rPr>
          <w:rStyle w:val="Hyperlink"/>
          <w:rFonts w:ascii="Times New Roman" w:hAnsi="Times New Roman"/>
          <w:color w:val="auto"/>
          <w:u w:val="none"/>
        </w:rPr>
        <w:t>. Jakarta[ID]: Nadi Pustaka</w:t>
      </w:r>
    </w:p>
    <w:p w:rsidR="003862A4" w:rsidRPr="003862A4" w:rsidRDefault="003862A4" w:rsidP="003862A4">
      <w:pPr>
        <w:spacing w:after="0" w:line="240" w:lineRule="auto"/>
        <w:ind w:left="567" w:hanging="567"/>
        <w:jc w:val="both"/>
        <w:rPr>
          <w:rFonts w:ascii="Times New Roman" w:hAnsi="Times New Roman"/>
        </w:rPr>
      </w:pPr>
      <w:r w:rsidRPr="003862A4">
        <w:rPr>
          <w:rFonts w:ascii="Times New Roman" w:hAnsi="Times New Roman"/>
        </w:rPr>
        <w:t xml:space="preserve">Murdiyanto E. 2011. Partisipasi masyarakat dalam pengembangan Desa Wisata Karanggeneng, Purwobinangun, Pakem, Sleman. </w:t>
      </w:r>
      <w:r w:rsidRPr="003862A4">
        <w:rPr>
          <w:rFonts w:ascii="Times New Roman" w:hAnsi="Times New Roman"/>
          <w:i/>
        </w:rPr>
        <w:t>Jurnal SEPA</w:t>
      </w:r>
      <w:r w:rsidRPr="003862A4">
        <w:rPr>
          <w:rFonts w:ascii="Times New Roman" w:hAnsi="Times New Roman"/>
        </w:rPr>
        <w:t>. [Internet]. [dikutip 26 November 2018]. 7(2). 91-101. Dapat diunduh di:</w:t>
      </w:r>
    </w:p>
    <w:p w:rsidR="003862A4" w:rsidRPr="003862A4" w:rsidRDefault="00443A2C" w:rsidP="003862A4">
      <w:pPr>
        <w:spacing w:after="0" w:line="240" w:lineRule="auto"/>
        <w:ind w:left="567"/>
        <w:jc w:val="both"/>
        <w:rPr>
          <w:rStyle w:val="Hyperlink"/>
          <w:rFonts w:ascii="Times New Roman" w:hAnsi="Times New Roman"/>
        </w:rPr>
      </w:pPr>
      <w:hyperlink r:id="rId34" w:history="1">
        <w:r w:rsidR="003862A4" w:rsidRPr="003862A4">
          <w:rPr>
            <w:rStyle w:val="Hyperlink"/>
            <w:rFonts w:ascii="Times New Roman" w:hAnsi="Times New Roman"/>
          </w:rPr>
          <w:t>http://agribisnis.fp.uns.ac.id/wp-content/uploads/2013/10/04-Eko-Murdiyanto-Partisipasi-Masyarakat-Dalam-Pengembangan-Desa-Wisata-Karanggeneng-Purwobinangun-Pakem-Sleman.pdf</w:t>
        </w:r>
      </w:hyperlink>
    </w:p>
    <w:p w:rsidR="003862A4" w:rsidRPr="009463EA" w:rsidRDefault="003862A4" w:rsidP="003862A4">
      <w:pPr>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Nasdian FT. 2006. </w:t>
      </w:r>
      <w:r w:rsidRPr="009463EA">
        <w:rPr>
          <w:rStyle w:val="Hyperlink"/>
          <w:rFonts w:ascii="Times New Roman" w:hAnsi="Times New Roman"/>
          <w:i/>
          <w:color w:val="auto"/>
          <w:u w:val="none"/>
        </w:rPr>
        <w:t>Pengembangan Masyarakat</w:t>
      </w:r>
      <w:r w:rsidRPr="009463EA">
        <w:rPr>
          <w:rStyle w:val="Hyperlink"/>
          <w:rFonts w:ascii="Times New Roman" w:hAnsi="Times New Roman"/>
          <w:color w:val="auto"/>
          <w:u w:val="none"/>
        </w:rPr>
        <w:t xml:space="preserve"> </w:t>
      </w:r>
      <w:r w:rsidRPr="009463EA">
        <w:rPr>
          <w:rStyle w:val="Hyperlink"/>
          <w:rFonts w:ascii="Times New Roman" w:hAnsi="Times New Roman"/>
          <w:i/>
          <w:color w:val="auto"/>
          <w:u w:val="none"/>
        </w:rPr>
        <w:t>(Community Development)</w:t>
      </w:r>
      <w:r w:rsidRPr="009463EA">
        <w:rPr>
          <w:rStyle w:val="Hyperlink"/>
          <w:rFonts w:ascii="Times New Roman" w:hAnsi="Times New Roman"/>
          <w:color w:val="auto"/>
          <w:u w:val="none"/>
        </w:rPr>
        <w:t>. Bogor[ID]: Institut Pertanian Bogor.</w:t>
      </w:r>
    </w:p>
    <w:p w:rsidR="003862A4" w:rsidRPr="009463EA" w:rsidRDefault="003862A4" w:rsidP="003862A4">
      <w:pPr>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Nasdian FT. 2012. </w:t>
      </w:r>
      <w:r w:rsidRPr="009463EA">
        <w:rPr>
          <w:rStyle w:val="Hyperlink"/>
          <w:rFonts w:ascii="Times New Roman" w:hAnsi="Times New Roman"/>
          <w:i/>
          <w:color w:val="auto"/>
          <w:u w:val="none"/>
        </w:rPr>
        <w:t>Pengembangan Masyarakat</w:t>
      </w:r>
      <w:r w:rsidRPr="009463EA">
        <w:rPr>
          <w:rStyle w:val="Hyperlink"/>
          <w:rFonts w:ascii="Times New Roman" w:hAnsi="Times New Roman"/>
          <w:color w:val="auto"/>
          <w:u w:val="none"/>
        </w:rPr>
        <w:t>. Bogor[ID]: IPB Press.</w:t>
      </w:r>
    </w:p>
    <w:p w:rsidR="003862A4" w:rsidRPr="009463EA" w:rsidRDefault="003862A4" w:rsidP="003862A4">
      <w:pPr>
        <w:tabs>
          <w:tab w:val="left" w:pos="426"/>
          <w:tab w:val="left" w:pos="2268"/>
        </w:tabs>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Ngusmanto. 2012. </w:t>
      </w:r>
      <w:r w:rsidRPr="009463EA">
        <w:rPr>
          <w:rStyle w:val="Hyperlink"/>
          <w:rFonts w:ascii="Times New Roman" w:hAnsi="Times New Roman"/>
          <w:i/>
          <w:color w:val="auto"/>
          <w:u w:val="none"/>
        </w:rPr>
        <w:t>Pemikiran dan Praktik Administrasi Pembangunan</w:t>
      </w:r>
      <w:r w:rsidRPr="009463EA">
        <w:rPr>
          <w:rStyle w:val="Hyperlink"/>
          <w:rFonts w:ascii="Times New Roman" w:hAnsi="Times New Roman"/>
          <w:color w:val="auto"/>
          <w:u w:val="none"/>
        </w:rPr>
        <w:t>. Jakarta[ID]: PT Mitra Wacana Media.</w:t>
      </w:r>
    </w:p>
    <w:p w:rsidR="003862A4" w:rsidRPr="009463EA" w:rsidRDefault="003862A4" w:rsidP="003862A4">
      <w:pPr>
        <w:tabs>
          <w:tab w:val="left" w:pos="426"/>
          <w:tab w:val="left" w:pos="2268"/>
        </w:tabs>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Nurkatamso A, Lystianingsih U. 2013. Tingkat partisipasi masyarakat dalam program fisik program nasional pemberdayaan masyarakat mandiri pedesaan di Kecamatan Nanggulan Kabupaten Kulonprogo, Yogyakarta. </w:t>
      </w:r>
      <w:r w:rsidRPr="009463EA">
        <w:rPr>
          <w:rStyle w:val="Hyperlink"/>
          <w:rFonts w:ascii="Times New Roman" w:hAnsi="Times New Roman"/>
          <w:i/>
          <w:color w:val="auto"/>
          <w:u w:val="none"/>
        </w:rPr>
        <w:t>Jurnal Bumi Indonesia</w:t>
      </w:r>
      <w:r w:rsidRPr="009463EA">
        <w:rPr>
          <w:rStyle w:val="Hyperlink"/>
          <w:rFonts w:ascii="Times New Roman" w:hAnsi="Times New Roman"/>
          <w:color w:val="auto"/>
          <w:u w:val="none"/>
        </w:rPr>
        <w:t>. [Internet]. [Dikutip 1 November 2018]. 2(2). 63-67. Dapat diunduh dari:</w:t>
      </w:r>
    </w:p>
    <w:p w:rsidR="003862A4" w:rsidRPr="003862A4" w:rsidRDefault="00443A2C" w:rsidP="003862A4">
      <w:pPr>
        <w:tabs>
          <w:tab w:val="left" w:pos="426"/>
          <w:tab w:val="left" w:pos="2268"/>
        </w:tabs>
        <w:spacing w:after="0" w:line="240" w:lineRule="auto"/>
        <w:ind w:left="567"/>
        <w:jc w:val="both"/>
        <w:rPr>
          <w:rStyle w:val="Hyperlink"/>
          <w:rFonts w:ascii="Times New Roman" w:hAnsi="Times New Roman"/>
        </w:rPr>
      </w:pPr>
      <w:hyperlink r:id="rId35" w:history="1">
        <w:r w:rsidR="003862A4" w:rsidRPr="003862A4">
          <w:rPr>
            <w:rStyle w:val="Hyperlink"/>
            <w:rFonts w:ascii="Times New Roman" w:hAnsi="Times New Roman"/>
          </w:rPr>
          <w:t>http://lib.geo.ugm.ac.id/ojs/index.php/jbi/article/view/164</w:t>
        </w:r>
      </w:hyperlink>
    </w:p>
    <w:p w:rsidR="003862A4" w:rsidRPr="009463EA" w:rsidRDefault="003862A4" w:rsidP="003862A4">
      <w:pPr>
        <w:tabs>
          <w:tab w:val="left" w:pos="426"/>
          <w:tab w:val="left" w:pos="2268"/>
        </w:tabs>
        <w:spacing w:after="0" w:line="240" w:lineRule="auto"/>
        <w:jc w:val="both"/>
        <w:rPr>
          <w:rStyle w:val="Hyperlink"/>
          <w:rFonts w:ascii="Times New Roman" w:hAnsi="Times New Roman"/>
          <w:color w:val="auto"/>
          <w:u w:val="none"/>
        </w:rPr>
      </w:pPr>
      <w:r w:rsidRPr="009463EA">
        <w:rPr>
          <w:rStyle w:val="Hyperlink"/>
          <w:rFonts w:ascii="Times New Roman" w:hAnsi="Times New Roman"/>
          <w:color w:val="auto"/>
          <w:u w:val="none"/>
        </w:rPr>
        <w:t>Profil Desa Cihideung Udik Tahun 2015</w:t>
      </w:r>
    </w:p>
    <w:p w:rsidR="003862A4" w:rsidRPr="009463EA" w:rsidRDefault="003862A4" w:rsidP="003862A4">
      <w:pPr>
        <w:tabs>
          <w:tab w:val="left" w:pos="426"/>
          <w:tab w:val="left" w:pos="2268"/>
        </w:tabs>
        <w:spacing w:after="0" w:line="240" w:lineRule="auto"/>
        <w:jc w:val="both"/>
        <w:rPr>
          <w:rStyle w:val="Hyperlink"/>
          <w:rFonts w:ascii="Times New Roman" w:hAnsi="Times New Roman"/>
          <w:color w:val="auto"/>
          <w:u w:val="none"/>
        </w:rPr>
      </w:pPr>
      <w:r w:rsidRPr="009463EA">
        <w:rPr>
          <w:rStyle w:val="Hyperlink"/>
          <w:rFonts w:ascii="Times New Roman" w:hAnsi="Times New Roman"/>
          <w:color w:val="auto"/>
          <w:u w:val="none"/>
        </w:rPr>
        <w:lastRenderedPageBreak/>
        <w:t>Profil Kampoeng Wisata Cinangneng</w:t>
      </w:r>
    </w:p>
    <w:p w:rsidR="003862A4" w:rsidRPr="009463EA" w:rsidRDefault="003862A4" w:rsidP="003862A4">
      <w:pPr>
        <w:tabs>
          <w:tab w:val="left" w:pos="426"/>
          <w:tab w:val="left" w:pos="2268"/>
        </w:tabs>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Putri H, Manaf A. 2013. Faktor-faktor keberhasilan pengembangan desa wisata di dataran tinggi Dieng. </w:t>
      </w:r>
      <w:r w:rsidRPr="009463EA">
        <w:rPr>
          <w:rStyle w:val="Hyperlink"/>
          <w:rFonts w:ascii="Times New Roman" w:hAnsi="Times New Roman"/>
          <w:i/>
          <w:color w:val="auto"/>
          <w:u w:val="none"/>
        </w:rPr>
        <w:t>Jurnal Teknik PWK</w:t>
      </w:r>
      <w:r w:rsidRPr="009463EA">
        <w:rPr>
          <w:rStyle w:val="Hyperlink"/>
          <w:rFonts w:ascii="Times New Roman" w:hAnsi="Times New Roman"/>
          <w:color w:val="auto"/>
          <w:u w:val="none"/>
        </w:rPr>
        <w:t>. [Internet]. [Dikutip 26 Februari 2019]. 2(3). 559-568. Dapat diunduh di:</w:t>
      </w:r>
    </w:p>
    <w:p w:rsidR="003862A4" w:rsidRPr="003862A4" w:rsidRDefault="00443A2C" w:rsidP="003862A4">
      <w:pPr>
        <w:tabs>
          <w:tab w:val="left" w:pos="426"/>
          <w:tab w:val="left" w:pos="2268"/>
        </w:tabs>
        <w:spacing w:after="0" w:line="240" w:lineRule="auto"/>
        <w:ind w:left="567"/>
        <w:jc w:val="both"/>
        <w:rPr>
          <w:rStyle w:val="Hyperlink"/>
          <w:rFonts w:ascii="Times New Roman" w:hAnsi="Times New Roman"/>
        </w:rPr>
      </w:pPr>
      <w:hyperlink r:id="rId36" w:history="1">
        <w:r w:rsidR="003862A4" w:rsidRPr="003862A4">
          <w:rPr>
            <w:rStyle w:val="Hyperlink"/>
            <w:rFonts w:ascii="Times New Roman" w:hAnsi="Times New Roman"/>
          </w:rPr>
          <w:t>https://ejournal3.undip.ac.id/index.php/pwk/article/view/2890</w:t>
        </w:r>
      </w:hyperlink>
      <w:r w:rsidR="003862A4" w:rsidRPr="003862A4">
        <w:rPr>
          <w:rStyle w:val="Hyperlink"/>
          <w:rFonts w:ascii="Times New Roman" w:hAnsi="Times New Roman"/>
        </w:rPr>
        <w:t xml:space="preserve"> </w:t>
      </w:r>
    </w:p>
    <w:p w:rsidR="003862A4" w:rsidRPr="003862A4" w:rsidRDefault="003862A4" w:rsidP="003862A4">
      <w:pPr>
        <w:autoSpaceDE w:val="0"/>
        <w:autoSpaceDN w:val="0"/>
        <w:adjustRightInd w:val="0"/>
        <w:spacing w:after="0" w:line="240" w:lineRule="auto"/>
        <w:ind w:left="567" w:hanging="567"/>
        <w:jc w:val="both"/>
        <w:rPr>
          <w:rStyle w:val="Hyperlink"/>
          <w:rFonts w:ascii="Times New Roman" w:hAnsi="Times New Roman"/>
        </w:rPr>
      </w:pPr>
      <w:r w:rsidRPr="003862A4">
        <w:rPr>
          <w:rFonts w:ascii="Times New Roman" w:hAnsi="Times New Roman"/>
        </w:rPr>
        <w:t xml:space="preserve">Purnamasari, AM. 2011. Pengembangan Masyarakat Untuk Pariwisata Di Kampung Wisata Toddabojo Provinsi Sulawesi Selatan. </w:t>
      </w:r>
      <w:r w:rsidRPr="003862A4">
        <w:rPr>
          <w:rFonts w:ascii="Times New Roman" w:hAnsi="Times New Roman"/>
          <w:i/>
        </w:rPr>
        <w:t>Jurnal Perencanaan Wilayah dan Kota.</w:t>
      </w:r>
      <w:r w:rsidRPr="003862A4">
        <w:rPr>
          <w:rFonts w:ascii="Times New Roman" w:hAnsi="Times New Roman"/>
        </w:rPr>
        <w:t xml:space="preserve"> [Internet]. [Dikutip 29 Oktober 2018]. 22(1). 49-64. Dapat diunduh dari: </w:t>
      </w:r>
      <w:hyperlink r:id="rId37" w:history="1">
        <w:r w:rsidRPr="003862A4">
          <w:rPr>
            <w:rStyle w:val="Hyperlink"/>
            <w:rFonts w:ascii="Times New Roman" w:hAnsi="Times New Roman"/>
          </w:rPr>
          <w:t>http://journals.itb.ac.id/index.php/jpwk/article/view/4133</w:t>
        </w:r>
      </w:hyperlink>
      <w:r w:rsidRPr="003862A4">
        <w:rPr>
          <w:rFonts w:ascii="Times New Roman" w:hAnsi="Times New Roman"/>
        </w:rPr>
        <w:t xml:space="preserve"> </w:t>
      </w:r>
    </w:p>
    <w:p w:rsidR="003862A4" w:rsidRPr="009463EA" w:rsidRDefault="003862A4" w:rsidP="003862A4">
      <w:pPr>
        <w:autoSpaceDE w:val="0"/>
        <w:autoSpaceDN w:val="0"/>
        <w:adjustRightInd w:val="0"/>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Rafani M. 2013. Rencana induk pengembangan kampung wisata sahapm Kecamatan Sengah Temila Kabupaten Landak. </w:t>
      </w:r>
      <w:r w:rsidRPr="009463EA">
        <w:rPr>
          <w:rStyle w:val="Hyperlink"/>
          <w:rFonts w:ascii="Times New Roman" w:hAnsi="Times New Roman"/>
          <w:i/>
          <w:color w:val="auto"/>
          <w:u w:val="none"/>
        </w:rPr>
        <w:t>Jurnal Vokasi</w:t>
      </w:r>
      <w:r w:rsidRPr="009463EA">
        <w:rPr>
          <w:rStyle w:val="Hyperlink"/>
          <w:rFonts w:ascii="Times New Roman" w:hAnsi="Times New Roman"/>
          <w:color w:val="auto"/>
          <w:u w:val="none"/>
        </w:rPr>
        <w:t>. [Internet]. [Dikutip 22 Februari 2019]. 9(3). 180-185. Dapat diunduh dari:</w:t>
      </w:r>
    </w:p>
    <w:p w:rsidR="003862A4" w:rsidRPr="009463EA" w:rsidRDefault="00443A2C" w:rsidP="003862A4">
      <w:pPr>
        <w:autoSpaceDE w:val="0"/>
        <w:autoSpaceDN w:val="0"/>
        <w:adjustRightInd w:val="0"/>
        <w:spacing w:after="0" w:line="240" w:lineRule="auto"/>
        <w:ind w:left="567"/>
        <w:jc w:val="both"/>
        <w:rPr>
          <w:rStyle w:val="Hyperlink"/>
          <w:rFonts w:ascii="Times New Roman" w:hAnsi="Times New Roman"/>
          <w:color w:val="auto"/>
          <w:u w:val="none"/>
        </w:rPr>
      </w:pPr>
      <w:hyperlink r:id="rId38" w:history="1">
        <w:r w:rsidR="003862A4" w:rsidRPr="009463EA">
          <w:rPr>
            <w:rStyle w:val="Hyperlink"/>
            <w:rFonts w:ascii="Times New Roman" w:hAnsi="Times New Roman"/>
            <w:color w:val="auto"/>
            <w:u w:val="none"/>
          </w:rPr>
          <w:t>http://repository.polnep.ac.id/xmlui/handle/123456789/1249</w:t>
        </w:r>
      </w:hyperlink>
      <w:r w:rsidR="003862A4" w:rsidRPr="009463EA">
        <w:rPr>
          <w:rStyle w:val="Hyperlink"/>
          <w:rFonts w:ascii="Times New Roman" w:hAnsi="Times New Roman"/>
          <w:color w:val="auto"/>
          <w:u w:val="none"/>
        </w:rPr>
        <w:t xml:space="preserve"> </w:t>
      </w:r>
    </w:p>
    <w:p w:rsidR="003862A4" w:rsidRPr="009463EA" w:rsidRDefault="003862A4" w:rsidP="003862A4">
      <w:pPr>
        <w:autoSpaceDE w:val="0"/>
        <w:autoSpaceDN w:val="0"/>
        <w:adjustRightInd w:val="0"/>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Saragih A. 2011. Analisis Strategi Pemasaran Kampoeng Wisata Cinangneng Kabupaten Bogor Jawa Barat. [Skripsi]. [Internet]. [Diunduh 26 Februari 2019]. Bogor[ID]: Institut Pertanian Bogor. Dapat diunduh dari:</w:t>
      </w:r>
    </w:p>
    <w:p w:rsidR="003862A4" w:rsidRPr="003862A4" w:rsidRDefault="00443A2C" w:rsidP="003862A4">
      <w:pPr>
        <w:autoSpaceDE w:val="0"/>
        <w:autoSpaceDN w:val="0"/>
        <w:adjustRightInd w:val="0"/>
        <w:spacing w:after="0" w:line="240" w:lineRule="auto"/>
        <w:ind w:left="567"/>
        <w:jc w:val="both"/>
        <w:rPr>
          <w:rStyle w:val="Hyperlink"/>
          <w:rFonts w:ascii="Times New Roman" w:hAnsi="Times New Roman"/>
        </w:rPr>
      </w:pPr>
      <w:hyperlink r:id="rId39" w:history="1">
        <w:r w:rsidR="003862A4" w:rsidRPr="003862A4">
          <w:rPr>
            <w:rStyle w:val="Hyperlink"/>
            <w:rFonts w:ascii="Times New Roman" w:hAnsi="Times New Roman"/>
          </w:rPr>
          <w:t>https://repository.ipb.ac.id/jspui/bitstream/123456789/47641/1/H11aws.pdf</w:t>
        </w:r>
      </w:hyperlink>
      <w:r w:rsidR="003862A4" w:rsidRPr="003862A4">
        <w:rPr>
          <w:rStyle w:val="Hyperlink"/>
          <w:rFonts w:ascii="Times New Roman" w:hAnsi="Times New Roman"/>
        </w:rPr>
        <w:t xml:space="preserve"> </w:t>
      </w:r>
    </w:p>
    <w:p w:rsidR="003862A4" w:rsidRPr="003862A4" w:rsidRDefault="003862A4" w:rsidP="003862A4">
      <w:pPr>
        <w:tabs>
          <w:tab w:val="left" w:pos="426"/>
          <w:tab w:val="left" w:pos="2268"/>
          <w:tab w:val="left" w:pos="2410"/>
        </w:tabs>
        <w:spacing w:after="0" w:line="240" w:lineRule="auto"/>
        <w:ind w:left="567" w:hanging="567"/>
        <w:jc w:val="both"/>
        <w:rPr>
          <w:rFonts w:ascii="Times New Roman" w:hAnsi="Times New Roman"/>
        </w:rPr>
      </w:pPr>
      <w:r w:rsidRPr="003862A4">
        <w:rPr>
          <w:rFonts w:ascii="Times New Roman" w:hAnsi="Times New Roman"/>
        </w:rPr>
        <w:t xml:space="preserve">Sari NY, Sadono D. 2018. Hubungan tingkat partisipasi dengan tingkat keberhasilan program Desa Mandiri Pangan (Desa Tegalwaru, Kecamatan Ciampea, Kabupaten Bogor). </w:t>
      </w:r>
      <w:r w:rsidRPr="003862A4">
        <w:rPr>
          <w:rFonts w:ascii="Times New Roman" w:hAnsi="Times New Roman"/>
          <w:i/>
        </w:rPr>
        <w:t>Jurnal SKPM</w:t>
      </w:r>
      <w:r w:rsidRPr="003862A4">
        <w:rPr>
          <w:rFonts w:ascii="Times New Roman" w:hAnsi="Times New Roman"/>
        </w:rPr>
        <w:t>. [Internet]. [Dikutip 1 November 2018]. 2(3). 301-316. Dapat diunduh di:</w:t>
      </w:r>
    </w:p>
    <w:p w:rsidR="003862A4" w:rsidRPr="003862A4" w:rsidRDefault="00443A2C" w:rsidP="003862A4">
      <w:pPr>
        <w:tabs>
          <w:tab w:val="left" w:pos="426"/>
          <w:tab w:val="left" w:pos="2268"/>
          <w:tab w:val="left" w:pos="2410"/>
        </w:tabs>
        <w:spacing w:after="0" w:line="240" w:lineRule="auto"/>
        <w:ind w:left="567"/>
        <w:jc w:val="both"/>
        <w:rPr>
          <w:rStyle w:val="Hyperlink"/>
          <w:rFonts w:ascii="Times New Roman" w:hAnsi="Times New Roman"/>
        </w:rPr>
      </w:pPr>
      <w:hyperlink r:id="rId40" w:history="1">
        <w:r w:rsidR="003862A4" w:rsidRPr="003862A4">
          <w:rPr>
            <w:rStyle w:val="Hyperlink"/>
            <w:rFonts w:ascii="Times New Roman" w:hAnsi="Times New Roman"/>
          </w:rPr>
          <w:t>http://ejournal.skpm.ipb.ac.id/index.php/jskpm/article/view/20/125</w:t>
        </w:r>
      </w:hyperlink>
    </w:p>
    <w:p w:rsidR="003862A4" w:rsidRPr="009463EA" w:rsidRDefault="003862A4" w:rsidP="003862A4">
      <w:pPr>
        <w:tabs>
          <w:tab w:val="left" w:pos="426"/>
          <w:tab w:val="left" w:pos="2268"/>
          <w:tab w:val="left" w:pos="2410"/>
        </w:tabs>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Singarimbun M, Mantra I, Effendi S, Ancok D Manning C, Kasto, Hagul P, Sucipto, Ismulyana. 2012. </w:t>
      </w:r>
      <w:r w:rsidRPr="009463EA">
        <w:rPr>
          <w:rStyle w:val="Hyperlink"/>
          <w:rFonts w:ascii="Times New Roman" w:hAnsi="Times New Roman"/>
          <w:i/>
          <w:color w:val="auto"/>
          <w:u w:val="none"/>
        </w:rPr>
        <w:t>Metode Penelitian Survey</w:t>
      </w:r>
      <w:r w:rsidRPr="009463EA">
        <w:rPr>
          <w:rStyle w:val="Hyperlink"/>
          <w:rFonts w:ascii="Times New Roman" w:hAnsi="Times New Roman"/>
          <w:color w:val="auto"/>
          <w:u w:val="none"/>
        </w:rPr>
        <w:t>. Jakarta[ID]: LP3ES.</w:t>
      </w:r>
    </w:p>
    <w:p w:rsidR="003862A4" w:rsidRPr="009463EA" w:rsidRDefault="003862A4" w:rsidP="003862A4">
      <w:pPr>
        <w:tabs>
          <w:tab w:val="left" w:pos="426"/>
          <w:tab w:val="left" w:pos="2268"/>
          <w:tab w:val="left" w:pos="2410"/>
        </w:tabs>
        <w:spacing w:after="0" w:line="240" w:lineRule="auto"/>
        <w:ind w:left="567" w:hanging="567"/>
        <w:jc w:val="both"/>
        <w:rPr>
          <w:rStyle w:val="Hyperlink"/>
          <w:rFonts w:ascii="Times New Roman" w:hAnsi="Times New Roman"/>
          <w:color w:val="auto"/>
          <w:u w:val="none"/>
        </w:rPr>
      </w:pPr>
      <w:r w:rsidRPr="009463EA">
        <w:rPr>
          <w:rStyle w:val="Hyperlink"/>
          <w:rFonts w:ascii="Times New Roman" w:hAnsi="Times New Roman"/>
          <w:color w:val="auto"/>
          <w:u w:val="none"/>
        </w:rPr>
        <w:t xml:space="preserve">Slamet M. 2003. </w:t>
      </w:r>
      <w:r w:rsidRPr="009463EA">
        <w:rPr>
          <w:rStyle w:val="Hyperlink"/>
          <w:rFonts w:ascii="Times New Roman" w:hAnsi="Times New Roman"/>
          <w:i/>
          <w:color w:val="auto"/>
          <w:u w:val="none"/>
        </w:rPr>
        <w:t>Pembangunan Masyarakat Berwawasan Partisipasi</w:t>
      </w:r>
      <w:r w:rsidRPr="009463EA">
        <w:rPr>
          <w:rStyle w:val="Hyperlink"/>
          <w:rFonts w:ascii="Times New Roman" w:hAnsi="Times New Roman"/>
          <w:color w:val="auto"/>
          <w:u w:val="none"/>
        </w:rPr>
        <w:t>. Surakarta[ID]: Sebelas Maret University Press.</w:t>
      </w:r>
    </w:p>
    <w:p w:rsidR="003862A4" w:rsidRPr="003862A4" w:rsidRDefault="003862A4" w:rsidP="003862A4">
      <w:pPr>
        <w:autoSpaceDE w:val="0"/>
        <w:autoSpaceDN w:val="0"/>
        <w:adjustRightInd w:val="0"/>
        <w:spacing w:after="0" w:line="240" w:lineRule="auto"/>
        <w:ind w:left="567" w:hanging="567"/>
        <w:jc w:val="both"/>
        <w:rPr>
          <w:rFonts w:ascii="Times New Roman" w:hAnsi="Times New Roman"/>
        </w:rPr>
      </w:pPr>
      <w:r w:rsidRPr="003862A4">
        <w:rPr>
          <w:rFonts w:ascii="Times New Roman" w:hAnsi="Times New Roman"/>
        </w:rPr>
        <w:t xml:space="preserve">Slamet M. 2003. Membentuk Pola Perilaku Manusia Pembangunan – Pemikiran Prof. Margono Slamet;  </w:t>
      </w:r>
      <w:r w:rsidRPr="003862A4">
        <w:rPr>
          <w:rFonts w:ascii="Times New Roman" w:hAnsi="Times New Roman"/>
          <w:i/>
        </w:rPr>
        <w:t>Meningkatkan Partisipasi Masyarakat dalam Pembangunan Perdesaan</w:t>
      </w:r>
      <w:r w:rsidRPr="003862A4">
        <w:rPr>
          <w:rFonts w:ascii="Times New Roman" w:hAnsi="Times New Roman"/>
        </w:rPr>
        <w:t>.....editor. Buku. [Cetak]. Bogor [ID]. IPB Press. ISBN 979-</w:t>
      </w:r>
      <w:r w:rsidRPr="003862A4">
        <w:rPr>
          <w:rFonts w:ascii="Times New Roman" w:hAnsi="Times New Roman"/>
        </w:rPr>
        <w:lastRenderedPageBreak/>
        <w:t xml:space="preserve">493-095-4. Dipinjam di Perpustakaan LSI- IPB. </w:t>
      </w:r>
    </w:p>
    <w:p w:rsidR="003862A4" w:rsidRPr="003862A4" w:rsidRDefault="003862A4" w:rsidP="003862A4">
      <w:pPr>
        <w:autoSpaceDE w:val="0"/>
        <w:autoSpaceDN w:val="0"/>
        <w:adjustRightInd w:val="0"/>
        <w:spacing w:after="0" w:line="240" w:lineRule="auto"/>
        <w:ind w:left="567" w:hanging="567"/>
        <w:jc w:val="both"/>
        <w:rPr>
          <w:rFonts w:ascii="Times New Roman" w:hAnsi="Times New Roman"/>
        </w:rPr>
      </w:pPr>
      <w:r w:rsidRPr="003862A4">
        <w:rPr>
          <w:rFonts w:ascii="Times New Roman" w:hAnsi="Times New Roman"/>
        </w:rPr>
        <w:t>[UU] Undang-Undang No 2 Tahun 2003 tentang Sistem Pendidikan Nasional</w:t>
      </w:r>
    </w:p>
    <w:p w:rsidR="003862A4" w:rsidRPr="003862A4" w:rsidRDefault="003862A4" w:rsidP="003862A4">
      <w:pPr>
        <w:autoSpaceDE w:val="0"/>
        <w:autoSpaceDN w:val="0"/>
        <w:adjustRightInd w:val="0"/>
        <w:spacing w:after="0" w:line="240" w:lineRule="auto"/>
        <w:ind w:left="567" w:hanging="567"/>
        <w:jc w:val="both"/>
        <w:rPr>
          <w:rFonts w:ascii="Times New Roman" w:hAnsi="Times New Roman"/>
        </w:rPr>
      </w:pPr>
      <w:r w:rsidRPr="003862A4">
        <w:rPr>
          <w:rFonts w:ascii="Times New Roman" w:hAnsi="Times New Roman"/>
        </w:rPr>
        <w:t xml:space="preserve">Wuri J, Hardanti R, Harnoto B. 2015. Dampak keberadaan kampung wisata terhadap kehidupan ekonomi dan sosial masyarakat. </w:t>
      </w:r>
      <w:r w:rsidRPr="003862A4">
        <w:rPr>
          <w:rFonts w:ascii="Times New Roman" w:hAnsi="Times New Roman"/>
          <w:i/>
        </w:rPr>
        <w:t>Jurnal Penelitian</w:t>
      </w:r>
      <w:r w:rsidRPr="003862A4">
        <w:rPr>
          <w:rFonts w:ascii="Times New Roman" w:hAnsi="Times New Roman"/>
        </w:rPr>
        <w:t>.  [Internet]. [Dikutip 22 Februari 2019]. 18(2). 143-156. Dapat diunduh dari:</w:t>
      </w:r>
    </w:p>
    <w:p w:rsidR="003862A4" w:rsidRPr="003862A4" w:rsidRDefault="00443A2C" w:rsidP="009463EA">
      <w:pPr>
        <w:autoSpaceDE w:val="0"/>
        <w:autoSpaceDN w:val="0"/>
        <w:adjustRightInd w:val="0"/>
        <w:spacing w:after="0" w:line="240" w:lineRule="auto"/>
        <w:ind w:left="567"/>
        <w:jc w:val="both"/>
        <w:rPr>
          <w:rFonts w:ascii="Times New Roman" w:hAnsi="Times New Roman"/>
        </w:rPr>
      </w:pPr>
      <w:hyperlink r:id="rId41" w:history="1">
        <w:r w:rsidR="009463EA" w:rsidRPr="009B78B6">
          <w:rPr>
            <w:rStyle w:val="Hyperlink"/>
            <w:rFonts w:ascii="Times New Roman" w:hAnsi="Times New Roman"/>
          </w:rPr>
          <w:t>http://ejournal.usd.ac.id/index.php/JP/article/view/818</w:t>
        </w:r>
      </w:hyperlink>
      <w:r w:rsidR="003862A4" w:rsidRPr="003862A4">
        <w:rPr>
          <w:rFonts w:ascii="Times New Roman" w:hAnsi="Times New Roman"/>
        </w:rPr>
        <w:t xml:space="preserve"> </w:t>
      </w:r>
    </w:p>
    <w:p w:rsidR="00983D15" w:rsidRPr="00983D15" w:rsidRDefault="00983D15" w:rsidP="00983D15">
      <w:pPr>
        <w:spacing w:after="0" w:line="240" w:lineRule="auto"/>
        <w:ind w:left="567" w:hanging="567"/>
        <w:jc w:val="both"/>
        <w:rPr>
          <w:rFonts w:ascii="Times New Roman" w:hAnsi="Times New Roman"/>
        </w:rPr>
      </w:pPr>
      <w:r w:rsidRPr="00983D15">
        <w:rPr>
          <w:rFonts w:ascii="Times New Roman" w:hAnsi="Times New Roman"/>
        </w:rPr>
        <w:t xml:space="preserve">  </w:t>
      </w:r>
    </w:p>
    <w:p w:rsidR="00983D15" w:rsidRPr="00892EFB" w:rsidRDefault="00983D15" w:rsidP="00983D15">
      <w:pPr>
        <w:spacing w:after="0" w:line="276" w:lineRule="auto"/>
        <w:ind w:left="567" w:hanging="567"/>
        <w:jc w:val="both"/>
        <w:rPr>
          <w:rFonts w:ascii="Times New Roman" w:hAnsi="Times New Roman"/>
          <w:sz w:val="24"/>
          <w:szCs w:val="24"/>
        </w:rPr>
      </w:pPr>
    </w:p>
    <w:p w:rsidR="008C2AEB" w:rsidRPr="002C3EA0" w:rsidRDefault="008C2AEB" w:rsidP="00983D15">
      <w:pPr>
        <w:pStyle w:val="ListParagraph"/>
        <w:ind w:left="567" w:hanging="567"/>
        <w:jc w:val="both"/>
        <w:rPr>
          <w:rFonts w:ascii="Times New Roman" w:hAnsi="Times New Roman"/>
        </w:rPr>
      </w:pPr>
    </w:p>
    <w:sectPr w:rsidR="008C2AEB" w:rsidRPr="002C3EA0" w:rsidSect="008C2AEB">
      <w:type w:val="continuous"/>
      <w:pgSz w:w="11907" w:h="16839" w:code="9"/>
      <w:pgMar w:top="1699" w:right="1138" w:bottom="1699" w:left="113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4CF" w:rsidRDefault="009104CF" w:rsidP="00FE6EE4">
      <w:pPr>
        <w:spacing w:after="0" w:line="240" w:lineRule="auto"/>
      </w:pPr>
      <w:r>
        <w:separator/>
      </w:r>
    </w:p>
  </w:endnote>
  <w:endnote w:type="continuationSeparator" w:id="0">
    <w:p w:rsidR="009104CF" w:rsidRDefault="009104CF" w:rsidP="00FE6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OpenSans">
    <w:altName w:val="Times New Roman"/>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4CF" w:rsidRDefault="009104CF" w:rsidP="00FE6EE4">
      <w:pPr>
        <w:spacing w:after="0" w:line="240" w:lineRule="auto"/>
      </w:pPr>
      <w:r>
        <w:separator/>
      </w:r>
    </w:p>
  </w:footnote>
  <w:footnote w:type="continuationSeparator" w:id="0">
    <w:p w:rsidR="009104CF" w:rsidRDefault="009104CF" w:rsidP="00FE6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702C"/>
    <w:multiLevelType w:val="hybridMultilevel"/>
    <w:tmpl w:val="013A65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0D28CC"/>
    <w:multiLevelType w:val="hybridMultilevel"/>
    <w:tmpl w:val="E21624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131E1D"/>
    <w:multiLevelType w:val="hybridMultilevel"/>
    <w:tmpl w:val="5A865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741587"/>
    <w:multiLevelType w:val="hybridMultilevel"/>
    <w:tmpl w:val="545221A6"/>
    <w:lvl w:ilvl="0" w:tplc="00A29F1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E00AA"/>
    <w:multiLevelType w:val="hybridMultilevel"/>
    <w:tmpl w:val="D2CA1B0A"/>
    <w:lvl w:ilvl="0" w:tplc="A83CA0B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032F2F"/>
    <w:multiLevelType w:val="hybridMultilevel"/>
    <w:tmpl w:val="CD84DA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81243C"/>
    <w:multiLevelType w:val="hybridMultilevel"/>
    <w:tmpl w:val="F91EAF12"/>
    <w:lvl w:ilvl="0" w:tplc="840067C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22F4BAC"/>
    <w:multiLevelType w:val="hybridMultilevel"/>
    <w:tmpl w:val="FD42909A"/>
    <w:lvl w:ilvl="0" w:tplc="EE76BF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DE0EE7"/>
    <w:multiLevelType w:val="hybridMultilevel"/>
    <w:tmpl w:val="3C76F9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0A0D70"/>
    <w:multiLevelType w:val="hybridMultilevel"/>
    <w:tmpl w:val="288CCFCE"/>
    <w:lvl w:ilvl="0" w:tplc="A4C0FE3E">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FE6DBA"/>
    <w:multiLevelType w:val="hybridMultilevel"/>
    <w:tmpl w:val="C4E2BAB0"/>
    <w:lvl w:ilvl="0" w:tplc="7532967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9B7103"/>
    <w:multiLevelType w:val="hybridMultilevel"/>
    <w:tmpl w:val="BD842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90D4A45"/>
    <w:multiLevelType w:val="hybridMultilevel"/>
    <w:tmpl w:val="A296CB9A"/>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684346"/>
    <w:multiLevelType w:val="hybridMultilevel"/>
    <w:tmpl w:val="7F10F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3D130FF"/>
    <w:multiLevelType w:val="hybridMultilevel"/>
    <w:tmpl w:val="42BC7FCC"/>
    <w:lvl w:ilvl="0" w:tplc="D44AC71E">
      <w:start w:val="1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612494"/>
    <w:multiLevelType w:val="hybridMultilevel"/>
    <w:tmpl w:val="8BF23974"/>
    <w:lvl w:ilvl="0" w:tplc="CEEA6072">
      <w:start w:val="1"/>
      <w:numFmt w:val="decimal"/>
      <w:lvlText w:val="%1."/>
      <w:lvlJc w:val="left"/>
      <w:pPr>
        <w:ind w:left="1725" w:hanging="1005"/>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2C40444C"/>
    <w:multiLevelType w:val="hybridMultilevel"/>
    <w:tmpl w:val="9182C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14360F"/>
    <w:multiLevelType w:val="hybridMultilevel"/>
    <w:tmpl w:val="63E835F0"/>
    <w:lvl w:ilvl="0" w:tplc="38090011">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30904474"/>
    <w:multiLevelType w:val="hybridMultilevel"/>
    <w:tmpl w:val="BF8874F4"/>
    <w:lvl w:ilvl="0" w:tplc="12D6E022">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5F1D5B"/>
    <w:multiLevelType w:val="hybridMultilevel"/>
    <w:tmpl w:val="B56ED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A81FD5"/>
    <w:multiLevelType w:val="hybridMultilevel"/>
    <w:tmpl w:val="CDA85E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46351D8"/>
    <w:multiLevelType w:val="hybridMultilevel"/>
    <w:tmpl w:val="C60E92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5214341"/>
    <w:multiLevelType w:val="hybridMultilevel"/>
    <w:tmpl w:val="32006F7A"/>
    <w:lvl w:ilvl="0" w:tplc="DC0E7EB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460F61F5"/>
    <w:multiLevelType w:val="hybridMultilevel"/>
    <w:tmpl w:val="C2C2014A"/>
    <w:lvl w:ilvl="0" w:tplc="C9460C80">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A636C9A"/>
    <w:multiLevelType w:val="hybridMultilevel"/>
    <w:tmpl w:val="9F565654"/>
    <w:lvl w:ilvl="0" w:tplc="543875F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0D7626"/>
    <w:multiLevelType w:val="hybridMultilevel"/>
    <w:tmpl w:val="D654F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A0760B"/>
    <w:multiLevelType w:val="hybridMultilevel"/>
    <w:tmpl w:val="92D8EDD2"/>
    <w:lvl w:ilvl="0" w:tplc="1B48FB98">
      <w:start w:val="1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975FA2"/>
    <w:multiLevelType w:val="hybridMultilevel"/>
    <w:tmpl w:val="205A77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E3C065D"/>
    <w:multiLevelType w:val="hybridMultilevel"/>
    <w:tmpl w:val="7716E1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FB64AC8"/>
    <w:multiLevelType w:val="hybridMultilevel"/>
    <w:tmpl w:val="7E669E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65B38EE"/>
    <w:multiLevelType w:val="hybridMultilevel"/>
    <w:tmpl w:val="400446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9247167"/>
    <w:multiLevelType w:val="hybridMultilevel"/>
    <w:tmpl w:val="2740161E"/>
    <w:lvl w:ilvl="0" w:tplc="76D66E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3E1970"/>
    <w:multiLevelType w:val="hybridMultilevel"/>
    <w:tmpl w:val="103E7C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CB26ACC"/>
    <w:multiLevelType w:val="hybridMultilevel"/>
    <w:tmpl w:val="ED0EE3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1E51BA"/>
    <w:multiLevelType w:val="hybridMultilevel"/>
    <w:tmpl w:val="98AEF040"/>
    <w:lvl w:ilvl="0" w:tplc="6B6C914C">
      <w:start w:val="1"/>
      <w:numFmt w:val="decimal"/>
      <w:pStyle w:val="Juduljurnal"/>
      <w:lvlText w:val="%1."/>
      <w:lvlJc w:val="left"/>
      <w:pPr>
        <w:ind w:left="5715" w:hanging="360"/>
      </w:pPr>
      <w:rPr>
        <w:rFonts w:ascii="Times New Roman" w:eastAsia="Times New Roman" w:hAnsi="Times New Roman" w:cs="Times New Roman"/>
        <w:b/>
      </w:rPr>
    </w:lvl>
    <w:lvl w:ilvl="1" w:tplc="04090019">
      <w:start w:val="1"/>
      <w:numFmt w:val="lowerLetter"/>
      <w:lvlText w:val="%2."/>
      <w:lvlJc w:val="left"/>
      <w:pPr>
        <w:ind w:left="6435" w:hanging="360"/>
      </w:pPr>
    </w:lvl>
    <w:lvl w:ilvl="2" w:tplc="0409001B">
      <w:start w:val="1"/>
      <w:numFmt w:val="lowerRoman"/>
      <w:lvlText w:val="%3."/>
      <w:lvlJc w:val="right"/>
      <w:pPr>
        <w:ind w:left="7155" w:hanging="180"/>
      </w:pPr>
    </w:lvl>
    <w:lvl w:ilvl="3" w:tplc="0409000F" w:tentative="1">
      <w:start w:val="1"/>
      <w:numFmt w:val="decimal"/>
      <w:lvlText w:val="%4."/>
      <w:lvlJc w:val="left"/>
      <w:pPr>
        <w:ind w:left="7875" w:hanging="360"/>
      </w:pPr>
    </w:lvl>
    <w:lvl w:ilvl="4" w:tplc="04090019" w:tentative="1">
      <w:start w:val="1"/>
      <w:numFmt w:val="lowerLetter"/>
      <w:lvlText w:val="%5."/>
      <w:lvlJc w:val="left"/>
      <w:pPr>
        <w:ind w:left="8595" w:hanging="360"/>
      </w:pPr>
    </w:lvl>
    <w:lvl w:ilvl="5" w:tplc="0409001B" w:tentative="1">
      <w:start w:val="1"/>
      <w:numFmt w:val="lowerRoman"/>
      <w:lvlText w:val="%6."/>
      <w:lvlJc w:val="right"/>
      <w:pPr>
        <w:ind w:left="9315" w:hanging="180"/>
      </w:pPr>
    </w:lvl>
    <w:lvl w:ilvl="6" w:tplc="0409000F" w:tentative="1">
      <w:start w:val="1"/>
      <w:numFmt w:val="decimal"/>
      <w:lvlText w:val="%7."/>
      <w:lvlJc w:val="left"/>
      <w:pPr>
        <w:ind w:left="10035" w:hanging="360"/>
      </w:pPr>
    </w:lvl>
    <w:lvl w:ilvl="7" w:tplc="04090019" w:tentative="1">
      <w:start w:val="1"/>
      <w:numFmt w:val="lowerLetter"/>
      <w:lvlText w:val="%8."/>
      <w:lvlJc w:val="left"/>
      <w:pPr>
        <w:ind w:left="10755" w:hanging="360"/>
      </w:pPr>
    </w:lvl>
    <w:lvl w:ilvl="8" w:tplc="0409001B" w:tentative="1">
      <w:start w:val="1"/>
      <w:numFmt w:val="lowerRoman"/>
      <w:lvlText w:val="%9."/>
      <w:lvlJc w:val="right"/>
      <w:pPr>
        <w:ind w:left="11475" w:hanging="180"/>
      </w:pPr>
    </w:lvl>
  </w:abstractNum>
  <w:abstractNum w:abstractNumId="35">
    <w:nsid w:val="5F6C7B86"/>
    <w:multiLevelType w:val="hybridMultilevel"/>
    <w:tmpl w:val="1974E9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FD668B7"/>
    <w:multiLevelType w:val="hybridMultilevel"/>
    <w:tmpl w:val="288CCFCE"/>
    <w:lvl w:ilvl="0" w:tplc="A4C0FE3E">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6D4215"/>
    <w:multiLevelType w:val="hybridMultilevel"/>
    <w:tmpl w:val="A5FAD14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63A33A0F"/>
    <w:multiLevelType w:val="hybridMultilevel"/>
    <w:tmpl w:val="3162D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2E68AD"/>
    <w:multiLevelType w:val="hybridMultilevel"/>
    <w:tmpl w:val="2DDA6D26"/>
    <w:lvl w:ilvl="0" w:tplc="C42ED37E">
      <w:start w:val="1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9204D5"/>
    <w:multiLevelType w:val="multilevel"/>
    <w:tmpl w:val="433E122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36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sz w:val="24"/>
        <w:szCs w:val="24"/>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36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sz w:val="24"/>
        <w:szCs w:val="24"/>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360"/>
      </w:pPr>
      <w:rPr>
        <w:rFonts w:ascii="Times New Roman" w:hAnsi="Times New Roman" w:cs="Times New Roman" w:hint="default"/>
      </w:rPr>
    </w:lvl>
  </w:abstractNum>
  <w:abstractNum w:abstractNumId="41">
    <w:nsid w:val="6D1A524F"/>
    <w:multiLevelType w:val="hybridMultilevel"/>
    <w:tmpl w:val="C0BC86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ED52AC7"/>
    <w:multiLevelType w:val="hybridMultilevel"/>
    <w:tmpl w:val="C80032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FA734DF"/>
    <w:multiLevelType w:val="hybridMultilevel"/>
    <w:tmpl w:val="66F2A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F33E24"/>
    <w:multiLevelType w:val="hybridMultilevel"/>
    <w:tmpl w:val="695EA3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BC61F69"/>
    <w:multiLevelType w:val="hybridMultilevel"/>
    <w:tmpl w:val="4302F4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FE96A11"/>
    <w:multiLevelType w:val="hybridMultilevel"/>
    <w:tmpl w:val="C012E9D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44"/>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5"/>
  </w:num>
  <w:num w:numId="5">
    <w:abstractNumId w:val="42"/>
  </w:num>
  <w:num w:numId="6">
    <w:abstractNumId w:val="3"/>
  </w:num>
  <w:num w:numId="7">
    <w:abstractNumId w:val="18"/>
  </w:num>
  <w:num w:numId="8">
    <w:abstractNumId w:val="11"/>
  </w:num>
  <w:num w:numId="9">
    <w:abstractNumId w:val="16"/>
  </w:num>
  <w:num w:numId="10">
    <w:abstractNumId w:val="2"/>
  </w:num>
  <w:num w:numId="11">
    <w:abstractNumId w:val="13"/>
  </w:num>
  <w:num w:numId="12">
    <w:abstractNumId w:val="30"/>
  </w:num>
  <w:num w:numId="13">
    <w:abstractNumId w:val="17"/>
  </w:num>
  <w:num w:numId="14">
    <w:abstractNumId w:val="7"/>
  </w:num>
  <w:num w:numId="15">
    <w:abstractNumId w:val="25"/>
  </w:num>
  <w:num w:numId="16">
    <w:abstractNumId w:val="43"/>
  </w:num>
  <w:num w:numId="17">
    <w:abstractNumId w:val="27"/>
  </w:num>
  <w:num w:numId="18">
    <w:abstractNumId w:val="38"/>
  </w:num>
  <w:num w:numId="19">
    <w:abstractNumId w:val="31"/>
  </w:num>
  <w:num w:numId="20">
    <w:abstractNumId w:val="39"/>
  </w:num>
  <w:num w:numId="21">
    <w:abstractNumId w:val="26"/>
  </w:num>
  <w:num w:numId="22">
    <w:abstractNumId w:val="14"/>
  </w:num>
  <w:num w:numId="23">
    <w:abstractNumId w:val="19"/>
  </w:num>
  <w:num w:numId="24">
    <w:abstractNumId w:val="9"/>
  </w:num>
  <w:num w:numId="25">
    <w:abstractNumId w:val="36"/>
  </w:num>
  <w:num w:numId="26">
    <w:abstractNumId w:val="37"/>
  </w:num>
  <w:num w:numId="27">
    <w:abstractNumId w:val="4"/>
  </w:num>
  <w:num w:numId="28">
    <w:abstractNumId w:val="32"/>
  </w:num>
  <w:num w:numId="29">
    <w:abstractNumId w:val="41"/>
  </w:num>
  <w:num w:numId="30">
    <w:abstractNumId w:val="24"/>
  </w:num>
  <w:num w:numId="31">
    <w:abstractNumId w:val="29"/>
  </w:num>
  <w:num w:numId="32">
    <w:abstractNumId w:val="46"/>
  </w:num>
  <w:num w:numId="33">
    <w:abstractNumId w:val="12"/>
  </w:num>
  <w:num w:numId="34">
    <w:abstractNumId w:val="21"/>
  </w:num>
  <w:num w:numId="35">
    <w:abstractNumId w:val="28"/>
  </w:num>
  <w:num w:numId="36">
    <w:abstractNumId w:val="15"/>
  </w:num>
  <w:num w:numId="37">
    <w:abstractNumId w:val="0"/>
  </w:num>
  <w:num w:numId="38">
    <w:abstractNumId w:val="1"/>
  </w:num>
  <w:num w:numId="39">
    <w:abstractNumId w:val="8"/>
  </w:num>
  <w:num w:numId="40">
    <w:abstractNumId w:val="35"/>
  </w:num>
  <w:num w:numId="41">
    <w:abstractNumId w:val="20"/>
  </w:num>
  <w:num w:numId="42">
    <w:abstractNumId w:val="23"/>
  </w:num>
  <w:num w:numId="43">
    <w:abstractNumId w:val="22"/>
  </w:num>
  <w:num w:numId="44">
    <w:abstractNumId w:val="6"/>
  </w:num>
  <w:num w:numId="45">
    <w:abstractNumId w:val="10"/>
  </w:num>
  <w:num w:numId="46">
    <w:abstractNumId w:val="34"/>
  </w:num>
  <w:num w:numId="47">
    <w:abstractNumId w:val="4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F13"/>
    <w:rsid w:val="000015D5"/>
    <w:rsid w:val="00003D01"/>
    <w:rsid w:val="000220DD"/>
    <w:rsid w:val="00023EE7"/>
    <w:rsid w:val="00024C32"/>
    <w:rsid w:val="0002508D"/>
    <w:rsid w:val="000257F6"/>
    <w:rsid w:val="000318D4"/>
    <w:rsid w:val="00036456"/>
    <w:rsid w:val="00041F7E"/>
    <w:rsid w:val="0004442D"/>
    <w:rsid w:val="00054FC5"/>
    <w:rsid w:val="00055EB7"/>
    <w:rsid w:val="00057280"/>
    <w:rsid w:val="0006113C"/>
    <w:rsid w:val="0006662E"/>
    <w:rsid w:val="00066995"/>
    <w:rsid w:val="0008095C"/>
    <w:rsid w:val="00081D75"/>
    <w:rsid w:val="00081DFC"/>
    <w:rsid w:val="00082151"/>
    <w:rsid w:val="0008427C"/>
    <w:rsid w:val="00087D73"/>
    <w:rsid w:val="000A7005"/>
    <w:rsid w:val="000B25D6"/>
    <w:rsid w:val="000C5982"/>
    <w:rsid w:val="000D14B7"/>
    <w:rsid w:val="000D6B50"/>
    <w:rsid w:val="000E0057"/>
    <w:rsid w:val="000E1783"/>
    <w:rsid w:val="000E3E10"/>
    <w:rsid w:val="000E55A4"/>
    <w:rsid w:val="000F27FF"/>
    <w:rsid w:val="000F3070"/>
    <w:rsid w:val="0010426C"/>
    <w:rsid w:val="00105389"/>
    <w:rsid w:val="001245BF"/>
    <w:rsid w:val="00126D74"/>
    <w:rsid w:val="001356BC"/>
    <w:rsid w:val="00142667"/>
    <w:rsid w:val="00147F5B"/>
    <w:rsid w:val="00152B53"/>
    <w:rsid w:val="00154F38"/>
    <w:rsid w:val="001637AF"/>
    <w:rsid w:val="0016422C"/>
    <w:rsid w:val="00165381"/>
    <w:rsid w:val="00171991"/>
    <w:rsid w:val="00171E0D"/>
    <w:rsid w:val="00175FA9"/>
    <w:rsid w:val="00176EBB"/>
    <w:rsid w:val="001859A7"/>
    <w:rsid w:val="00186F0A"/>
    <w:rsid w:val="001903CB"/>
    <w:rsid w:val="00191596"/>
    <w:rsid w:val="001942CC"/>
    <w:rsid w:val="00195BF4"/>
    <w:rsid w:val="001C36B9"/>
    <w:rsid w:val="001D119D"/>
    <w:rsid w:val="001D53F1"/>
    <w:rsid w:val="001E3A3C"/>
    <w:rsid w:val="001E442F"/>
    <w:rsid w:val="001E44AA"/>
    <w:rsid w:val="001E44B4"/>
    <w:rsid w:val="001F0E9E"/>
    <w:rsid w:val="001F175D"/>
    <w:rsid w:val="002000E8"/>
    <w:rsid w:val="00202D71"/>
    <w:rsid w:val="0020640D"/>
    <w:rsid w:val="00207EB9"/>
    <w:rsid w:val="00226A6F"/>
    <w:rsid w:val="00230763"/>
    <w:rsid w:val="00241259"/>
    <w:rsid w:val="00244824"/>
    <w:rsid w:val="00251BE4"/>
    <w:rsid w:val="0025543F"/>
    <w:rsid w:val="00261E23"/>
    <w:rsid w:val="00261E85"/>
    <w:rsid w:val="00267B2F"/>
    <w:rsid w:val="00270B1A"/>
    <w:rsid w:val="002715C9"/>
    <w:rsid w:val="00280B49"/>
    <w:rsid w:val="00283C93"/>
    <w:rsid w:val="00292C4F"/>
    <w:rsid w:val="002A4864"/>
    <w:rsid w:val="002A57AA"/>
    <w:rsid w:val="002B1843"/>
    <w:rsid w:val="002B234D"/>
    <w:rsid w:val="002C3EA0"/>
    <w:rsid w:val="002C5787"/>
    <w:rsid w:val="002D2F7C"/>
    <w:rsid w:val="002D6C22"/>
    <w:rsid w:val="002E2768"/>
    <w:rsid w:val="002E5851"/>
    <w:rsid w:val="002E628F"/>
    <w:rsid w:val="002F2CBA"/>
    <w:rsid w:val="002F2D9A"/>
    <w:rsid w:val="002F44DF"/>
    <w:rsid w:val="0030160E"/>
    <w:rsid w:val="003074E6"/>
    <w:rsid w:val="00314BFE"/>
    <w:rsid w:val="00321761"/>
    <w:rsid w:val="003306F1"/>
    <w:rsid w:val="003375C8"/>
    <w:rsid w:val="003503F8"/>
    <w:rsid w:val="0035213E"/>
    <w:rsid w:val="00356B91"/>
    <w:rsid w:val="00362F57"/>
    <w:rsid w:val="00363AE8"/>
    <w:rsid w:val="00365F67"/>
    <w:rsid w:val="00374B9B"/>
    <w:rsid w:val="0038252A"/>
    <w:rsid w:val="00384C3B"/>
    <w:rsid w:val="00385232"/>
    <w:rsid w:val="00385FC7"/>
    <w:rsid w:val="003862A4"/>
    <w:rsid w:val="00386712"/>
    <w:rsid w:val="00386E15"/>
    <w:rsid w:val="003972CF"/>
    <w:rsid w:val="003A1087"/>
    <w:rsid w:val="003B555E"/>
    <w:rsid w:val="003C01C9"/>
    <w:rsid w:val="003C1995"/>
    <w:rsid w:val="003C3DA5"/>
    <w:rsid w:val="003C56C8"/>
    <w:rsid w:val="003D5D42"/>
    <w:rsid w:val="003D66D5"/>
    <w:rsid w:val="003D6A52"/>
    <w:rsid w:val="003E41C3"/>
    <w:rsid w:val="003E50A2"/>
    <w:rsid w:val="003E7101"/>
    <w:rsid w:val="003F7FCE"/>
    <w:rsid w:val="004049FB"/>
    <w:rsid w:val="0040684C"/>
    <w:rsid w:val="00414E21"/>
    <w:rsid w:val="0042145A"/>
    <w:rsid w:val="0043799D"/>
    <w:rsid w:val="00440600"/>
    <w:rsid w:val="00441C88"/>
    <w:rsid w:val="00441D3A"/>
    <w:rsid w:val="00442026"/>
    <w:rsid w:val="00443A2C"/>
    <w:rsid w:val="0044775A"/>
    <w:rsid w:val="00452B9E"/>
    <w:rsid w:val="00452F88"/>
    <w:rsid w:val="00453DBD"/>
    <w:rsid w:val="00454992"/>
    <w:rsid w:val="00456D9D"/>
    <w:rsid w:val="004657EF"/>
    <w:rsid w:val="00470833"/>
    <w:rsid w:val="00474CB6"/>
    <w:rsid w:val="00484670"/>
    <w:rsid w:val="00490824"/>
    <w:rsid w:val="004A1181"/>
    <w:rsid w:val="004A1E8D"/>
    <w:rsid w:val="004A673E"/>
    <w:rsid w:val="004B3440"/>
    <w:rsid w:val="004C453A"/>
    <w:rsid w:val="004C565A"/>
    <w:rsid w:val="004C5BD3"/>
    <w:rsid w:val="004D40BD"/>
    <w:rsid w:val="004D51E0"/>
    <w:rsid w:val="004E06A0"/>
    <w:rsid w:val="004E35C1"/>
    <w:rsid w:val="004E3876"/>
    <w:rsid w:val="004E4146"/>
    <w:rsid w:val="004F16AA"/>
    <w:rsid w:val="004F16B6"/>
    <w:rsid w:val="004F370B"/>
    <w:rsid w:val="0050084C"/>
    <w:rsid w:val="00501E03"/>
    <w:rsid w:val="00511B0E"/>
    <w:rsid w:val="00511DAB"/>
    <w:rsid w:val="00511F4A"/>
    <w:rsid w:val="00530476"/>
    <w:rsid w:val="00530C33"/>
    <w:rsid w:val="00532605"/>
    <w:rsid w:val="0053671A"/>
    <w:rsid w:val="005456A4"/>
    <w:rsid w:val="005462E4"/>
    <w:rsid w:val="00550BA3"/>
    <w:rsid w:val="0055316D"/>
    <w:rsid w:val="005642B6"/>
    <w:rsid w:val="00566D9B"/>
    <w:rsid w:val="005705AE"/>
    <w:rsid w:val="005739C1"/>
    <w:rsid w:val="00576A04"/>
    <w:rsid w:val="00587533"/>
    <w:rsid w:val="00587884"/>
    <w:rsid w:val="005932AF"/>
    <w:rsid w:val="00593455"/>
    <w:rsid w:val="00593DC3"/>
    <w:rsid w:val="005A56BD"/>
    <w:rsid w:val="005A6000"/>
    <w:rsid w:val="005D7A35"/>
    <w:rsid w:val="005E37CB"/>
    <w:rsid w:val="005E4A0D"/>
    <w:rsid w:val="005E6EB3"/>
    <w:rsid w:val="005F68FA"/>
    <w:rsid w:val="006011B8"/>
    <w:rsid w:val="00604519"/>
    <w:rsid w:val="006133F6"/>
    <w:rsid w:val="006136E6"/>
    <w:rsid w:val="00614AD6"/>
    <w:rsid w:val="00615644"/>
    <w:rsid w:val="006158B6"/>
    <w:rsid w:val="006177A6"/>
    <w:rsid w:val="006203DE"/>
    <w:rsid w:val="0062479F"/>
    <w:rsid w:val="00627A3C"/>
    <w:rsid w:val="00630288"/>
    <w:rsid w:val="00634343"/>
    <w:rsid w:val="0064151B"/>
    <w:rsid w:val="00652184"/>
    <w:rsid w:val="00660FE0"/>
    <w:rsid w:val="00666777"/>
    <w:rsid w:val="00671132"/>
    <w:rsid w:val="006761DA"/>
    <w:rsid w:val="0067635E"/>
    <w:rsid w:val="00683200"/>
    <w:rsid w:val="006841BB"/>
    <w:rsid w:val="006A7912"/>
    <w:rsid w:val="006B3D92"/>
    <w:rsid w:val="006B5620"/>
    <w:rsid w:val="006B5C41"/>
    <w:rsid w:val="006C76F1"/>
    <w:rsid w:val="006C7ECF"/>
    <w:rsid w:val="006D31FE"/>
    <w:rsid w:val="006D5240"/>
    <w:rsid w:val="006D5666"/>
    <w:rsid w:val="006D5CE6"/>
    <w:rsid w:val="006D741C"/>
    <w:rsid w:val="006E0121"/>
    <w:rsid w:val="006F004E"/>
    <w:rsid w:val="006F75EE"/>
    <w:rsid w:val="00700590"/>
    <w:rsid w:val="00706A09"/>
    <w:rsid w:val="007117C7"/>
    <w:rsid w:val="00712D13"/>
    <w:rsid w:val="00713780"/>
    <w:rsid w:val="00714CC1"/>
    <w:rsid w:val="00717E1E"/>
    <w:rsid w:val="00723947"/>
    <w:rsid w:val="00724BD8"/>
    <w:rsid w:val="007336B3"/>
    <w:rsid w:val="0074166C"/>
    <w:rsid w:val="0076046A"/>
    <w:rsid w:val="00761340"/>
    <w:rsid w:val="00762AF7"/>
    <w:rsid w:val="007649EC"/>
    <w:rsid w:val="0076664B"/>
    <w:rsid w:val="00766A7D"/>
    <w:rsid w:val="00771C31"/>
    <w:rsid w:val="0077257D"/>
    <w:rsid w:val="00772B85"/>
    <w:rsid w:val="0077738F"/>
    <w:rsid w:val="00782974"/>
    <w:rsid w:val="00783359"/>
    <w:rsid w:val="00784DBE"/>
    <w:rsid w:val="0078512C"/>
    <w:rsid w:val="007A15ED"/>
    <w:rsid w:val="007A282E"/>
    <w:rsid w:val="007A60FB"/>
    <w:rsid w:val="007B747F"/>
    <w:rsid w:val="007C4208"/>
    <w:rsid w:val="007C4B6E"/>
    <w:rsid w:val="007D6980"/>
    <w:rsid w:val="007E098A"/>
    <w:rsid w:val="007F140D"/>
    <w:rsid w:val="007F6639"/>
    <w:rsid w:val="00800B95"/>
    <w:rsid w:val="00800E3A"/>
    <w:rsid w:val="0080307C"/>
    <w:rsid w:val="00803F9B"/>
    <w:rsid w:val="0080676B"/>
    <w:rsid w:val="00810A02"/>
    <w:rsid w:val="00815D0C"/>
    <w:rsid w:val="0082627E"/>
    <w:rsid w:val="0083031D"/>
    <w:rsid w:val="008358C8"/>
    <w:rsid w:val="00851064"/>
    <w:rsid w:val="00851EDE"/>
    <w:rsid w:val="00852308"/>
    <w:rsid w:val="008532B2"/>
    <w:rsid w:val="008578B2"/>
    <w:rsid w:val="0086249C"/>
    <w:rsid w:val="00865027"/>
    <w:rsid w:val="0087534D"/>
    <w:rsid w:val="00877404"/>
    <w:rsid w:val="008845A4"/>
    <w:rsid w:val="0088587D"/>
    <w:rsid w:val="00886A10"/>
    <w:rsid w:val="00892342"/>
    <w:rsid w:val="00892A49"/>
    <w:rsid w:val="008A33C3"/>
    <w:rsid w:val="008B43E2"/>
    <w:rsid w:val="008C22CF"/>
    <w:rsid w:val="008C2AEB"/>
    <w:rsid w:val="008C4FA1"/>
    <w:rsid w:val="008C6453"/>
    <w:rsid w:val="008D02DC"/>
    <w:rsid w:val="008E3E6D"/>
    <w:rsid w:val="008E4A66"/>
    <w:rsid w:val="008F0EA3"/>
    <w:rsid w:val="008F0ECB"/>
    <w:rsid w:val="008F2304"/>
    <w:rsid w:val="008F44C5"/>
    <w:rsid w:val="0090437B"/>
    <w:rsid w:val="00905549"/>
    <w:rsid w:val="00906E7E"/>
    <w:rsid w:val="009104CF"/>
    <w:rsid w:val="00914556"/>
    <w:rsid w:val="00920CA3"/>
    <w:rsid w:val="00921DF1"/>
    <w:rsid w:val="009332C2"/>
    <w:rsid w:val="009348F9"/>
    <w:rsid w:val="00935326"/>
    <w:rsid w:val="009421F4"/>
    <w:rsid w:val="009463EA"/>
    <w:rsid w:val="0095056B"/>
    <w:rsid w:val="00954BD2"/>
    <w:rsid w:val="00960B9C"/>
    <w:rsid w:val="00961832"/>
    <w:rsid w:val="009647AF"/>
    <w:rsid w:val="00976F94"/>
    <w:rsid w:val="00981337"/>
    <w:rsid w:val="00982224"/>
    <w:rsid w:val="00983D15"/>
    <w:rsid w:val="00984EA3"/>
    <w:rsid w:val="009966AF"/>
    <w:rsid w:val="009A4534"/>
    <w:rsid w:val="009A5DF0"/>
    <w:rsid w:val="009A6586"/>
    <w:rsid w:val="009B00E2"/>
    <w:rsid w:val="009C6BBF"/>
    <w:rsid w:val="009D550A"/>
    <w:rsid w:val="009E0355"/>
    <w:rsid w:val="009E2497"/>
    <w:rsid w:val="009E3439"/>
    <w:rsid w:val="009E4B5F"/>
    <w:rsid w:val="009E7CB5"/>
    <w:rsid w:val="009F3576"/>
    <w:rsid w:val="009F35C5"/>
    <w:rsid w:val="00A04532"/>
    <w:rsid w:val="00A07164"/>
    <w:rsid w:val="00A12FD7"/>
    <w:rsid w:val="00A13212"/>
    <w:rsid w:val="00A17BE6"/>
    <w:rsid w:val="00A36522"/>
    <w:rsid w:val="00A37018"/>
    <w:rsid w:val="00A4041F"/>
    <w:rsid w:val="00A576F3"/>
    <w:rsid w:val="00A57819"/>
    <w:rsid w:val="00A600B7"/>
    <w:rsid w:val="00A60D29"/>
    <w:rsid w:val="00A64EB9"/>
    <w:rsid w:val="00A7195F"/>
    <w:rsid w:val="00A73593"/>
    <w:rsid w:val="00A763FF"/>
    <w:rsid w:val="00A76D64"/>
    <w:rsid w:val="00A86129"/>
    <w:rsid w:val="00A916A3"/>
    <w:rsid w:val="00A929C9"/>
    <w:rsid w:val="00A95DE3"/>
    <w:rsid w:val="00A972E3"/>
    <w:rsid w:val="00AA2270"/>
    <w:rsid w:val="00AA5148"/>
    <w:rsid w:val="00AB0AF9"/>
    <w:rsid w:val="00AB6BB3"/>
    <w:rsid w:val="00AC21A9"/>
    <w:rsid w:val="00AC2CA6"/>
    <w:rsid w:val="00AC5899"/>
    <w:rsid w:val="00AD14D4"/>
    <w:rsid w:val="00AD2B33"/>
    <w:rsid w:val="00AE4046"/>
    <w:rsid w:val="00AE4C71"/>
    <w:rsid w:val="00AF35F3"/>
    <w:rsid w:val="00AF3904"/>
    <w:rsid w:val="00B01B1E"/>
    <w:rsid w:val="00B02849"/>
    <w:rsid w:val="00B02A4B"/>
    <w:rsid w:val="00B04C8A"/>
    <w:rsid w:val="00B059EC"/>
    <w:rsid w:val="00B07455"/>
    <w:rsid w:val="00B10897"/>
    <w:rsid w:val="00B12A77"/>
    <w:rsid w:val="00B13167"/>
    <w:rsid w:val="00B14E06"/>
    <w:rsid w:val="00B22B87"/>
    <w:rsid w:val="00B232D1"/>
    <w:rsid w:val="00B24476"/>
    <w:rsid w:val="00B24C00"/>
    <w:rsid w:val="00B27022"/>
    <w:rsid w:val="00B34704"/>
    <w:rsid w:val="00B35085"/>
    <w:rsid w:val="00B36F21"/>
    <w:rsid w:val="00B37855"/>
    <w:rsid w:val="00B43D45"/>
    <w:rsid w:val="00B452FC"/>
    <w:rsid w:val="00B50313"/>
    <w:rsid w:val="00B51B25"/>
    <w:rsid w:val="00B52D4E"/>
    <w:rsid w:val="00B530CC"/>
    <w:rsid w:val="00B55295"/>
    <w:rsid w:val="00B56D76"/>
    <w:rsid w:val="00B607AE"/>
    <w:rsid w:val="00B616B6"/>
    <w:rsid w:val="00B66C88"/>
    <w:rsid w:val="00B807A5"/>
    <w:rsid w:val="00B82A6B"/>
    <w:rsid w:val="00B91EE3"/>
    <w:rsid w:val="00B93CEB"/>
    <w:rsid w:val="00B969BA"/>
    <w:rsid w:val="00B97838"/>
    <w:rsid w:val="00BA011A"/>
    <w:rsid w:val="00BA424B"/>
    <w:rsid w:val="00BA65CB"/>
    <w:rsid w:val="00BA6C50"/>
    <w:rsid w:val="00BB3594"/>
    <w:rsid w:val="00BB5F22"/>
    <w:rsid w:val="00BC379A"/>
    <w:rsid w:val="00BD71CD"/>
    <w:rsid w:val="00BE0B63"/>
    <w:rsid w:val="00BF0335"/>
    <w:rsid w:val="00BF556F"/>
    <w:rsid w:val="00C0758C"/>
    <w:rsid w:val="00C1230D"/>
    <w:rsid w:val="00C163D5"/>
    <w:rsid w:val="00C16925"/>
    <w:rsid w:val="00C2065E"/>
    <w:rsid w:val="00C24028"/>
    <w:rsid w:val="00C263DD"/>
    <w:rsid w:val="00C42826"/>
    <w:rsid w:val="00C4689B"/>
    <w:rsid w:val="00C471B6"/>
    <w:rsid w:val="00C5044E"/>
    <w:rsid w:val="00C5416B"/>
    <w:rsid w:val="00C606AA"/>
    <w:rsid w:val="00C631C2"/>
    <w:rsid w:val="00C633F5"/>
    <w:rsid w:val="00C64F94"/>
    <w:rsid w:val="00C727D6"/>
    <w:rsid w:val="00C7545C"/>
    <w:rsid w:val="00C76637"/>
    <w:rsid w:val="00C918CB"/>
    <w:rsid w:val="00C95743"/>
    <w:rsid w:val="00CA0B0F"/>
    <w:rsid w:val="00CB1AB1"/>
    <w:rsid w:val="00CB471F"/>
    <w:rsid w:val="00CB52E4"/>
    <w:rsid w:val="00CB569F"/>
    <w:rsid w:val="00CB5F42"/>
    <w:rsid w:val="00CB7BD1"/>
    <w:rsid w:val="00CC15FB"/>
    <w:rsid w:val="00CD073D"/>
    <w:rsid w:val="00CD121B"/>
    <w:rsid w:val="00CD17C7"/>
    <w:rsid w:val="00CD447D"/>
    <w:rsid w:val="00CD4F25"/>
    <w:rsid w:val="00CD5BCF"/>
    <w:rsid w:val="00CD7671"/>
    <w:rsid w:val="00CF159A"/>
    <w:rsid w:val="00D00BD1"/>
    <w:rsid w:val="00D074CB"/>
    <w:rsid w:val="00D2115E"/>
    <w:rsid w:val="00D277D5"/>
    <w:rsid w:val="00D35D4D"/>
    <w:rsid w:val="00D36E18"/>
    <w:rsid w:val="00D4207E"/>
    <w:rsid w:val="00D43C03"/>
    <w:rsid w:val="00D47FCD"/>
    <w:rsid w:val="00D50380"/>
    <w:rsid w:val="00D54E06"/>
    <w:rsid w:val="00D56D36"/>
    <w:rsid w:val="00D56ECF"/>
    <w:rsid w:val="00D56F13"/>
    <w:rsid w:val="00D62C9B"/>
    <w:rsid w:val="00D67652"/>
    <w:rsid w:val="00D73B9D"/>
    <w:rsid w:val="00D76557"/>
    <w:rsid w:val="00D80755"/>
    <w:rsid w:val="00D819A2"/>
    <w:rsid w:val="00D97AF4"/>
    <w:rsid w:val="00DA2A1D"/>
    <w:rsid w:val="00DA78BF"/>
    <w:rsid w:val="00DB1FD1"/>
    <w:rsid w:val="00DB2CFB"/>
    <w:rsid w:val="00DB2D09"/>
    <w:rsid w:val="00DB5232"/>
    <w:rsid w:val="00DB5A6C"/>
    <w:rsid w:val="00DC0C99"/>
    <w:rsid w:val="00DC2B9D"/>
    <w:rsid w:val="00DD1653"/>
    <w:rsid w:val="00DE0067"/>
    <w:rsid w:val="00DE0B5B"/>
    <w:rsid w:val="00DE5B2B"/>
    <w:rsid w:val="00DF432C"/>
    <w:rsid w:val="00E0053C"/>
    <w:rsid w:val="00E063A1"/>
    <w:rsid w:val="00E06901"/>
    <w:rsid w:val="00E13992"/>
    <w:rsid w:val="00E153E6"/>
    <w:rsid w:val="00E178DA"/>
    <w:rsid w:val="00E209AF"/>
    <w:rsid w:val="00E27154"/>
    <w:rsid w:val="00E36001"/>
    <w:rsid w:val="00E367EC"/>
    <w:rsid w:val="00E36F2F"/>
    <w:rsid w:val="00E44150"/>
    <w:rsid w:val="00E464A9"/>
    <w:rsid w:val="00E471B4"/>
    <w:rsid w:val="00E5321B"/>
    <w:rsid w:val="00E532A2"/>
    <w:rsid w:val="00E53641"/>
    <w:rsid w:val="00E63E26"/>
    <w:rsid w:val="00E675C8"/>
    <w:rsid w:val="00E67733"/>
    <w:rsid w:val="00E8153E"/>
    <w:rsid w:val="00E84F54"/>
    <w:rsid w:val="00E9695C"/>
    <w:rsid w:val="00EA2CD0"/>
    <w:rsid w:val="00EA2D12"/>
    <w:rsid w:val="00EC61AF"/>
    <w:rsid w:val="00EC64EB"/>
    <w:rsid w:val="00EC75B9"/>
    <w:rsid w:val="00ED2D2D"/>
    <w:rsid w:val="00ED4DCA"/>
    <w:rsid w:val="00EE4348"/>
    <w:rsid w:val="00EE4D66"/>
    <w:rsid w:val="00EF677A"/>
    <w:rsid w:val="00F071CD"/>
    <w:rsid w:val="00F14BDB"/>
    <w:rsid w:val="00F17014"/>
    <w:rsid w:val="00F21D52"/>
    <w:rsid w:val="00F333C5"/>
    <w:rsid w:val="00F3617F"/>
    <w:rsid w:val="00F50A82"/>
    <w:rsid w:val="00F521CD"/>
    <w:rsid w:val="00F5291B"/>
    <w:rsid w:val="00F638B7"/>
    <w:rsid w:val="00F67A33"/>
    <w:rsid w:val="00F73EC8"/>
    <w:rsid w:val="00F767A8"/>
    <w:rsid w:val="00F841D2"/>
    <w:rsid w:val="00F97950"/>
    <w:rsid w:val="00F97C26"/>
    <w:rsid w:val="00FA66A0"/>
    <w:rsid w:val="00FB004C"/>
    <w:rsid w:val="00FB071F"/>
    <w:rsid w:val="00FC2DFF"/>
    <w:rsid w:val="00FD0F77"/>
    <w:rsid w:val="00FD2787"/>
    <w:rsid w:val="00FD7121"/>
    <w:rsid w:val="00FE1F65"/>
    <w:rsid w:val="00FE2E6C"/>
    <w:rsid w:val="00FE5C6B"/>
    <w:rsid w:val="00FE6A68"/>
    <w:rsid w:val="00FE6EE4"/>
    <w:rsid w:val="00FE7F16"/>
    <w:rsid w:val="00FF1402"/>
    <w:rsid w:val="00FF779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al">
    <w:name w:val="Normal"/>
    <w:qFormat/>
    <w:rsid w:val="008F0EA3"/>
    <w:pPr>
      <w:spacing w:after="160" w:line="259" w:lineRule="auto"/>
    </w:pPr>
    <w:rPr>
      <w:sz w:val="22"/>
      <w:szCs w:val="22"/>
    </w:rPr>
  </w:style>
  <w:style w:type="paragraph" w:styleId="Heading1">
    <w:name w:val="heading 1"/>
    <w:basedOn w:val="Normal"/>
    <w:next w:val="Normal"/>
    <w:link w:val="Heading1Char"/>
    <w:uiPriority w:val="9"/>
    <w:qFormat/>
    <w:rsid w:val="00FE6EE4"/>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2E2768"/>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val="en-ID"/>
    </w:rPr>
  </w:style>
  <w:style w:type="paragraph" w:styleId="Heading3">
    <w:name w:val="heading 3"/>
    <w:basedOn w:val="Normal"/>
    <w:next w:val="Normal"/>
    <w:link w:val="Heading3Char"/>
    <w:uiPriority w:val="9"/>
    <w:unhideWhenUsed/>
    <w:qFormat/>
    <w:rsid w:val="00F767A8"/>
    <w:pPr>
      <w:keepNext/>
      <w:keepLines/>
      <w:spacing w:before="200" w:after="0" w:line="360"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A4864"/>
    <w:rPr>
      <w:color w:val="0563C1"/>
      <w:u w:val="single"/>
    </w:rPr>
  </w:style>
  <w:style w:type="paragraph" w:styleId="BalloonText">
    <w:name w:val="Balloon Text"/>
    <w:basedOn w:val="Normal"/>
    <w:link w:val="BalloonTextChar"/>
    <w:uiPriority w:val="99"/>
    <w:semiHidden/>
    <w:unhideWhenUsed/>
    <w:rsid w:val="00EA2D1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2D12"/>
    <w:rPr>
      <w:rFonts w:ascii="Tahoma" w:hAnsi="Tahoma" w:cs="Tahoma"/>
      <w:sz w:val="16"/>
      <w:szCs w:val="16"/>
    </w:rPr>
  </w:style>
  <w:style w:type="paragraph" w:styleId="ListParagraph">
    <w:name w:val="List Paragraph"/>
    <w:basedOn w:val="Normal"/>
    <w:link w:val="ListParagraphChar"/>
    <w:uiPriority w:val="34"/>
    <w:qFormat/>
    <w:rsid w:val="00C2065E"/>
    <w:pPr>
      <w:spacing w:after="0" w:line="240" w:lineRule="auto"/>
      <w:ind w:left="720"/>
      <w:contextualSpacing/>
    </w:pPr>
    <w:rPr>
      <w:rFonts w:eastAsia="Calibri"/>
      <w:lang w:val="id-ID"/>
    </w:rPr>
  </w:style>
  <w:style w:type="character" w:customStyle="1" w:styleId="ListParagraphChar">
    <w:name w:val="List Paragraph Char"/>
    <w:link w:val="ListParagraph"/>
    <w:uiPriority w:val="99"/>
    <w:locked/>
    <w:rsid w:val="00C2065E"/>
    <w:rPr>
      <w:rFonts w:eastAsia="Calibri"/>
      <w:sz w:val="22"/>
      <w:szCs w:val="22"/>
      <w:lang w:val="id-ID"/>
    </w:rPr>
  </w:style>
  <w:style w:type="paragraph" w:styleId="NoSpacing">
    <w:name w:val="No Spacing"/>
    <w:uiPriority w:val="1"/>
    <w:qFormat/>
    <w:rsid w:val="0090437B"/>
    <w:rPr>
      <w:rFonts w:eastAsia="Calibri"/>
      <w:sz w:val="22"/>
      <w:szCs w:val="22"/>
    </w:rPr>
  </w:style>
  <w:style w:type="table" w:styleId="TableGrid">
    <w:name w:val="Table Grid"/>
    <w:basedOn w:val="TableNormal"/>
    <w:uiPriority w:val="39"/>
    <w:rsid w:val="001C36B9"/>
    <w:rPr>
      <w:rFonts w:eastAsia="Calibri"/>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D73B9D"/>
    <w:rPr>
      <w:i/>
      <w:iCs/>
    </w:rPr>
  </w:style>
  <w:style w:type="character" w:customStyle="1" w:styleId="A7">
    <w:name w:val="A7"/>
    <w:uiPriority w:val="99"/>
    <w:rsid w:val="008F2304"/>
    <w:rPr>
      <w:rFonts w:cs="Roboto"/>
      <w:color w:val="000000"/>
      <w:sz w:val="18"/>
      <w:szCs w:val="18"/>
    </w:rPr>
  </w:style>
  <w:style w:type="character" w:customStyle="1" w:styleId="Heading2Char">
    <w:name w:val="Heading 2 Char"/>
    <w:basedOn w:val="DefaultParagraphFont"/>
    <w:link w:val="Heading2"/>
    <w:uiPriority w:val="9"/>
    <w:rsid w:val="002E2768"/>
    <w:rPr>
      <w:rFonts w:asciiTheme="majorHAnsi" w:eastAsiaTheme="majorEastAsia" w:hAnsiTheme="majorHAnsi" w:cstheme="majorBidi"/>
      <w:b/>
      <w:bCs/>
      <w:color w:val="5B9BD5" w:themeColor="accent1"/>
      <w:sz w:val="26"/>
      <w:szCs w:val="26"/>
      <w:lang w:val="en-ID"/>
    </w:rPr>
  </w:style>
  <w:style w:type="paragraph" w:customStyle="1" w:styleId="Default">
    <w:name w:val="Default"/>
    <w:qFormat/>
    <w:rsid w:val="002A57AA"/>
    <w:pPr>
      <w:autoSpaceDE w:val="0"/>
      <w:autoSpaceDN w:val="0"/>
      <w:adjustRightInd w:val="0"/>
      <w:jc w:val="both"/>
    </w:pPr>
    <w:rPr>
      <w:rFonts w:ascii="Times New Roman" w:hAnsi="Times New Roman"/>
      <w:color w:val="000000"/>
      <w:sz w:val="24"/>
      <w:szCs w:val="24"/>
    </w:rPr>
  </w:style>
  <w:style w:type="character" w:customStyle="1" w:styleId="UnresolvedMention">
    <w:name w:val="Unresolved Mention"/>
    <w:basedOn w:val="DefaultParagraphFont"/>
    <w:uiPriority w:val="99"/>
    <w:semiHidden/>
    <w:unhideWhenUsed/>
    <w:rsid w:val="00766A7D"/>
    <w:rPr>
      <w:color w:val="605E5C"/>
      <w:shd w:val="clear" w:color="auto" w:fill="E1DFDD"/>
    </w:rPr>
  </w:style>
  <w:style w:type="character" w:customStyle="1" w:styleId="fontstyle01">
    <w:name w:val="fontstyle01"/>
    <w:rsid w:val="00D62C9B"/>
    <w:rPr>
      <w:rFonts w:ascii="OpenSans" w:hAnsi="OpenSans" w:hint="default"/>
      <w:b w:val="0"/>
      <w:bCs w:val="0"/>
      <w:i w:val="0"/>
      <w:iCs w:val="0"/>
      <w:color w:val="000000"/>
      <w:sz w:val="20"/>
      <w:szCs w:val="20"/>
    </w:rPr>
  </w:style>
  <w:style w:type="character" w:styleId="FootnoteReference">
    <w:name w:val="footnote reference"/>
    <w:uiPriority w:val="99"/>
    <w:semiHidden/>
    <w:unhideWhenUsed/>
    <w:rsid w:val="00FE6EE4"/>
    <w:rPr>
      <w:vertAlign w:val="superscript"/>
    </w:rPr>
  </w:style>
  <w:style w:type="character" w:customStyle="1" w:styleId="Heading1Char">
    <w:name w:val="Heading 1 Char"/>
    <w:basedOn w:val="DefaultParagraphFont"/>
    <w:link w:val="Heading1"/>
    <w:uiPriority w:val="9"/>
    <w:rsid w:val="00FE6EE4"/>
    <w:rPr>
      <w:rFonts w:ascii="Calibri Light" w:eastAsia="Times New Roman" w:hAnsi="Calibri Light"/>
      <w:b/>
      <w:bCs/>
      <w:kern w:val="32"/>
      <w:sz w:val="32"/>
      <w:szCs w:val="32"/>
    </w:rPr>
  </w:style>
  <w:style w:type="paragraph" w:styleId="Header">
    <w:name w:val="header"/>
    <w:basedOn w:val="Normal"/>
    <w:link w:val="HeaderChar"/>
    <w:uiPriority w:val="99"/>
    <w:unhideWhenUsed/>
    <w:rsid w:val="00FE6EE4"/>
    <w:pPr>
      <w:tabs>
        <w:tab w:val="center" w:pos="4680"/>
        <w:tab w:val="right" w:pos="9360"/>
      </w:tabs>
    </w:pPr>
    <w:rPr>
      <w:rFonts w:eastAsia="Calibri"/>
    </w:rPr>
  </w:style>
  <w:style w:type="character" w:customStyle="1" w:styleId="HeaderChar">
    <w:name w:val="Header Char"/>
    <w:basedOn w:val="DefaultParagraphFont"/>
    <w:link w:val="Header"/>
    <w:uiPriority w:val="99"/>
    <w:rsid w:val="00FE6EE4"/>
    <w:rPr>
      <w:rFonts w:eastAsia="Calibri"/>
      <w:sz w:val="22"/>
      <w:szCs w:val="22"/>
    </w:rPr>
  </w:style>
  <w:style w:type="paragraph" w:styleId="Footer">
    <w:name w:val="footer"/>
    <w:basedOn w:val="Normal"/>
    <w:link w:val="FooterChar"/>
    <w:uiPriority w:val="99"/>
    <w:unhideWhenUsed/>
    <w:rsid w:val="00FE6EE4"/>
    <w:pPr>
      <w:tabs>
        <w:tab w:val="center" w:pos="4680"/>
        <w:tab w:val="right" w:pos="9360"/>
      </w:tabs>
    </w:pPr>
    <w:rPr>
      <w:rFonts w:eastAsia="Calibri"/>
    </w:rPr>
  </w:style>
  <w:style w:type="character" w:customStyle="1" w:styleId="FooterChar">
    <w:name w:val="Footer Char"/>
    <w:basedOn w:val="DefaultParagraphFont"/>
    <w:link w:val="Footer"/>
    <w:uiPriority w:val="99"/>
    <w:rsid w:val="00FE6EE4"/>
    <w:rPr>
      <w:rFonts w:eastAsia="Calibri"/>
      <w:sz w:val="22"/>
      <w:szCs w:val="22"/>
    </w:rPr>
  </w:style>
  <w:style w:type="paragraph" w:styleId="HTMLPreformatted">
    <w:name w:val="HTML Preformatted"/>
    <w:basedOn w:val="Normal"/>
    <w:link w:val="HTMLPreformattedChar"/>
    <w:uiPriority w:val="99"/>
    <w:unhideWhenUsed/>
    <w:rsid w:val="00FE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E6EE4"/>
    <w:rPr>
      <w:rFonts w:ascii="Courier New" w:eastAsia="Times New Roman" w:hAnsi="Courier New" w:cs="Courier New"/>
    </w:rPr>
  </w:style>
  <w:style w:type="paragraph" w:styleId="FootnoteText">
    <w:name w:val="footnote text"/>
    <w:basedOn w:val="Normal"/>
    <w:link w:val="FootnoteTextChar"/>
    <w:uiPriority w:val="99"/>
    <w:unhideWhenUsed/>
    <w:qFormat/>
    <w:rsid w:val="00FE6EE4"/>
    <w:rPr>
      <w:rFonts w:eastAsia="Calibri"/>
      <w:sz w:val="20"/>
      <w:szCs w:val="20"/>
    </w:rPr>
  </w:style>
  <w:style w:type="character" w:customStyle="1" w:styleId="FootnoteTextChar">
    <w:name w:val="Footnote Text Char"/>
    <w:basedOn w:val="DefaultParagraphFont"/>
    <w:link w:val="FootnoteText"/>
    <w:uiPriority w:val="99"/>
    <w:rsid w:val="00FE6EE4"/>
    <w:rPr>
      <w:rFonts w:eastAsia="Calibri"/>
    </w:rPr>
  </w:style>
  <w:style w:type="paragraph" w:styleId="TOCHeading">
    <w:name w:val="TOC Heading"/>
    <w:basedOn w:val="Heading1"/>
    <w:next w:val="Normal"/>
    <w:uiPriority w:val="39"/>
    <w:unhideWhenUsed/>
    <w:qFormat/>
    <w:rsid w:val="00FE6EE4"/>
    <w:pPr>
      <w:keepLines/>
      <w:spacing w:after="0"/>
      <w:outlineLvl w:val="9"/>
    </w:pPr>
    <w:rPr>
      <w:b w:val="0"/>
      <w:bCs w:val="0"/>
      <w:color w:val="2E74B5"/>
      <w:kern w:val="0"/>
    </w:rPr>
  </w:style>
  <w:style w:type="paragraph" w:styleId="TOC1">
    <w:name w:val="toc 1"/>
    <w:basedOn w:val="Normal"/>
    <w:next w:val="Normal"/>
    <w:autoRedefine/>
    <w:uiPriority w:val="39"/>
    <w:unhideWhenUsed/>
    <w:rsid w:val="00FE6EE4"/>
    <w:rPr>
      <w:rFonts w:eastAsia="Calibri"/>
    </w:rPr>
  </w:style>
  <w:style w:type="paragraph" w:styleId="TOC2">
    <w:name w:val="toc 2"/>
    <w:basedOn w:val="Normal"/>
    <w:next w:val="Normal"/>
    <w:autoRedefine/>
    <w:uiPriority w:val="39"/>
    <w:unhideWhenUsed/>
    <w:rsid w:val="00FE6EE4"/>
    <w:pPr>
      <w:ind w:left="220"/>
    </w:pPr>
    <w:rPr>
      <w:rFonts w:eastAsia="Calibri"/>
    </w:rPr>
  </w:style>
  <w:style w:type="character" w:styleId="CommentReference">
    <w:name w:val="annotation reference"/>
    <w:uiPriority w:val="99"/>
    <w:semiHidden/>
    <w:unhideWhenUsed/>
    <w:rsid w:val="00FE6EE4"/>
    <w:rPr>
      <w:sz w:val="16"/>
      <w:szCs w:val="16"/>
    </w:rPr>
  </w:style>
  <w:style w:type="paragraph" w:styleId="CommentText">
    <w:name w:val="annotation text"/>
    <w:basedOn w:val="Normal"/>
    <w:link w:val="CommentTextChar"/>
    <w:uiPriority w:val="99"/>
    <w:semiHidden/>
    <w:unhideWhenUsed/>
    <w:rsid w:val="00FE6EE4"/>
    <w:rPr>
      <w:rFonts w:eastAsia="Calibri"/>
      <w:sz w:val="20"/>
      <w:szCs w:val="20"/>
    </w:rPr>
  </w:style>
  <w:style w:type="character" w:customStyle="1" w:styleId="CommentTextChar">
    <w:name w:val="Comment Text Char"/>
    <w:basedOn w:val="DefaultParagraphFont"/>
    <w:link w:val="CommentText"/>
    <w:uiPriority w:val="99"/>
    <w:semiHidden/>
    <w:rsid w:val="00FE6EE4"/>
    <w:rPr>
      <w:rFonts w:eastAsia="Calibri"/>
    </w:rPr>
  </w:style>
  <w:style w:type="paragraph" w:styleId="CommentSubject">
    <w:name w:val="annotation subject"/>
    <w:basedOn w:val="CommentText"/>
    <w:next w:val="CommentText"/>
    <w:link w:val="CommentSubjectChar"/>
    <w:uiPriority w:val="99"/>
    <w:semiHidden/>
    <w:unhideWhenUsed/>
    <w:rsid w:val="00FE6EE4"/>
    <w:rPr>
      <w:b/>
      <w:bCs/>
    </w:rPr>
  </w:style>
  <w:style w:type="character" w:customStyle="1" w:styleId="CommentSubjectChar">
    <w:name w:val="Comment Subject Char"/>
    <w:basedOn w:val="CommentTextChar"/>
    <w:link w:val="CommentSubject"/>
    <w:uiPriority w:val="99"/>
    <w:semiHidden/>
    <w:rsid w:val="00FE6EE4"/>
    <w:rPr>
      <w:rFonts w:eastAsia="Calibri"/>
      <w:b/>
      <w:bCs/>
    </w:rPr>
  </w:style>
  <w:style w:type="paragraph" w:styleId="NormalWeb">
    <w:name w:val="Normal (Web)"/>
    <w:basedOn w:val="Normal"/>
    <w:uiPriority w:val="99"/>
    <w:unhideWhenUsed/>
    <w:rsid w:val="00A13212"/>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F767A8"/>
    <w:rPr>
      <w:rFonts w:asciiTheme="majorHAnsi" w:eastAsiaTheme="majorEastAsia" w:hAnsiTheme="majorHAnsi" w:cstheme="majorBidi"/>
      <w:b/>
      <w:bCs/>
      <w:color w:val="5B9BD5" w:themeColor="accent1"/>
      <w:sz w:val="22"/>
      <w:szCs w:val="22"/>
    </w:rPr>
  </w:style>
  <w:style w:type="character" w:customStyle="1" w:styleId="ff4">
    <w:name w:val="ff4"/>
    <w:rsid w:val="0025543F"/>
  </w:style>
  <w:style w:type="character" w:customStyle="1" w:styleId="ls24">
    <w:name w:val="ls24"/>
    <w:rsid w:val="0025543F"/>
  </w:style>
  <w:style w:type="character" w:customStyle="1" w:styleId="ls2e">
    <w:name w:val="ls2e"/>
    <w:rsid w:val="0025543F"/>
  </w:style>
  <w:style w:type="character" w:customStyle="1" w:styleId="ls2b">
    <w:name w:val="ls2b"/>
    <w:rsid w:val="0025543F"/>
  </w:style>
  <w:style w:type="character" w:customStyle="1" w:styleId="ls38">
    <w:name w:val="ls38"/>
    <w:rsid w:val="0025543F"/>
  </w:style>
  <w:style w:type="character" w:customStyle="1" w:styleId="ls28">
    <w:name w:val="ls28"/>
    <w:rsid w:val="0025543F"/>
  </w:style>
  <w:style w:type="paragraph" w:styleId="Caption">
    <w:name w:val="caption"/>
    <w:basedOn w:val="Normal"/>
    <w:next w:val="Normal"/>
    <w:uiPriority w:val="35"/>
    <w:unhideWhenUsed/>
    <w:qFormat/>
    <w:rsid w:val="008532B2"/>
    <w:pPr>
      <w:spacing w:after="200" w:line="240" w:lineRule="auto"/>
    </w:pPr>
    <w:rPr>
      <w:rFonts w:ascii="Times New Roman" w:eastAsia="Calibri" w:hAnsi="Times New Roman"/>
      <w:b/>
      <w:bCs/>
      <w:color w:val="000000"/>
      <w:szCs w:val="18"/>
      <w:lang w:val="id-ID"/>
    </w:rPr>
  </w:style>
  <w:style w:type="paragraph" w:customStyle="1" w:styleId="Juduljurnal">
    <w:name w:val="Judul jurnal"/>
    <w:basedOn w:val="Heading1"/>
    <w:link w:val="JuduljurnalChar"/>
    <w:qFormat/>
    <w:rsid w:val="003862A4"/>
    <w:pPr>
      <w:keepLines/>
      <w:numPr>
        <w:numId w:val="46"/>
      </w:numPr>
      <w:spacing w:before="480" w:after="0" w:line="276" w:lineRule="auto"/>
    </w:pPr>
    <w:rPr>
      <w:rFonts w:ascii="Times New Roman" w:hAnsi="Times New Roman"/>
      <w:color w:val="2E74B5" w:themeColor="accent1" w:themeShade="BF"/>
      <w:sz w:val="24"/>
      <w:szCs w:val="24"/>
    </w:rPr>
  </w:style>
  <w:style w:type="character" w:customStyle="1" w:styleId="JuduljurnalChar">
    <w:name w:val="Judul jurnal Char"/>
    <w:basedOn w:val="Heading1Char"/>
    <w:link w:val="Juduljurnal"/>
    <w:rsid w:val="003862A4"/>
    <w:rPr>
      <w:rFonts w:ascii="Times New Roman" w:eastAsia="Times New Roman" w:hAnsi="Times New Roman"/>
      <w:b/>
      <w:bCs/>
      <w:color w:val="2E74B5" w:themeColor="accent1" w:themeShade="BF"/>
      <w:kern w:val="3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al">
    <w:name w:val="Normal"/>
    <w:qFormat/>
    <w:rsid w:val="008F0EA3"/>
    <w:pPr>
      <w:spacing w:after="160" w:line="259" w:lineRule="auto"/>
    </w:pPr>
    <w:rPr>
      <w:sz w:val="22"/>
      <w:szCs w:val="22"/>
    </w:rPr>
  </w:style>
  <w:style w:type="paragraph" w:styleId="Heading1">
    <w:name w:val="heading 1"/>
    <w:basedOn w:val="Normal"/>
    <w:next w:val="Normal"/>
    <w:link w:val="Heading1Char"/>
    <w:uiPriority w:val="9"/>
    <w:qFormat/>
    <w:rsid w:val="00FE6EE4"/>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2E2768"/>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val="en-ID"/>
    </w:rPr>
  </w:style>
  <w:style w:type="paragraph" w:styleId="Heading3">
    <w:name w:val="heading 3"/>
    <w:basedOn w:val="Normal"/>
    <w:next w:val="Normal"/>
    <w:link w:val="Heading3Char"/>
    <w:uiPriority w:val="9"/>
    <w:unhideWhenUsed/>
    <w:qFormat/>
    <w:rsid w:val="00F767A8"/>
    <w:pPr>
      <w:keepNext/>
      <w:keepLines/>
      <w:spacing w:before="200" w:after="0" w:line="360"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A4864"/>
    <w:rPr>
      <w:color w:val="0563C1"/>
      <w:u w:val="single"/>
    </w:rPr>
  </w:style>
  <w:style w:type="paragraph" w:styleId="BalloonText">
    <w:name w:val="Balloon Text"/>
    <w:basedOn w:val="Normal"/>
    <w:link w:val="BalloonTextChar"/>
    <w:uiPriority w:val="99"/>
    <w:semiHidden/>
    <w:unhideWhenUsed/>
    <w:rsid w:val="00EA2D1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2D12"/>
    <w:rPr>
      <w:rFonts w:ascii="Tahoma" w:hAnsi="Tahoma" w:cs="Tahoma"/>
      <w:sz w:val="16"/>
      <w:szCs w:val="16"/>
    </w:rPr>
  </w:style>
  <w:style w:type="paragraph" w:styleId="ListParagraph">
    <w:name w:val="List Paragraph"/>
    <w:basedOn w:val="Normal"/>
    <w:link w:val="ListParagraphChar"/>
    <w:uiPriority w:val="34"/>
    <w:qFormat/>
    <w:rsid w:val="00C2065E"/>
    <w:pPr>
      <w:spacing w:after="0" w:line="240" w:lineRule="auto"/>
      <w:ind w:left="720"/>
      <w:contextualSpacing/>
    </w:pPr>
    <w:rPr>
      <w:rFonts w:eastAsia="Calibri"/>
      <w:lang w:val="id-ID"/>
    </w:rPr>
  </w:style>
  <w:style w:type="character" w:customStyle="1" w:styleId="ListParagraphChar">
    <w:name w:val="List Paragraph Char"/>
    <w:link w:val="ListParagraph"/>
    <w:uiPriority w:val="99"/>
    <w:locked/>
    <w:rsid w:val="00C2065E"/>
    <w:rPr>
      <w:rFonts w:eastAsia="Calibri"/>
      <w:sz w:val="22"/>
      <w:szCs w:val="22"/>
      <w:lang w:val="id-ID"/>
    </w:rPr>
  </w:style>
  <w:style w:type="paragraph" w:styleId="NoSpacing">
    <w:name w:val="No Spacing"/>
    <w:uiPriority w:val="1"/>
    <w:qFormat/>
    <w:rsid w:val="0090437B"/>
    <w:rPr>
      <w:rFonts w:eastAsia="Calibri"/>
      <w:sz w:val="22"/>
      <w:szCs w:val="22"/>
    </w:rPr>
  </w:style>
  <w:style w:type="table" w:styleId="TableGrid">
    <w:name w:val="Table Grid"/>
    <w:basedOn w:val="TableNormal"/>
    <w:uiPriority w:val="39"/>
    <w:rsid w:val="001C36B9"/>
    <w:rPr>
      <w:rFonts w:eastAsia="Calibri"/>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D73B9D"/>
    <w:rPr>
      <w:i/>
      <w:iCs/>
    </w:rPr>
  </w:style>
  <w:style w:type="character" w:customStyle="1" w:styleId="A7">
    <w:name w:val="A7"/>
    <w:uiPriority w:val="99"/>
    <w:rsid w:val="008F2304"/>
    <w:rPr>
      <w:rFonts w:cs="Roboto"/>
      <w:color w:val="000000"/>
      <w:sz w:val="18"/>
      <w:szCs w:val="18"/>
    </w:rPr>
  </w:style>
  <w:style w:type="character" w:customStyle="1" w:styleId="Heading2Char">
    <w:name w:val="Heading 2 Char"/>
    <w:basedOn w:val="DefaultParagraphFont"/>
    <w:link w:val="Heading2"/>
    <w:uiPriority w:val="9"/>
    <w:rsid w:val="002E2768"/>
    <w:rPr>
      <w:rFonts w:asciiTheme="majorHAnsi" w:eastAsiaTheme="majorEastAsia" w:hAnsiTheme="majorHAnsi" w:cstheme="majorBidi"/>
      <w:b/>
      <w:bCs/>
      <w:color w:val="5B9BD5" w:themeColor="accent1"/>
      <w:sz w:val="26"/>
      <w:szCs w:val="26"/>
      <w:lang w:val="en-ID"/>
    </w:rPr>
  </w:style>
  <w:style w:type="paragraph" w:customStyle="1" w:styleId="Default">
    <w:name w:val="Default"/>
    <w:qFormat/>
    <w:rsid w:val="002A57AA"/>
    <w:pPr>
      <w:autoSpaceDE w:val="0"/>
      <w:autoSpaceDN w:val="0"/>
      <w:adjustRightInd w:val="0"/>
      <w:jc w:val="both"/>
    </w:pPr>
    <w:rPr>
      <w:rFonts w:ascii="Times New Roman" w:hAnsi="Times New Roman"/>
      <w:color w:val="000000"/>
      <w:sz w:val="24"/>
      <w:szCs w:val="24"/>
    </w:rPr>
  </w:style>
  <w:style w:type="character" w:customStyle="1" w:styleId="UnresolvedMention">
    <w:name w:val="Unresolved Mention"/>
    <w:basedOn w:val="DefaultParagraphFont"/>
    <w:uiPriority w:val="99"/>
    <w:semiHidden/>
    <w:unhideWhenUsed/>
    <w:rsid w:val="00766A7D"/>
    <w:rPr>
      <w:color w:val="605E5C"/>
      <w:shd w:val="clear" w:color="auto" w:fill="E1DFDD"/>
    </w:rPr>
  </w:style>
  <w:style w:type="character" w:customStyle="1" w:styleId="fontstyle01">
    <w:name w:val="fontstyle01"/>
    <w:rsid w:val="00D62C9B"/>
    <w:rPr>
      <w:rFonts w:ascii="OpenSans" w:hAnsi="OpenSans" w:hint="default"/>
      <w:b w:val="0"/>
      <w:bCs w:val="0"/>
      <w:i w:val="0"/>
      <w:iCs w:val="0"/>
      <w:color w:val="000000"/>
      <w:sz w:val="20"/>
      <w:szCs w:val="20"/>
    </w:rPr>
  </w:style>
  <w:style w:type="character" w:styleId="FootnoteReference">
    <w:name w:val="footnote reference"/>
    <w:uiPriority w:val="99"/>
    <w:semiHidden/>
    <w:unhideWhenUsed/>
    <w:rsid w:val="00FE6EE4"/>
    <w:rPr>
      <w:vertAlign w:val="superscript"/>
    </w:rPr>
  </w:style>
  <w:style w:type="character" w:customStyle="1" w:styleId="Heading1Char">
    <w:name w:val="Heading 1 Char"/>
    <w:basedOn w:val="DefaultParagraphFont"/>
    <w:link w:val="Heading1"/>
    <w:uiPriority w:val="9"/>
    <w:rsid w:val="00FE6EE4"/>
    <w:rPr>
      <w:rFonts w:ascii="Calibri Light" w:eastAsia="Times New Roman" w:hAnsi="Calibri Light"/>
      <w:b/>
      <w:bCs/>
      <w:kern w:val="32"/>
      <w:sz w:val="32"/>
      <w:szCs w:val="32"/>
    </w:rPr>
  </w:style>
  <w:style w:type="paragraph" w:styleId="Header">
    <w:name w:val="header"/>
    <w:basedOn w:val="Normal"/>
    <w:link w:val="HeaderChar"/>
    <w:uiPriority w:val="99"/>
    <w:unhideWhenUsed/>
    <w:rsid w:val="00FE6EE4"/>
    <w:pPr>
      <w:tabs>
        <w:tab w:val="center" w:pos="4680"/>
        <w:tab w:val="right" w:pos="9360"/>
      </w:tabs>
    </w:pPr>
    <w:rPr>
      <w:rFonts w:eastAsia="Calibri"/>
    </w:rPr>
  </w:style>
  <w:style w:type="character" w:customStyle="1" w:styleId="HeaderChar">
    <w:name w:val="Header Char"/>
    <w:basedOn w:val="DefaultParagraphFont"/>
    <w:link w:val="Header"/>
    <w:uiPriority w:val="99"/>
    <w:rsid w:val="00FE6EE4"/>
    <w:rPr>
      <w:rFonts w:eastAsia="Calibri"/>
      <w:sz w:val="22"/>
      <w:szCs w:val="22"/>
    </w:rPr>
  </w:style>
  <w:style w:type="paragraph" w:styleId="Footer">
    <w:name w:val="footer"/>
    <w:basedOn w:val="Normal"/>
    <w:link w:val="FooterChar"/>
    <w:uiPriority w:val="99"/>
    <w:unhideWhenUsed/>
    <w:rsid w:val="00FE6EE4"/>
    <w:pPr>
      <w:tabs>
        <w:tab w:val="center" w:pos="4680"/>
        <w:tab w:val="right" w:pos="9360"/>
      </w:tabs>
    </w:pPr>
    <w:rPr>
      <w:rFonts w:eastAsia="Calibri"/>
    </w:rPr>
  </w:style>
  <w:style w:type="character" w:customStyle="1" w:styleId="FooterChar">
    <w:name w:val="Footer Char"/>
    <w:basedOn w:val="DefaultParagraphFont"/>
    <w:link w:val="Footer"/>
    <w:uiPriority w:val="99"/>
    <w:rsid w:val="00FE6EE4"/>
    <w:rPr>
      <w:rFonts w:eastAsia="Calibri"/>
      <w:sz w:val="22"/>
      <w:szCs w:val="22"/>
    </w:rPr>
  </w:style>
  <w:style w:type="paragraph" w:styleId="HTMLPreformatted">
    <w:name w:val="HTML Preformatted"/>
    <w:basedOn w:val="Normal"/>
    <w:link w:val="HTMLPreformattedChar"/>
    <w:uiPriority w:val="99"/>
    <w:unhideWhenUsed/>
    <w:rsid w:val="00FE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E6EE4"/>
    <w:rPr>
      <w:rFonts w:ascii="Courier New" w:eastAsia="Times New Roman" w:hAnsi="Courier New" w:cs="Courier New"/>
    </w:rPr>
  </w:style>
  <w:style w:type="paragraph" w:styleId="FootnoteText">
    <w:name w:val="footnote text"/>
    <w:basedOn w:val="Normal"/>
    <w:link w:val="FootnoteTextChar"/>
    <w:uiPriority w:val="99"/>
    <w:unhideWhenUsed/>
    <w:qFormat/>
    <w:rsid w:val="00FE6EE4"/>
    <w:rPr>
      <w:rFonts w:eastAsia="Calibri"/>
      <w:sz w:val="20"/>
      <w:szCs w:val="20"/>
    </w:rPr>
  </w:style>
  <w:style w:type="character" w:customStyle="1" w:styleId="FootnoteTextChar">
    <w:name w:val="Footnote Text Char"/>
    <w:basedOn w:val="DefaultParagraphFont"/>
    <w:link w:val="FootnoteText"/>
    <w:uiPriority w:val="99"/>
    <w:rsid w:val="00FE6EE4"/>
    <w:rPr>
      <w:rFonts w:eastAsia="Calibri"/>
    </w:rPr>
  </w:style>
  <w:style w:type="paragraph" w:styleId="TOCHeading">
    <w:name w:val="TOC Heading"/>
    <w:basedOn w:val="Heading1"/>
    <w:next w:val="Normal"/>
    <w:uiPriority w:val="39"/>
    <w:unhideWhenUsed/>
    <w:qFormat/>
    <w:rsid w:val="00FE6EE4"/>
    <w:pPr>
      <w:keepLines/>
      <w:spacing w:after="0"/>
      <w:outlineLvl w:val="9"/>
    </w:pPr>
    <w:rPr>
      <w:b w:val="0"/>
      <w:bCs w:val="0"/>
      <w:color w:val="2E74B5"/>
      <w:kern w:val="0"/>
    </w:rPr>
  </w:style>
  <w:style w:type="paragraph" w:styleId="TOC1">
    <w:name w:val="toc 1"/>
    <w:basedOn w:val="Normal"/>
    <w:next w:val="Normal"/>
    <w:autoRedefine/>
    <w:uiPriority w:val="39"/>
    <w:unhideWhenUsed/>
    <w:rsid w:val="00FE6EE4"/>
    <w:rPr>
      <w:rFonts w:eastAsia="Calibri"/>
    </w:rPr>
  </w:style>
  <w:style w:type="paragraph" w:styleId="TOC2">
    <w:name w:val="toc 2"/>
    <w:basedOn w:val="Normal"/>
    <w:next w:val="Normal"/>
    <w:autoRedefine/>
    <w:uiPriority w:val="39"/>
    <w:unhideWhenUsed/>
    <w:rsid w:val="00FE6EE4"/>
    <w:pPr>
      <w:ind w:left="220"/>
    </w:pPr>
    <w:rPr>
      <w:rFonts w:eastAsia="Calibri"/>
    </w:rPr>
  </w:style>
  <w:style w:type="character" w:styleId="CommentReference">
    <w:name w:val="annotation reference"/>
    <w:uiPriority w:val="99"/>
    <w:semiHidden/>
    <w:unhideWhenUsed/>
    <w:rsid w:val="00FE6EE4"/>
    <w:rPr>
      <w:sz w:val="16"/>
      <w:szCs w:val="16"/>
    </w:rPr>
  </w:style>
  <w:style w:type="paragraph" w:styleId="CommentText">
    <w:name w:val="annotation text"/>
    <w:basedOn w:val="Normal"/>
    <w:link w:val="CommentTextChar"/>
    <w:uiPriority w:val="99"/>
    <w:semiHidden/>
    <w:unhideWhenUsed/>
    <w:rsid w:val="00FE6EE4"/>
    <w:rPr>
      <w:rFonts w:eastAsia="Calibri"/>
      <w:sz w:val="20"/>
      <w:szCs w:val="20"/>
    </w:rPr>
  </w:style>
  <w:style w:type="character" w:customStyle="1" w:styleId="CommentTextChar">
    <w:name w:val="Comment Text Char"/>
    <w:basedOn w:val="DefaultParagraphFont"/>
    <w:link w:val="CommentText"/>
    <w:uiPriority w:val="99"/>
    <w:semiHidden/>
    <w:rsid w:val="00FE6EE4"/>
    <w:rPr>
      <w:rFonts w:eastAsia="Calibri"/>
    </w:rPr>
  </w:style>
  <w:style w:type="paragraph" w:styleId="CommentSubject">
    <w:name w:val="annotation subject"/>
    <w:basedOn w:val="CommentText"/>
    <w:next w:val="CommentText"/>
    <w:link w:val="CommentSubjectChar"/>
    <w:uiPriority w:val="99"/>
    <w:semiHidden/>
    <w:unhideWhenUsed/>
    <w:rsid w:val="00FE6EE4"/>
    <w:rPr>
      <w:b/>
      <w:bCs/>
    </w:rPr>
  </w:style>
  <w:style w:type="character" w:customStyle="1" w:styleId="CommentSubjectChar">
    <w:name w:val="Comment Subject Char"/>
    <w:basedOn w:val="CommentTextChar"/>
    <w:link w:val="CommentSubject"/>
    <w:uiPriority w:val="99"/>
    <w:semiHidden/>
    <w:rsid w:val="00FE6EE4"/>
    <w:rPr>
      <w:rFonts w:eastAsia="Calibri"/>
      <w:b/>
      <w:bCs/>
    </w:rPr>
  </w:style>
  <w:style w:type="paragraph" w:styleId="NormalWeb">
    <w:name w:val="Normal (Web)"/>
    <w:basedOn w:val="Normal"/>
    <w:uiPriority w:val="99"/>
    <w:unhideWhenUsed/>
    <w:rsid w:val="00A13212"/>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F767A8"/>
    <w:rPr>
      <w:rFonts w:asciiTheme="majorHAnsi" w:eastAsiaTheme="majorEastAsia" w:hAnsiTheme="majorHAnsi" w:cstheme="majorBidi"/>
      <w:b/>
      <w:bCs/>
      <w:color w:val="5B9BD5" w:themeColor="accent1"/>
      <w:sz w:val="22"/>
      <w:szCs w:val="22"/>
    </w:rPr>
  </w:style>
  <w:style w:type="character" w:customStyle="1" w:styleId="ff4">
    <w:name w:val="ff4"/>
    <w:rsid w:val="0025543F"/>
  </w:style>
  <w:style w:type="character" w:customStyle="1" w:styleId="ls24">
    <w:name w:val="ls24"/>
    <w:rsid w:val="0025543F"/>
  </w:style>
  <w:style w:type="character" w:customStyle="1" w:styleId="ls2e">
    <w:name w:val="ls2e"/>
    <w:rsid w:val="0025543F"/>
  </w:style>
  <w:style w:type="character" w:customStyle="1" w:styleId="ls2b">
    <w:name w:val="ls2b"/>
    <w:rsid w:val="0025543F"/>
  </w:style>
  <w:style w:type="character" w:customStyle="1" w:styleId="ls38">
    <w:name w:val="ls38"/>
    <w:rsid w:val="0025543F"/>
  </w:style>
  <w:style w:type="character" w:customStyle="1" w:styleId="ls28">
    <w:name w:val="ls28"/>
    <w:rsid w:val="0025543F"/>
  </w:style>
  <w:style w:type="paragraph" w:styleId="Caption">
    <w:name w:val="caption"/>
    <w:basedOn w:val="Normal"/>
    <w:next w:val="Normal"/>
    <w:uiPriority w:val="35"/>
    <w:unhideWhenUsed/>
    <w:qFormat/>
    <w:rsid w:val="008532B2"/>
    <w:pPr>
      <w:spacing w:after="200" w:line="240" w:lineRule="auto"/>
    </w:pPr>
    <w:rPr>
      <w:rFonts w:ascii="Times New Roman" w:eastAsia="Calibri" w:hAnsi="Times New Roman"/>
      <w:b/>
      <w:bCs/>
      <w:color w:val="000000"/>
      <w:szCs w:val="18"/>
      <w:lang w:val="id-ID"/>
    </w:rPr>
  </w:style>
  <w:style w:type="paragraph" w:customStyle="1" w:styleId="Juduljurnal">
    <w:name w:val="Judul jurnal"/>
    <w:basedOn w:val="Heading1"/>
    <w:link w:val="JuduljurnalChar"/>
    <w:qFormat/>
    <w:rsid w:val="003862A4"/>
    <w:pPr>
      <w:keepLines/>
      <w:numPr>
        <w:numId w:val="46"/>
      </w:numPr>
      <w:spacing w:before="480" w:after="0" w:line="276" w:lineRule="auto"/>
    </w:pPr>
    <w:rPr>
      <w:rFonts w:ascii="Times New Roman" w:hAnsi="Times New Roman"/>
      <w:color w:val="2E74B5" w:themeColor="accent1" w:themeShade="BF"/>
      <w:sz w:val="24"/>
      <w:szCs w:val="24"/>
    </w:rPr>
  </w:style>
  <w:style w:type="character" w:customStyle="1" w:styleId="JuduljurnalChar">
    <w:name w:val="Judul jurnal Char"/>
    <w:basedOn w:val="Heading1Char"/>
    <w:link w:val="Juduljurnal"/>
    <w:rsid w:val="003862A4"/>
    <w:rPr>
      <w:rFonts w:ascii="Times New Roman" w:eastAsia="Times New Roman" w:hAnsi="Times New Roman"/>
      <w:b/>
      <w:bCs/>
      <w:color w:val="2E74B5" w:themeColor="accent1" w:themeShade="BF"/>
      <w:kern w:val="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19879">
      <w:bodyDiv w:val="1"/>
      <w:marLeft w:val="0"/>
      <w:marRight w:val="0"/>
      <w:marTop w:val="0"/>
      <w:marBottom w:val="0"/>
      <w:divBdr>
        <w:top w:val="none" w:sz="0" w:space="0" w:color="auto"/>
        <w:left w:val="none" w:sz="0" w:space="0" w:color="auto"/>
        <w:bottom w:val="none" w:sz="0" w:space="0" w:color="auto"/>
        <w:right w:val="none" w:sz="0" w:space="0" w:color="auto"/>
      </w:divBdr>
    </w:div>
    <w:div w:id="2104102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ejournal.bsi.ac.id/ejurnal/index.php/jp/article/view/1383" TargetMode="External"/><Relationship Id="rId39" Type="http://schemas.openxmlformats.org/officeDocument/2006/relationships/hyperlink" Target="https://repository.ipb.ac.id/jspui/bitstream/123456789/47641/1/H11aws.pdf" TargetMode="External"/><Relationship Id="rId3" Type="http://schemas.openxmlformats.org/officeDocument/2006/relationships/styles" Target="styles.xml"/><Relationship Id="rId21" Type="http://schemas.openxmlformats.org/officeDocument/2006/relationships/hyperlink" Target="http://amptajurnal.ac.id/index.php/MWS/article/view/87/85" TargetMode="External"/><Relationship Id="rId34" Type="http://schemas.openxmlformats.org/officeDocument/2006/relationships/hyperlink" Target="http://agribisnis.fp.uns.ac.id/wp-content/uploads/2013/10/04-Eko-Murdiyanto-Partisipasi-Masyarakat-Dalam-Pengembangan-Desa-Wisata-Karanggeneng-Purwobinangun-Pakem-Sleman.pdf"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ejournal.skpm.ipb.ac.id/index.php/jskpm/article/view/177/88" TargetMode="External"/><Relationship Id="rId33" Type="http://schemas.openxmlformats.org/officeDocument/2006/relationships/hyperlink" Target="http://repository.ipb.ac.id:8080/handle/123456789/60394" TargetMode="External"/><Relationship Id="rId38" Type="http://schemas.openxmlformats.org/officeDocument/2006/relationships/hyperlink" Target="http://repository.polnep.ac.id/xmlui/handle/123456789/1249"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jurnal.ugm.ac.id/jkn/article/view/18006" TargetMode="External"/><Relationship Id="rId29" Type="http://schemas.openxmlformats.org/officeDocument/2006/relationships/hyperlink" Target="http://etd.repository.ugm.ac.id/index.php?mod=penelitian_detail&amp;sub=PenelitianDetail&amp;act=view&amp;typ=html&amp;buku_id=90540&amp;obyek_id=4" TargetMode="External"/><Relationship Id="rId41" Type="http://schemas.openxmlformats.org/officeDocument/2006/relationships/hyperlink" Target="http://ejournal.usd.ac.id/index.php/JP/article/view/8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jurnal.ugm.ac.id/kawistara/article/view/3976/3251" TargetMode="External"/><Relationship Id="rId32" Type="http://schemas.openxmlformats.org/officeDocument/2006/relationships/hyperlink" Target="https://repository.ipb.ac.id/handle/123456789/89474" TargetMode="External"/><Relationship Id="rId37" Type="http://schemas.openxmlformats.org/officeDocument/2006/relationships/hyperlink" Target="http://journals.itb.ac.id/index.php/jpwk/article/view/4133" TargetMode="External"/><Relationship Id="rId40" Type="http://schemas.openxmlformats.org/officeDocument/2006/relationships/hyperlink" Target="http://ejournal.skpm.ipb.ac.id/index.php/jskpm/article/view/20/125"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bpkp.go.id/uu/file/2/26.bpkp" TargetMode="External"/><Relationship Id="rId28" Type="http://schemas.openxmlformats.org/officeDocument/2006/relationships/hyperlink" Target="http://www.kemenpar.go.id/userfiles/LAPORAN%20KINERJA%20KEMENPAR%202016_FINAL.pdf" TargetMode="External"/><Relationship Id="rId36" Type="http://schemas.openxmlformats.org/officeDocument/2006/relationships/hyperlink" Target="https://ejournal3.undip.ac.id/index.php/pwk/article/view/2890"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ejournal.skpm.ipb.ac.id/index.php/jskpm/article/view/199/91" TargetMode="External"/><Relationship Id="rId4" Type="http://schemas.microsoft.com/office/2007/relationships/stylesWithEffects" Target="stylesWithEffects.xml"/><Relationship Id="rId9" Type="http://schemas.openxmlformats.org/officeDocument/2006/relationships/hyperlink" Target="mailto:destiyana.sundari78@gmail.com" TargetMode="External"/><Relationship Id="rId14" Type="http://schemas.openxmlformats.org/officeDocument/2006/relationships/image" Target="media/image5.png"/><Relationship Id="rId22" Type="http://schemas.openxmlformats.org/officeDocument/2006/relationships/hyperlink" Target="https://repository.ipb.ac.id/jspui/bitstream/123456789/1900/5/A08ggb.pdf" TargetMode="External"/><Relationship Id="rId27" Type="http://schemas.openxmlformats.org/officeDocument/2006/relationships/hyperlink" Target="http://ejournal.skpm.ipb.ac.id/index.php/jskpm/article/view/177" TargetMode="External"/><Relationship Id="rId30" Type="http://schemas.openxmlformats.org/officeDocument/2006/relationships/hyperlink" Target="https://repository.ipb.ac.id/handle/123456789/92221" TargetMode="External"/><Relationship Id="rId35" Type="http://schemas.openxmlformats.org/officeDocument/2006/relationships/hyperlink" Target="http://lib.geo.ugm.ac.id/ojs/index.php/jbi/article/view/164"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797DE-E40C-4069-847A-19798EB5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20</Pages>
  <Words>11126</Words>
  <Characters>63422</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74400</CharactersWithSpaces>
  <SharedDoc>false</SharedDoc>
  <HLinks>
    <vt:vector size="18" baseType="variant">
      <vt:variant>
        <vt:i4>2621495</vt:i4>
      </vt:variant>
      <vt:variant>
        <vt:i4>6</vt:i4>
      </vt:variant>
      <vt:variant>
        <vt:i4>0</vt:i4>
      </vt:variant>
      <vt:variant>
        <vt:i4>5</vt:i4>
      </vt:variant>
      <vt:variant>
        <vt:lpwstr>http://www.sciencemag.org/</vt:lpwstr>
      </vt:variant>
      <vt:variant>
        <vt:lpwstr/>
      </vt:variant>
      <vt:variant>
        <vt:i4>3670047</vt:i4>
      </vt:variant>
      <vt:variant>
        <vt:i4>3</vt:i4>
      </vt:variant>
      <vt:variant>
        <vt:i4>0</vt:i4>
      </vt:variant>
      <vt:variant>
        <vt:i4>5</vt:i4>
      </vt:variant>
      <vt:variant>
        <vt:lpwstr>mailto:emailpenulis@emailpenulis.com</vt:lpwstr>
      </vt:variant>
      <vt:variant>
        <vt:lpwstr/>
      </vt:variant>
      <vt:variant>
        <vt:i4>1179753</vt:i4>
      </vt:variant>
      <vt:variant>
        <vt:i4>0</vt:i4>
      </vt:variant>
      <vt:variant>
        <vt:i4>0</vt:i4>
      </vt:variant>
      <vt:variant>
        <vt:i4>5</vt:i4>
      </vt:variant>
      <vt:variant>
        <vt:lpwstr>mailto:emailpenulis1@emailpenulis.com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71</cp:revision>
  <cp:lastPrinted>2019-08-02T03:31:00Z</cp:lastPrinted>
  <dcterms:created xsi:type="dcterms:W3CDTF">2019-07-26T05:33:00Z</dcterms:created>
  <dcterms:modified xsi:type="dcterms:W3CDTF">2019-08-02T03:31:00Z</dcterms:modified>
</cp:coreProperties>
</file>