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8D" w:rsidRPr="003C7F8A" w:rsidRDefault="00A07A94" w:rsidP="004E0083">
      <w:pPr>
        <w:spacing w:after="0" w:line="240" w:lineRule="auto"/>
        <w:jc w:val="center"/>
        <w:rPr>
          <w:rFonts w:ascii="Times New Roman" w:hAnsi="Times New Roman" w:cs="Times New Roman"/>
          <w:b/>
          <w:sz w:val="28"/>
          <w:szCs w:val="24"/>
          <w:lang w:val="id-ID"/>
        </w:rPr>
      </w:pPr>
      <w:r w:rsidRPr="003C7F8A">
        <w:rPr>
          <w:rFonts w:ascii="Times New Roman" w:hAnsi="Times New Roman" w:cs="Times New Roman"/>
          <w:b/>
          <w:sz w:val="28"/>
          <w:szCs w:val="24"/>
          <w:lang w:val="id-ID"/>
        </w:rPr>
        <w:t xml:space="preserve">ANALISIS PARTISIPASI MASYARAKAT DALAM PENGELOLAAN SUMBERDAYA PESISIR BERBASIS </w:t>
      </w:r>
      <w:r w:rsidRPr="003C7F8A">
        <w:rPr>
          <w:rFonts w:ascii="Times New Roman" w:hAnsi="Times New Roman" w:cs="Times New Roman"/>
          <w:b/>
          <w:i/>
          <w:sz w:val="28"/>
          <w:szCs w:val="24"/>
          <w:lang w:val="id-ID"/>
        </w:rPr>
        <w:t>CO-MANAGEMENT</w:t>
      </w:r>
    </w:p>
    <w:p w:rsidR="00A07A94" w:rsidRPr="00845AD5" w:rsidRDefault="00A07A94" w:rsidP="004E0083">
      <w:pPr>
        <w:spacing w:after="0" w:line="240" w:lineRule="auto"/>
        <w:jc w:val="center"/>
        <w:rPr>
          <w:rFonts w:ascii="Times New Roman" w:hAnsi="Times New Roman" w:cs="Times New Roman"/>
          <w:szCs w:val="24"/>
          <w:lang w:val="id-ID"/>
        </w:rPr>
      </w:pPr>
      <w:r w:rsidRPr="00845AD5">
        <w:rPr>
          <w:rFonts w:ascii="Times New Roman" w:hAnsi="Times New Roman" w:cs="Times New Roman"/>
          <w:b/>
          <w:szCs w:val="24"/>
          <w:lang w:val="id-ID"/>
        </w:rPr>
        <w:t xml:space="preserve">(Kasus: </w:t>
      </w:r>
      <w:r w:rsidRPr="00FA73C1">
        <w:rPr>
          <w:rFonts w:ascii="Times New Roman" w:hAnsi="Times New Roman" w:cs="Times New Roman"/>
          <w:b/>
          <w:i/>
          <w:szCs w:val="24"/>
          <w:lang w:val="id-ID"/>
        </w:rPr>
        <w:t>Kadie</w:t>
      </w:r>
      <w:r w:rsidRPr="00845AD5">
        <w:rPr>
          <w:rFonts w:ascii="Times New Roman" w:hAnsi="Times New Roman" w:cs="Times New Roman"/>
          <w:b/>
          <w:szCs w:val="24"/>
          <w:lang w:val="id-ID"/>
        </w:rPr>
        <w:t xml:space="preserve"> Liya, Kecamatan Wangi-Wangi Selatan, Kabupaten Wakatobi)</w:t>
      </w:r>
    </w:p>
    <w:p w:rsidR="00A07A94" w:rsidRDefault="00A07A94" w:rsidP="004E0083">
      <w:pPr>
        <w:spacing w:after="0" w:line="240" w:lineRule="auto"/>
        <w:rPr>
          <w:rFonts w:ascii="Times New Roman" w:hAnsi="Times New Roman" w:cs="Times New Roman"/>
          <w:sz w:val="24"/>
          <w:szCs w:val="24"/>
          <w:lang w:val="id-ID"/>
        </w:rPr>
      </w:pPr>
    </w:p>
    <w:p w:rsidR="00A07A94" w:rsidRPr="00C81334" w:rsidRDefault="00A07A94" w:rsidP="004E0083">
      <w:pPr>
        <w:spacing w:after="0" w:line="240" w:lineRule="auto"/>
        <w:jc w:val="center"/>
        <w:rPr>
          <w:rFonts w:ascii="Times New Roman" w:hAnsi="Times New Roman" w:cs="Times New Roman"/>
          <w:b/>
          <w:i/>
          <w:sz w:val="24"/>
          <w:szCs w:val="24"/>
          <w:lang w:val="id-ID"/>
        </w:rPr>
      </w:pPr>
      <w:r w:rsidRPr="00C81334">
        <w:rPr>
          <w:rFonts w:ascii="Times New Roman" w:hAnsi="Times New Roman" w:cs="Times New Roman"/>
          <w:b/>
          <w:i/>
          <w:sz w:val="24"/>
          <w:szCs w:val="24"/>
          <w:lang w:val="id-ID"/>
        </w:rPr>
        <w:t>Analysis of Community Participation on Co-Management Based Coastal Resource Management. (Case: Kadie Liya, Wangi-Wangi Selatan District, Wakatobi Regency)</w:t>
      </w:r>
    </w:p>
    <w:p w:rsidR="00A07A94" w:rsidRDefault="00A07A94" w:rsidP="004E0083">
      <w:pPr>
        <w:spacing w:after="0" w:line="240" w:lineRule="auto"/>
        <w:jc w:val="center"/>
        <w:rPr>
          <w:rFonts w:ascii="Times New Roman" w:hAnsi="Times New Roman" w:cs="Times New Roman"/>
          <w:sz w:val="24"/>
          <w:szCs w:val="24"/>
          <w:lang w:val="id-ID"/>
        </w:rPr>
      </w:pPr>
    </w:p>
    <w:p w:rsidR="00A07A94" w:rsidRDefault="00A07A94" w:rsidP="004E0083">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Mochammad Faizal Arief Wibowo</w:t>
      </w:r>
      <w:r w:rsidRPr="00A07A94">
        <w:rPr>
          <w:rFonts w:ascii="Times New Roman" w:hAnsi="Times New Roman" w:cs="Times New Roman"/>
          <w:sz w:val="24"/>
          <w:szCs w:val="24"/>
          <w:vertAlign w:val="superscript"/>
          <w:lang w:val="id-ID"/>
        </w:rPr>
        <w:t>*)</w:t>
      </w:r>
      <w:r>
        <w:rPr>
          <w:rFonts w:ascii="Times New Roman" w:hAnsi="Times New Roman" w:cs="Times New Roman"/>
          <w:sz w:val="24"/>
          <w:szCs w:val="24"/>
          <w:lang w:val="id-ID"/>
        </w:rPr>
        <w:t xml:space="preserve"> dan Arif Satria</w:t>
      </w:r>
    </w:p>
    <w:p w:rsidR="00A07A94" w:rsidRPr="00471775" w:rsidRDefault="00A07A94" w:rsidP="004E0083">
      <w:pPr>
        <w:spacing w:after="0" w:line="240" w:lineRule="auto"/>
        <w:jc w:val="center"/>
        <w:rPr>
          <w:rFonts w:ascii="Times New Roman" w:hAnsi="Times New Roman" w:cs="Times New Roman"/>
          <w:szCs w:val="24"/>
          <w:lang w:val="id-ID"/>
        </w:rPr>
      </w:pPr>
      <w:r w:rsidRPr="00471775">
        <w:rPr>
          <w:rFonts w:ascii="Times New Roman" w:hAnsi="Times New Roman" w:cs="Times New Roman"/>
          <w:szCs w:val="24"/>
          <w:lang w:val="id-ID"/>
        </w:rPr>
        <w:t>Departemen Sains Komunikasi dan Pengembangan Masyarakat</w:t>
      </w:r>
    </w:p>
    <w:p w:rsidR="00A07A94" w:rsidRPr="00471775" w:rsidRDefault="00A07A94" w:rsidP="004E0083">
      <w:pPr>
        <w:spacing w:after="0" w:line="240" w:lineRule="auto"/>
        <w:jc w:val="center"/>
        <w:rPr>
          <w:rFonts w:ascii="Times New Roman" w:hAnsi="Times New Roman" w:cs="Times New Roman"/>
          <w:szCs w:val="24"/>
          <w:lang w:val="id-ID"/>
        </w:rPr>
      </w:pPr>
      <w:r w:rsidRPr="00471775">
        <w:rPr>
          <w:rFonts w:ascii="Times New Roman" w:hAnsi="Times New Roman" w:cs="Times New Roman"/>
          <w:szCs w:val="24"/>
          <w:vertAlign w:val="superscript"/>
          <w:lang w:val="id-ID"/>
        </w:rPr>
        <w:t>*)</w:t>
      </w:r>
      <w:r w:rsidRPr="00471775">
        <w:rPr>
          <w:rFonts w:ascii="Times New Roman" w:hAnsi="Times New Roman" w:cs="Times New Roman"/>
          <w:szCs w:val="24"/>
          <w:lang w:val="id-ID"/>
        </w:rPr>
        <w:t xml:space="preserve"> </w:t>
      </w:r>
      <w:r w:rsidRPr="00471775">
        <w:rPr>
          <w:rFonts w:ascii="Times New Roman" w:hAnsi="Times New Roman" w:cs="Times New Roman"/>
          <w:i/>
          <w:szCs w:val="24"/>
          <w:lang w:val="id-ID"/>
        </w:rPr>
        <w:t xml:space="preserve">email: </w:t>
      </w:r>
      <w:hyperlink r:id="rId8" w:history="1">
        <w:r w:rsidRPr="00471775">
          <w:rPr>
            <w:rStyle w:val="Hyperlink"/>
            <w:rFonts w:ascii="Times New Roman" w:hAnsi="Times New Roman" w:cs="Times New Roman"/>
            <w:i/>
            <w:color w:val="000000" w:themeColor="text1"/>
            <w:szCs w:val="24"/>
            <w:u w:val="none"/>
            <w:lang w:val="id-ID"/>
          </w:rPr>
          <w:t>mfa.wibowo@gmail.com</w:t>
        </w:r>
      </w:hyperlink>
    </w:p>
    <w:p w:rsidR="00A07A94" w:rsidRDefault="00A07A94" w:rsidP="004E0083">
      <w:pPr>
        <w:spacing w:after="0" w:line="240" w:lineRule="auto"/>
        <w:jc w:val="center"/>
        <w:rPr>
          <w:rFonts w:ascii="Times New Roman" w:hAnsi="Times New Roman" w:cs="Times New Roman"/>
          <w:sz w:val="24"/>
          <w:szCs w:val="24"/>
          <w:lang w:val="id-ID"/>
        </w:rPr>
      </w:pPr>
    </w:p>
    <w:p w:rsidR="00A07A94" w:rsidRPr="00D877B9" w:rsidRDefault="00A07A94" w:rsidP="004E0083">
      <w:pPr>
        <w:spacing w:after="0" w:line="240" w:lineRule="auto"/>
        <w:rPr>
          <w:rFonts w:ascii="Times New Roman" w:hAnsi="Times New Roman" w:cs="Times New Roman"/>
          <w:b/>
          <w:szCs w:val="24"/>
          <w:lang w:val="id-ID"/>
        </w:rPr>
      </w:pPr>
      <w:r w:rsidRPr="00D877B9">
        <w:rPr>
          <w:rFonts w:ascii="Times New Roman" w:hAnsi="Times New Roman" w:cs="Times New Roman"/>
          <w:b/>
          <w:szCs w:val="24"/>
          <w:lang w:val="id-ID"/>
        </w:rPr>
        <w:t>ABSTRAK</w:t>
      </w:r>
    </w:p>
    <w:p w:rsidR="00D877B9" w:rsidRPr="00D877B9" w:rsidRDefault="00D877B9" w:rsidP="00FD5906">
      <w:pPr>
        <w:spacing w:line="240" w:lineRule="auto"/>
        <w:jc w:val="both"/>
        <w:rPr>
          <w:rFonts w:ascii="Times New Roman" w:hAnsi="Times New Roman" w:cs="Times New Roman"/>
          <w:sz w:val="20"/>
          <w:lang w:val="id-ID"/>
        </w:rPr>
      </w:pPr>
      <w:r w:rsidRPr="00D877B9">
        <w:rPr>
          <w:rFonts w:ascii="Times New Roman" w:hAnsi="Times New Roman" w:cs="Times New Roman"/>
          <w:i/>
          <w:sz w:val="20"/>
          <w:lang w:val="id-ID"/>
        </w:rPr>
        <w:t>Co-management</w:t>
      </w:r>
      <w:r w:rsidRPr="00D877B9">
        <w:rPr>
          <w:rFonts w:ascii="Times New Roman" w:hAnsi="Times New Roman" w:cs="Times New Roman"/>
          <w:sz w:val="20"/>
          <w:lang w:val="id-ID"/>
        </w:rPr>
        <w:t xml:space="preserve"> merupakan sebuah model alternatif dari pengelolaan sumberdaya pesisir yang mensyaratkan adanya integrasi dan kolaborasi multipihak untuk menjaga keberlanjutan sumberdaya. Penelitian ini bertujuan untuk menganalisis implementasi pengelolaan kolaboratif sumberdaya pesisir Wakatobi dan pengaruh faktor internal dan eksternal terhadap tingkat partisipasi masyarakat Liya. Penelitian ini berlokasi di </w:t>
      </w:r>
      <w:r w:rsidRPr="00D877B9">
        <w:rPr>
          <w:rFonts w:ascii="Times New Roman" w:hAnsi="Times New Roman" w:cs="Times New Roman"/>
          <w:i/>
          <w:sz w:val="20"/>
          <w:lang w:val="id-ID"/>
        </w:rPr>
        <w:t>Kadie</w:t>
      </w:r>
      <w:r w:rsidRPr="00D877B9">
        <w:rPr>
          <w:rFonts w:ascii="Times New Roman" w:hAnsi="Times New Roman" w:cs="Times New Roman"/>
          <w:sz w:val="20"/>
          <w:lang w:val="id-ID"/>
        </w:rPr>
        <w:t xml:space="preserve"> Liya, Kecamatan Wangi-Wangi Selatan, Kabupaten Wakatobi. Metode yang digunakan dalam penelitian ini adalah </w:t>
      </w:r>
      <w:r w:rsidRPr="00D877B9">
        <w:rPr>
          <w:rFonts w:ascii="Times New Roman" w:hAnsi="Times New Roman" w:cs="Times New Roman"/>
          <w:i/>
          <w:sz w:val="20"/>
          <w:lang w:val="id-ID"/>
        </w:rPr>
        <w:t>mix methods</w:t>
      </w:r>
      <w:r w:rsidRPr="00D877B9">
        <w:rPr>
          <w:rFonts w:ascii="Times New Roman" w:hAnsi="Times New Roman" w:cs="Times New Roman"/>
          <w:sz w:val="20"/>
          <w:lang w:val="id-ID"/>
        </w:rPr>
        <w:t xml:space="preserve">, menggabungkan pendekatan kualitatif dan kuantitatif. Analisis data kuantitatif menggunakan uji regresi linear sederhana yang diujikan pada 45 responden. Hasil penelitian menunjukkan bahwa implementasi pengelolan kolaboratif sumberdaya pesisir Wakatobi memiliki tipe </w:t>
      </w:r>
      <w:r w:rsidRPr="00D877B9">
        <w:rPr>
          <w:rFonts w:ascii="Times New Roman" w:hAnsi="Times New Roman" w:cs="Times New Roman"/>
          <w:i/>
          <w:sz w:val="20"/>
          <w:lang w:val="id-ID"/>
        </w:rPr>
        <w:t>instructive</w:t>
      </w:r>
      <w:r w:rsidRPr="00D877B9">
        <w:rPr>
          <w:rFonts w:ascii="Times New Roman" w:hAnsi="Times New Roman" w:cs="Times New Roman"/>
          <w:sz w:val="20"/>
          <w:lang w:val="id-ID"/>
        </w:rPr>
        <w:t xml:space="preserve"> baik dalam pengambilan keputusan, pelaksanaan, pengawasan dan evaluasi. Secara umum, faktor internal tidak memiliki pengaruh nyata terhadap tingkat partisipasi masyarakat Liya. Faktor eksternal</w:t>
      </w:r>
      <w:r w:rsidRPr="00D877B9">
        <w:rPr>
          <w:rFonts w:ascii="Times New Roman" w:hAnsi="Times New Roman" w:cs="Times New Roman"/>
          <w:sz w:val="20"/>
        </w:rPr>
        <w:t xml:space="preserve"> berpengaruh nyata terhadap tingkat partisipasi masyarakat</w:t>
      </w:r>
      <w:r w:rsidRPr="00D877B9">
        <w:rPr>
          <w:rFonts w:ascii="Times New Roman" w:hAnsi="Times New Roman" w:cs="Times New Roman"/>
          <w:sz w:val="20"/>
          <w:lang w:val="id-ID"/>
        </w:rPr>
        <w:t xml:space="preserve">, khususnya dalam Program PAAP </w:t>
      </w:r>
      <w:r w:rsidRPr="00D877B9">
        <w:rPr>
          <w:rFonts w:ascii="Times New Roman" w:hAnsi="Times New Roman" w:cs="Times New Roman"/>
          <w:i/>
          <w:sz w:val="20"/>
          <w:lang w:val="id-ID"/>
        </w:rPr>
        <w:t>Kadie</w:t>
      </w:r>
      <w:r w:rsidRPr="00D877B9">
        <w:rPr>
          <w:rFonts w:ascii="Times New Roman" w:hAnsi="Times New Roman" w:cs="Times New Roman"/>
          <w:sz w:val="20"/>
          <w:lang w:val="id-ID"/>
        </w:rPr>
        <w:t xml:space="preserve"> Liya.</w:t>
      </w:r>
    </w:p>
    <w:p w:rsidR="00845AD5" w:rsidRPr="00845AD5" w:rsidRDefault="00845AD5" w:rsidP="004E0083">
      <w:pPr>
        <w:spacing w:after="0" w:line="240" w:lineRule="auto"/>
        <w:jc w:val="both"/>
        <w:rPr>
          <w:rFonts w:ascii="Times New Roman" w:hAnsi="Times New Roman" w:cs="Times New Roman"/>
          <w:szCs w:val="24"/>
          <w:lang w:val="id-ID"/>
        </w:rPr>
      </w:pPr>
      <w:r w:rsidRPr="00845AD5">
        <w:rPr>
          <w:rFonts w:ascii="Times New Roman" w:hAnsi="Times New Roman" w:cs="Times New Roman"/>
          <w:szCs w:val="24"/>
          <w:lang w:val="id-ID"/>
        </w:rPr>
        <w:t xml:space="preserve">Kata kunci: </w:t>
      </w:r>
      <w:r w:rsidRPr="00845AD5">
        <w:rPr>
          <w:rFonts w:ascii="Times New Roman" w:hAnsi="Times New Roman" w:cs="Times New Roman"/>
          <w:i/>
          <w:szCs w:val="24"/>
          <w:lang w:val="id-ID"/>
        </w:rPr>
        <w:t>co-management</w:t>
      </w:r>
      <w:r w:rsidRPr="00845AD5">
        <w:rPr>
          <w:rFonts w:ascii="Times New Roman" w:hAnsi="Times New Roman" w:cs="Times New Roman"/>
          <w:szCs w:val="24"/>
          <w:lang w:val="id-ID"/>
        </w:rPr>
        <w:t xml:space="preserve">, pengelolaan sumberdaya, partisipasi masyarakat, </w:t>
      </w:r>
      <w:r w:rsidRPr="00845AD5">
        <w:rPr>
          <w:rFonts w:ascii="Times New Roman" w:hAnsi="Times New Roman" w:cs="Times New Roman"/>
          <w:i/>
          <w:szCs w:val="24"/>
          <w:lang w:val="id-ID"/>
        </w:rPr>
        <w:t>stakeholder</w:t>
      </w:r>
    </w:p>
    <w:p w:rsidR="008E0999" w:rsidRDefault="008E0999" w:rsidP="004E0083">
      <w:pPr>
        <w:spacing w:after="0" w:line="240" w:lineRule="auto"/>
        <w:rPr>
          <w:rFonts w:ascii="Times New Roman" w:hAnsi="Times New Roman" w:cs="Times New Roman"/>
          <w:sz w:val="24"/>
          <w:szCs w:val="24"/>
          <w:lang w:val="id-ID"/>
        </w:rPr>
      </w:pPr>
    </w:p>
    <w:p w:rsidR="00A07A94" w:rsidRPr="00D877B9" w:rsidRDefault="00A07A94" w:rsidP="004E0083">
      <w:pPr>
        <w:spacing w:after="0" w:line="240" w:lineRule="auto"/>
        <w:rPr>
          <w:rFonts w:ascii="Times New Roman" w:hAnsi="Times New Roman" w:cs="Times New Roman"/>
          <w:b/>
          <w:i/>
          <w:szCs w:val="24"/>
          <w:lang w:val="id-ID"/>
        </w:rPr>
      </w:pPr>
      <w:r w:rsidRPr="00D877B9">
        <w:rPr>
          <w:rFonts w:ascii="Times New Roman" w:hAnsi="Times New Roman" w:cs="Times New Roman"/>
          <w:b/>
          <w:i/>
          <w:szCs w:val="24"/>
          <w:lang w:val="id-ID"/>
        </w:rPr>
        <w:t>ABSTRACT</w:t>
      </w:r>
    </w:p>
    <w:p w:rsidR="00D877B9" w:rsidRDefault="00D877B9" w:rsidP="00FD5906">
      <w:pPr>
        <w:spacing w:line="240" w:lineRule="auto"/>
        <w:jc w:val="both"/>
        <w:rPr>
          <w:rFonts w:ascii="Times New Roman" w:hAnsi="Times New Roman" w:cs="Times New Roman"/>
          <w:i/>
          <w:szCs w:val="24"/>
          <w:lang w:val="id-ID"/>
        </w:rPr>
      </w:pPr>
      <w:r w:rsidRPr="00471775">
        <w:rPr>
          <w:rFonts w:ascii="Times New Roman" w:hAnsi="Times New Roman" w:cs="Times New Roman"/>
          <w:i/>
          <w:sz w:val="20"/>
          <w:szCs w:val="24"/>
          <w:lang w:val="id-ID"/>
        </w:rPr>
        <w:t>Co-management is an alternative model of coastal resources management requires multi-stakeholder integration and collaboration to maintain the sustainability of resources. This research aims to analyze implementation of Wakatobi collaborative coastal resource management and influence of internal and external factors to participation level of Liya community. This research is taking place on Kadie Liya, Wangi-Wangi Selatan district, Wakatobi. Method that used in this research is mix methods, combining qualitative and quantitative approach. Quantitative data analysis used simple linear regression test that tested to 45 respondents. The result of this research showed that implementation of Wakatobi collaborative coastal resource management has instructive type, both in decision making, implementation, monitoring and evaluation.  Generally, internal factors have no influence to Liya community level of participation. External factors have influence to community level of participation, especially in PAAP Kadie Liya program.</w:t>
      </w:r>
    </w:p>
    <w:p w:rsidR="001408C9" w:rsidRDefault="00845AD5" w:rsidP="001408C9">
      <w:pPr>
        <w:spacing w:line="240" w:lineRule="auto"/>
        <w:jc w:val="both"/>
        <w:rPr>
          <w:rFonts w:ascii="Times New Roman" w:hAnsi="Times New Roman" w:cs="Times New Roman"/>
          <w:i/>
          <w:sz w:val="20"/>
          <w:szCs w:val="24"/>
          <w:lang w:val="id-ID"/>
        </w:rPr>
      </w:pPr>
      <w:r w:rsidRPr="00D877B9">
        <w:rPr>
          <w:rFonts w:ascii="Times New Roman" w:hAnsi="Times New Roman" w:cs="Times New Roman"/>
          <w:sz w:val="20"/>
          <w:szCs w:val="24"/>
          <w:lang w:val="id-ID"/>
        </w:rPr>
        <w:t xml:space="preserve">Keywords: </w:t>
      </w:r>
      <w:r w:rsidRPr="00D877B9">
        <w:rPr>
          <w:rFonts w:ascii="Times New Roman" w:hAnsi="Times New Roman" w:cs="Times New Roman"/>
          <w:i/>
          <w:sz w:val="20"/>
          <w:szCs w:val="24"/>
          <w:lang w:val="id-ID"/>
        </w:rPr>
        <w:t>co-management</w:t>
      </w:r>
      <w:r w:rsidRPr="00D877B9">
        <w:rPr>
          <w:rFonts w:ascii="Times New Roman" w:hAnsi="Times New Roman" w:cs="Times New Roman"/>
          <w:sz w:val="20"/>
          <w:szCs w:val="24"/>
          <w:lang w:val="id-ID"/>
        </w:rPr>
        <w:t xml:space="preserve">, </w:t>
      </w:r>
      <w:r w:rsidRPr="00D877B9">
        <w:rPr>
          <w:rFonts w:ascii="Times New Roman" w:hAnsi="Times New Roman" w:cs="Times New Roman"/>
          <w:i/>
          <w:sz w:val="20"/>
          <w:szCs w:val="24"/>
          <w:lang w:val="id-ID"/>
        </w:rPr>
        <w:t>community participation, resources m</w:t>
      </w:r>
      <w:r w:rsidR="001408C9">
        <w:rPr>
          <w:rFonts w:ascii="Times New Roman" w:hAnsi="Times New Roman" w:cs="Times New Roman"/>
          <w:i/>
          <w:sz w:val="20"/>
          <w:szCs w:val="24"/>
          <w:lang w:val="id-ID"/>
        </w:rPr>
        <w:t>anagement, stakeholder.</w:t>
      </w:r>
    </w:p>
    <w:p w:rsidR="001408C9" w:rsidRDefault="001408C9" w:rsidP="001408C9">
      <w:pPr>
        <w:spacing w:after="0" w:line="240" w:lineRule="auto"/>
        <w:jc w:val="both"/>
        <w:rPr>
          <w:rFonts w:ascii="Times New Roman" w:hAnsi="Times New Roman" w:cs="Times New Roman"/>
          <w:i/>
          <w:sz w:val="20"/>
          <w:szCs w:val="24"/>
          <w:lang w:val="id-ID"/>
        </w:rPr>
      </w:pPr>
    </w:p>
    <w:p w:rsidR="002118E6" w:rsidRDefault="002118E6" w:rsidP="00B55F7C">
      <w:pPr>
        <w:spacing w:before="240" w:line="240" w:lineRule="auto"/>
        <w:rPr>
          <w:rFonts w:ascii="Times New Roman" w:hAnsi="Times New Roman" w:cs="Times New Roman"/>
          <w:b/>
          <w:sz w:val="24"/>
          <w:szCs w:val="24"/>
          <w:lang w:val="id-ID"/>
        </w:rPr>
        <w:sectPr w:rsidR="002118E6" w:rsidSect="00B55F7C">
          <w:headerReference w:type="default" r:id="rId9"/>
          <w:pgSz w:w="11907" w:h="16839" w:code="9"/>
          <w:pgMar w:top="1134" w:right="1134" w:bottom="1134" w:left="1701" w:header="708" w:footer="708" w:gutter="0"/>
          <w:cols w:space="708"/>
          <w:docGrid w:linePitch="360"/>
        </w:sectPr>
      </w:pPr>
    </w:p>
    <w:p w:rsidR="00A07A94" w:rsidRPr="00FD5906" w:rsidRDefault="00A07A94" w:rsidP="002118E6">
      <w:pPr>
        <w:spacing w:after="0" w:line="240" w:lineRule="auto"/>
        <w:rPr>
          <w:rFonts w:ascii="Times New Roman" w:hAnsi="Times New Roman" w:cs="Times New Roman"/>
          <w:b/>
          <w:szCs w:val="24"/>
          <w:lang w:val="id-ID"/>
        </w:rPr>
      </w:pPr>
      <w:r w:rsidRPr="00FD5906">
        <w:rPr>
          <w:rFonts w:ascii="Times New Roman" w:hAnsi="Times New Roman" w:cs="Times New Roman"/>
          <w:b/>
          <w:szCs w:val="24"/>
          <w:lang w:val="id-ID"/>
        </w:rPr>
        <w:lastRenderedPageBreak/>
        <w:t>PENDAHULUAN</w:t>
      </w:r>
    </w:p>
    <w:p w:rsidR="00A07A94" w:rsidRPr="0050779E" w:rsidRDefault="00A07A94" w:rsidP="002118E6">
      <w:pPr>
        <w:spacing w:after="0" w:line="240" w:lineRule="auto"/>
        <w:rPr>
          <w:rFonts w:ascii="Times New Roman" w:hAnsi="Times New Roman" w:cs="Times New Roman"/>
          <w:b/>
          <w:szCs w:val="24"/>
          <w:lang w:val="id-ID"/>
        </w:rPr>
      </w:pPr>
      <w:r w:rsidRPr="0050779E">
        <w:rPr>
          <w:rFonts w:ascii="Times New Roman" w:hAnsi="Times New Roman" w:cs="Times New Roman"/>
          <w:b/>
          <w:szCs w:val="24"/>
          <w:lang w:val="id-ID"/>
        </w:rPr>
        <w:t>Latar Belakang</w:t>
      </w:r>
    </w:p>
    <w:p w:rsidR="00845AD5" w:rsidRPr="00845AD5" w:rsidRDefault="00D87774"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845AD5" w:rsidRPr="00845AD5">
        <w:rPr>
          <w:rFonts w:ascii="Times New Roman" w:hAnsi="Times New Roman" w:cs="Times New Roman"/>
          <w:szCs w:val="24"/>
          <w:lang w:val="id-ID"/>
        </w:rPr>
        <w:t>Indonesia merupakan negara dengan kepulauan terbesar di dunia, dengan 17.504 pulau membentang dari Sabang hingga Merauke. Data dari Kementerian Kelautan dan Perikanan Republik Indonesia menunjukkan bahwa garis pantai Indonesia memiliki panjang 95.181 km dan luas laut 5,8 juta km</w:t>
      </w:r>
      <w:r w:rsidR="00845AD5" w:rsidRPr="00845AD5">
        <w:rPr>
          <w:rFonts w:ascii="Times New Roman" w:hAnsi="Times New Roman" w:cs="Times New Roman"/>
          <w:szCs w:val="24"/>
          <w:vertAlign w:val="superscript"/>
          <w:lang w:val="id-ID"/>
        </w:rPr>
        <w:t>2</w:t>
      </w:r>
      <w:r w:rsidR="00845AD5" w:rsidRPr="00845AD5">
        <w:rPr>
          <w:rFonts w:ascii="Times New Roman" w:hAnsi="Times New Roman" w:cs="Times New Roman"/>
          <w:szCs w:val="24"/>
          <w:lang w:val="id-ID"/>
        </w:rPr>
        <w:t xml:space="preserve"> (0,8 juta km</w:t>
      </w:r>
      <w:r w:rsidR="00845AD5" w:rsidRPr="00845AD5">
        <w:rPr>
          <w:rFonts w:ascii="Times New Roman" w:hAnsi="Times New Roman" w:cs="Times New Roman"/>
          <w:szCs w:val="24"/>
          <w:vertAlign w:val="superscript"/>
          <w:lang w:val="id-ID"/>
        </w:rPr>
        <w:t>2</w:t>
      </w:r>
      <w:r w:rsidR="00845AD5" w:rsidRPr="00845AD5">
        <w:rPr>
          <w:rFonts w:ascii="Times New Roman" w:hAnsi="Times New Roman" w:cs="Times New Roman"/>
          <w:szCs w:val="24"/>
          <w:lang w:val="id-ID"/>
        </w:rPr>
        <w:t xml:space="preserve"> perariran teritorial; 2,3 juta km</w:t>
      </w:r>
      <w:r w:rsidR="00845AD5" w:rsidRPr="00845AD5">
        <w:rPr>
          <w:rFonts w:ascii="Times New Roman" w:hAnsi="Times New Roman" w:cs="Times New Roman"/>
          <w:szCs w:val="24"/>
          <w:vertAlign w:val="superscript"/>
          <w:lang w:val="id-ID"/>
        </w:rPr>
        <w:t>2</w:t>
      </w:r>
      <w:r w:rsidR="00845AD5" w:rsidRPr="00845AD5">
        <w:rPr>
          <w:rFonts w:ascii="Times New Roman" w:hAnsi="Times New Roman" w:cs="Times New Roman"/>
          <w:szCs w:val="24"/>
          <w:lang w:val="id-ID"/>
        </w:rPr>
        <w:t xml:space="preserve"> perairan nusantara; dan 2,7 km</w:t>
      </w:r>
      <w:r w:rsidR="00845AD5" w:rsidRPr="00845AD5">
        <w:rPr>
          <w:rFonts w:ascii="Times New Roman" w:hAnsi="Times New Roman" w:cs="Times New Roman"/>
          <w:szCs w:val="24"/>
          <w:vertAlign w:val="superscript"/>
          <w:lang w:val="id-ID"/>
        </w:rPr>
        <w:t>2</w:t>
      </w:r>
      <w:r w:rsidR="00845AD5" w:rsidRPr="00845AD5">
        <w:rPr>
          <w:rFonts w:ascii="Times New Roman" w:hAnsi="Times New Roman" w:cs="Times New Roman"/>
          <w:szCs w:val="24"/>
          <w:lang w:val="id-ID"/>
        </w:rPr>
        <w:t xml:space="preserve"> juta perairan ZEE)</w:t>
      </w:r>
      <w:r w:rsidR="00845AD5" w:rsidRPr="00845AD5">
        <w:rPr>
          <w:rStyle w:val="FootnoteReference"/>
          <w:rFonts w:ascii="Times New Roman" w:hAnsi="Times New Roman" w:cs="Times New Roman"/>
          <w:szCs w:val="24"/>
          <w:lang w:val="id-ID"/>
        </w:rPr>
        <w:footnoteReference w:id="1"/>
      </w:r>
      <w:r w:rsidR="00845AD5" w:rsidRPr="00845AD5">
        <w:rPr>
          <w:rFonts w:ascii="Times New Roman" w:hAnsi="Times New Roman" w:cs="Times New Roman"/>
          <w:szCs w:val="24"/>
          <w:lang w:val="id-ID"/>
        </w:rPr>
        <w:t xml:space="preserve"> serta </w:t>
      </w:r>
      <w:r w:rsidR="00845AD5" w:rsidRPr="00845AD5">
        <w:rPr>
          <w:rFonts w:ascii="Times New Roman" w:hAnsi="Times New Roman" w:cs="Times New Roman"/>
          <w:szCs w:val="24"/>
          <w:lang w:val="id-ID"/>
        </w:rPr>
        <w:lastRenderedPageBreak/>
        <w:t xml:space="preserve">keanekaragaman hayati dan fauna bawah laut menjadikan Indonesia memiliki sumberdaya perikanan dan kelautan yang melimpah. </w:t>
      </w:r>
      <w:r w:rsidR="00D877B9">
        <w:rPr>
          <w:rFonts w:ascii="Times New Roman" w:hAnsi="Times New Roman" w:cs="Times New Roman"/>
          <w:szCs w:val="24"/>
          <w:lang w:val="id-ID"/>
        </w:rPr>
        <w:t>Namun, b</w:t>
      </w:r>
      <w:r w:rsidR="00845AD5" w:rsidRPr="00845AD5">
        <w:rPr>
          <w:rFonts w:ascii="Times New Roman" w:hAnsi="Times New Roman" w:cs="Times New Roman"/>
          <w:szCs w:val="24"/>
          <w:lang w:val="id-ID"/>
        </w:rPr>
        <w:t xml:space="preserve">erdasarkan survey </w:t>
      </w:r>
      <w:r w:rsidR="00845AD5" w:rsidRPr="00845AD5">
        <w:rPr>
          <w:rFonts w:ascii="Times New Roman" w:hAnsi="Times New Roman" w:cs="Times New Roman"/>
          <w:i/>
          <w:szCs w:val="24"/>
          <w:lang w:val="id-ID"/>
        </w:rPr>
        <w:t>World Wildlife Fund</w:t>
      </w:r>
      <w:r w:rsidR="00845AD5" w:rsidRPr="00845AD5">
        <w:rPr>
          <w:rFonts w:ascii="Times New Roman" w:hAnsi="Times New Roman" w:cs="Times New Roman"/>
          <w:szCs w:val="24"/>
          <w:lang w:val="id-ID"/>
        </w:rPr>
        <w:t xml:space="preserve"> (WWF), dari 2,5 juta hektar terumbu karang di Indonesia, setengahnya dalam kondisi rusak dan rusak berat. Dirjen Kelautan, Pesisir dan Pulau-Pulau Kecil, Kementerian Kelautan dan Perikanan (KKP) menyebutkan jumlah terumbu karang yang rusak telah mencapai 45 persen. Salah satu areal terumbu karang yang mengalami kerusakan paling parah antara lain berada di Taman Nasional Bunaken (Sulawesi Utara), Raja Ampat (Papua Barat), dan Wakatobi (Sulawesi Tenggara)</w:t>
      </w:r>
      <w:r w:rsidR="00845AD5" w:rsidRPr="00845AD5">
        <w:rPr>
          <w:rStyle w:val="FootnoteReference"/>
          <w:rFonts w:ascii="Times New Roman" w:hAnsi="Times New Roman" w:cs="Times New Roman"/>
          <w:szCs w:val="24"/>
          <w:lang w:val="id-ID"/>
        </w:rPr>
        <w:footnoteReference w:id="2"/>
      </w:r>
      <w:r w:rsidR="00845AD5" w:rsidRPr="00845AD5">
        <w:rPr>
          <w:rFonts w:ascii="Times New Roman" w:hAnsi="Times New Roman" w:cs="Times New Roman"/>
          <w:szCs w:val="24"/>
          <w:lang w:val="id-ID"/>
        </w:rPr>
        <w:t xml:space="preserve">. </w:t>
      </w:r>
      <w:r w:rsidR="00845AD5" w:rsidRPr="00845AD5">
        <w:rPr>
          <w:rFonts w:ascii="Times New Roman" w:hAnsi="Times New Roman" w:cs="Times New Roman"/>
          <w:szCs w:val="24"/>
          <w:lang w:val="id-ID"/>
        </w:rPr>
        <w:tab/>
        <w:t xml:space="preserve"> </w:t>
      </w:r>
    </w:p>
    <w:p w:rsidR="00845AD5" w:rsidRPr="00845AD5" w:rsidRDefault="00845AD5" w:rsidP="002118E6">
      <w:pPr>
        <w:spacing w:after="0" w:line="240" w:lineRule="auto"/>
        <w:jc w:val="both"/>
        <w:rPr>
          <w:rFonts w:ascii="Times New Roman" w:hAnsi="Times New Roman" w:cs="Times New Roman"/>
          <w:szCs w:val="24"/>
          <w:lang w:val="id-ID"/>
        </w:rPr>
      </w:pPr>
      <w:r w:rsidRPr="00845AD5">
        <w:rPr>
          <w:rFonts w:ascii="Times New Roman" w:hAnsi="Times New Roman" w:cs="Times New Roman"/>
          <w:szCs w:val="24"/>
          <w:lang w:val="id-ID"/>
        </w:rPr>
        <w:lastRenderedPageBreak/>
        <w:tab/>
        <w:t>Salah satu aspek penting dalam kajian sosial seputar pengelolaan sumberdaya ikan (SDI) adalah aktor dominan yang terlibat dalam proses pengelolaan tersebut, apakah pemerintah (</w:t>
      </w:r>
      <w:r w:rsidRPr="00845AD5">
        <w:rPr>
          <w:rFonts w:ascii="Times New Roman" w:hAnsi="Times New Roman" w:cs="Times New Roman"/>
          <w:i/>
          <w:szCs w:val="24"/>
          <w:lang w:val="id-ID"/>
        </w:rPr>
        <w:t>government-based management</w:t>
      </w:r>
      <w:r w:rsidRPr="00845AD5">
        <w:rPr>
          <w:rFonts w:ascii="Times New Roman" w:hAnsi="Times New Roman" w:cs="Times New Roman"/>
          <w:szCs w:val="24"/>
          <w:lang w:val="id-ID"/>
        </w:rPr>
        <w:t>), masyarakat (</w:t>
      </w:r>
      <w:r w:rsidRPr="00845AD5">
        <w:rPr>
          <w:rFonts w:ascii="Times New Roman" w:hAnsi="Times New Roman" w:cs="Times New Roman"/>
          <w:i/>
          <w:szCs w:val="24"/>
          <w:lang w:val="id-ID"/>
        </w:rPr>
        <w:t>community-based management</w:t>
      </w:r>
      <w:r w:rsidRPr="00845AD5">
        <w:rPr>
          <w:rFonts w:ascii="Times New Roman" w:hAnsi="Times New Roman" w:cs="Times New Roman"/>
          <w:szCs w:val="24"/>
          <w:lang w:val="id-ID"/>
        </w:rPr>
        <w:t>) ataukah kerjasama antara keduanya (</w:t>
      </w:r>
      <w:r w:rsidRPr="00845AD5">
        <w:rPr>
          <w:rFonts w:ascii="Times New Roman" w:hAnsi="Times New Roman" w:cs="Times New Roman"/>
          <w:i/>
          <w:szCs w:val="24"/>
          <w:lang w:val="id-ID"/>
        </w:rPr>
        <w:t>co-management</w:t>
      </w:r>
      <w:r w:rsidRPr="00845AD5">
        <w:rPr>
          <w:rFonts w:ascii="Times New Roman" w:hAnsi="Times New Roman" w:cs="Times New Roman"/>
          <w:szCs w:val="24"/>
          <w:lang w:val="id-ID"/>
        </w:rPr>
        <w:t xml:space="preserve">) (Satria 2015). Menurut Jentoft (2003), </w:t>
      </w:r>
      <w:r w:rsidRPr="00845AD5">
        <w:rPr>
          <w:rFonts w:ascii="Times New Roman" w:hAnsi="Times New Roman" w:cs="Times New Roman"/>
          <w:i/>
          <w:szCs w:val="24"/>
          <w:lang w:val="id-ID"/>
        </w:rPr>
        <w:t>co-management</w:t>
      </w:r>
      <w:r w:rsidRPr="00845AD5">
        <w:rPr>
          <w:rFonts w:ascii="Times New Roman" w:hAnsi="Times New Roman" w:cs="Times New Roman"/>
          <w:szCs w:val="24"/>
          <w:lang w:val="id-ID"/>
        </w:rPr>
        <w:t xml:space="preserve"> merupakan sebuah proses kolaboratif dan partisipatif dalam pembuatan kebijakan antara perwakilan dari kelompok pengguna (masyarakat atau nelayan), pemerintah, peneliti dan pemangku kepentingan lainnya. Berdasarkan definisi tersebut, pengelolaan sumberdaya pesisir berbasis </w:t>
      </w:r>
      <w:r w:rsidRPr="00845AD5">
        <w:rPr>
          <w:rFonts w:ascii="Times New Roman" w:hAnsi="Times New Roman" w:cs="Times New Roman"/>
          <w:i/>
          <w:szCs w:val="24"/>
          <w:lang w:val="id-ID"/>
        </w:rPr>
        <w:t>co-management</w:t>
      </w:r>
      <w:r w:rsidRPr="00845AD5">
        <w:rPr>
          <w:rFonts w:ascii="Times New Roman" w:hAnsi="Times New Roman" w:cs="Times New Roman"/>
          <w:szCs w:val="24"/>
          <w:lang w:val="id-ID"/>
        </w:rPr>
        <w:t xml:space="preserve"> tidak dapat terlepas dari partisipasi masyarakat selaku </w:t>
      </w:r>
      <w:r w:rsidRPr="00845AD5">
        <w:rPr>
          <w:rFonts w:ascii="Times New Roman" w:hAnsi="Times New Roman" w:cs="Times New Roman"/>
          <w:i/>
          <w:szCs w:val="24"/>
          <w:lang w:val="id-ID"/>
        </w:rPr>
        <w:t>stakeholder</w:t>
      </w:r>
      <w:r w:rsidRPr="00845AD5">
        <w:rPr>
          <w:rFonts w:ascii="Times New Roman" w:hAnsi="Times New Roman" w:cs="Times New Roman"/>
          <w:szCs w:val="24"/>
          <w:lang w:val="id-ID"/>
        </w:rPr>
        <w:t xml:space="preserve"> kunci.</w:t>
      </w:r>
      <w:r w:rsidRPr="00845AD5">
        <w:rPr>
          <w:rFonts w:ascii="Times New Roman" w:hAnsi="Times New Roman" w:cs="Times New Roman"/>
          <w:szCs w:val="24"/>
          <w:lang w:val="id-ID"/>
        </w:rPr>
        <w:tab/>
      </w:r>
    </w:p>
    <w:p w:rsidR="00EB1721" w:rsidRDefault="00845AD5" w:rsidP="002118E6">
      <w:pPr>
        <w:spacing w:after="0" w:line="240" w:lineRule="auto"/>
        <w:jc w:val="both"/>
        <w:rPr>
          <w:rFonts w:ascii="Times New Roman" w:hAnsi="Times New Roman" w:cs="Times New Roman"/>
          <w:szCs w:val="24"/>
          <w:lang w:val="id-ID"/>
        </w:rPr>
      </w:pPr>
      <w:r w:rsidRPr="00845AD5">
        <w:rPr>
          <w:rFonts w:ascii="Times New Roman" w:hAnsi="Times New Roman" w:cs="Times New Roman"/>
          <w:szCs w:val="24"/>
          <w:lang w:val="id-ID"/>
        </w:rPr>
        <w:tab/>
      </w:r>
      <w:r w:rsidR="00EB1721" w:rsidRPr="00845AD5">
        <w:rPr>
          <w:rFonts w:ascii="Times New Roman" w:hAnsi="Times New Roman" w:cs="Times New Roman"/>
          <w:szCs w:val="24"/>
          <w:lang w:val="id-ID"/>
        </w:rPr>
        <w:t xml:space="preserve">Berjalannya proses </w:t>
      </w:r>
      <w:r w:rsidR="00EB1721" w:rsidRPr="00845AD5">
        <w:rPr>
          <w:rFonts w:ascii="Times New Roman" w:hAnsi="Times New Roman" w:cs="Times New Roman"/>
          <w:i/>
          <w:szCs w:val="24"/>
          <w:lang w:val="id-ID"/>
        </w:rPr>
        <w:t>power sharing</w:t>
      </w:r>
      <w:r w:rsidR="00EB1721" w:rsidRPr="00845AD5">
        <w:rPr>
          <w:rFonts w:ascii="Times New Roman" w:hAnsi="Times New Roman" w:cs="Times New Roman"/>
          <w:szCs w:val="24"/>
          <w:lang w:val="id-ID"/>
        </w:rPr>
        <w:t xml:space="preserve"> antara masyarakat dengan pemangku kepentingan lainnya dalam implementasi </w:t>
      </w:r>
      <w:r w:rsidR="00EB1721" w:rsidRPr="00845AD5">
        <w:rPr>
          <w:rFonts w:ascii="Times New Roman" w:hAnsi="Times New Roman" w:cs="Times New Roman"/>
          <w:i/>
          <w:szCs w:val="24"/>
          <w:lang w:val="id-ID"/>
        </w:rPr>
        <w:t>co-management</w:t>
      </w:r>
      <w:r w:rsidR="00EB1721" w:rsidRPr="00845AD5">
        <w:rPr>
          <w:rFonts w:ascii="Times New Roman" w:hAnsi="Times New Roman" w:cs="Times New Roman"/>
          <w:szCs w:val="24"/>
          <w:lang w:val="id-ID"/>
        </w:rPr>
        <w:t xml:space="preserve"> pengelolaan sumberdaya pesisir ditentukan oleh peranserta masyarakat di dalamnya. Masyarakat akan ikut berperanserta dalam proses pembangunan secara nyata apabila terpenuhi faktor-faktor yang mendukungnya atau memenuhi kondisi tertentu (Nasdian 2014; Slamet 2003).</w:t>
      </w:r>
      <w:r w:rsidR="00EB1721">
        <w:rPr>
          <w:rFonts w:ascii="Times New Roman" w:hAnsi="Times New Roman" w:cs="Times New Roman"/>
          <w:szCs w:val="24"/>
          <w:lang w:val="id-ID"/>
        </w:rPr>
        <w:t xml:space="preserve"> </w:t>
      </w:r>
      <w:r w:rsidRPr="00845AD5">
        <w:rPr>
          <w:rFonts w:ascii="Times New Roman" w:hAnsi="Times New Roman" w:cs="Times New Roman"/>
          <w:szCs w:val="24"/>
          <w:lang w:val="id-ID"/>
        </w:rPr>
        <w:t xml:space="preserve">Partisipasi masyarakat dalam pengelolaan sumberdaya pesisir berbasis </w:t>
      </w:r>
      <w:r w:rsidRPr="00845AD5">
        <w:rPr>
          <w:rFonts w:ascii="Times New Roman" w:hAnsi="Times New Roman" w:cs="Times New Roman"/>
          <w:i/>
          <w:szCs w:val="24"/>
          <w:lang w:val="id-ID"/>
        </w:rPr>
        <w:t>co-management</w:t>
      </w:r>
      <w:r w:rsidRPr="00845AD5">
        <w:rPr>
          <w:rFonts w:ascii="Times New Roman" w:hAnsi="Times New Roman" w:cs="Times New Roman"/>
          <w:szCs w:val="24"/>
          <w:lang w:val="id-ID"/>
        </w:rPr>
        <w:t xml:space="preserve"> harus ditafsirkan sebagai proses yang menyatukan para pembuat kebijakan dengan warga komunitas dalam taraf inisiatif tertentu, terutama jika terlibat penuh atau tertarik dengan cara apapun di suatu daerah atau ekosistem pesisir (Javier 2015).</w:t>
      </w:r>
    </w:p>
    <w:p w:rsidR="00845AD5" w:rsidRPr="00845AD5" w:rsidRDefault="00EB1721"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845AD5" w:rsidRPr="00845AD5">
        <w:rPr>
          <w:rFonts w:ascii="Times New Roman" w:hAnsi="Times New Roman" w:cs="Times New Roman"/>
          <w:szCs w:val="24"/>
          <w:lang w:val="id-ID"/>
        </w:rPr>
        <w:t xml:space="preserve">Diresmikan pada tahun 2002, kawasan Taman Nasional Wakatobi berada pada </w:t>
      </w:r>
      <w:r w:rsidR="00845AD5" w:rsidRPr="00845AD5">
        <w:rPr>
          <w:rFonts w:ascii="Times New Roman" w:hAnsi="Times New Roman" w:cs="Times New Roman"/>
          <w:i/>
          <w:szCs w:val="24"/>
          <w:lang w:val="id-ID"/>
        </w:rPr>
        <w:t>coral triangle center</w:t>
      </w:r>
      <w:r w:rsidR="00845AD5" w:rsidRPr="00845AD5">
        <w:rPr>
          <w:rFonts w:ascii="Times New Roman" w:hAnsi="Times New Roman" w:cs="Times New Roman"/>
          <w:szCs w:val="24"/>
          <w:lang w:val="id-ID"/>
        </w:rPr>
        <w:t xml:space="preserve"> dunia meliputi negara Indonesia, Malaysia, Brunai, Filipina dan Kepulauan Solomon, dengan keanekaragaman terumbu karang dan biota laut tertinggi di dunia (</w:t>
      </w:r>
      <w:r w:rsidR="00D87774" w:rsidRPr="00845AD5">
        <w:rPr>
          <w:rFonts w:ascii="Times New Roman" w:hAnsi="Times New Roman" w:cs="Times New Roman"/>
          <w:szCs w:val="24"/>
          <w:lang w:val="id-ID"/>
        </w:rPr>
        <w:t>TNW 2008</w:t>
      </w:r>
      <w:r w:rsidR="00D87774">
        <w:rPr>
          <w:rFonts w:ascii="Times New Roman" w:hAnsi="Times New Roman" w:cs="Times New Roman"/>
          <w:szCs w:val="24"/>
          <w:lang w:val="id-ID"/>
        </w:rPr>
        <w:t>; Hanan 2010</w:t>
      </w:r>
      <w:r w:rsidR="00845AD5" w:rsidRPr="00845AD5">
        <w:rPr>
          <w:rFonts w:ascii="Times New Roman" w:hAnsi="Times New Roman" w:cs="Times New Roman"/>
          <w:szCs w:val="24"/>
          <w:lang w:val="id-ID"/>
        </w:rPr>
        <w:t>). Pada tahun 2013 sebanyak 3.315 wisatawan mancanegara datang dan menghasilkan devisa negara sebesar 3.315.000US$ (Bappenas 2016). Akan tetapi, hal tersebut berbanding terbalik dengan angka kemiskinan Kabupaten Wakatobi dengan jumlah keluarga pra sejahtera sebanyak 39% pada tahun 2015 (BPS 2016).</w:t>
      </w:r>
    </w:p>
    <w:p w:rsidR="00845AD5" w:rsidRPr="00845AD5" w:rsidRDefault="00845AD5" w:rsidP="002118E6">
      <w:pPr>
        <w:spacing w:line="240" w:lineRule="auto"/>
        <w:jc w:val="both"/>
        <w:rPr>
          <w:rFonts w:ascii="Times New Roman" w:hAnsi="Times New Roman" w:cs="Times New Roman"/>
          <w:szCs w:val="24"/>
          <w:lang w:val="id-ID"/>
        </w:rPr>
      </w:pPr>
      <w:r w:rsidRPr="00845AD5">
        <w:rPr>
          <w:rFonts w:ascii="Times New Roman" w:hAnsi="Times New Roman" w:cs="Times New Roman"/>
          <w:szCs w:val="24"/>
          <w:lang w:val="id-ID"/>
        </w:rPr>
        <w:lastRenderedPageBreak/>
        <w:tab/>
        <w:t xml:space="preserve">Sumberdaya pesisir Wakatobi yang potensial memancing keterlibatan para aktor untuk ikut serta dalam proses pengelolaannya. Berdasarkan kaitan antara pengaruh partisipasi masyarakat dalam pengelolaan sumberdaya pesisir tersebut dan melihat potensi sumberdaya pesisir di kawasan Wakatobi, maka hal tersebut menjadi menarik untuk dianalisis mengenai partisipasi masyarakat adat dalam pengelolaan sumberdaya pesisir berbasis </w:t>
      </w:r>
      <w:r w:rsidRPr="00845AD5">
        <w:rPr>
          <w:rFonts w:ascii="Times New Roman" w:hAnsi="Times New Roman" w:cs="Times New Roman"/>
          <w:i/>
          <w:szCs w:val="24"/>
          <w:lang w:val="id-ID"/>
        </w:rPr>
        <w:t>co-management</w:t>
      </w:r>
      <w:r w:rsidRPr="00845AD5">
        <w:rPr>
          <w:rFonts w:ascii="Times New Roman" w:hAnsi="Times New Roman" w:cs="Times New Roman"/>
          <w:szCs w:val="24"/>
          <w:lang w:val="id-ID"/>
        </w:rPr>
        <w:t xml:space="preserve"> di Wakatobi.</w:t>
      </w:r>
    </w:p>
    <w:p w:rsidR="00C81334" w:rsidRDefault="00C81334" w:rsidP="002118E6">
      <w:pPr>
        <w:spacing w:after="0" w:line="240" w:lineRule="auto"/>
        <w:jc w:val="both"/>
        <w:rPr>
          <w:rFonts w:ascii="Times New Roman" w:hAnsi="Times New Roman" w:cs="Times New Roman"/>
          <w:szCs w:val="24"/>
          <w:lang w:val="id-ID"/>
        </w:rPr>
      </w:pPr>
      <w:r w:rsidRPr="00C81334">
        <w:rPr>
          <w:rFonts w:ascii="Times New Roman" w:hAnsi="Times New Roman" w:cs="Times New Roman"/>
          <w:szCs w:val="24"/>
          <w:lang w:val="id-ID"/>
        </w:rPr>
        <w:t>R</w:t>
      </w:r>
      <w:r>
        <w:rPr>
          <w:rFonts w:ascii="Times New Roman" w:hAnsi="Times New Roman" w:cs="Times New Roman"/>
          <w:szCs w:val="24"/>
          <w:lang w:val="id-ID"/>
        </w:rPr>
        <w:t>umusan masalah yang ingin diteliti adalah sebagai berikut:</w:t>
      </w:r>
    </w:p>
    <w:p w:rsidR="00C81334" w:rsidRPr="00C81334" w:rsidRDefault="00C81334" w:rsidP="002118E6">
      <w:pPr>
        <w:pStyle w:val="ListParagraph"/>
        <w:numPr>
          <w:ilvl w:val="0"/>
          <w:numId w:val="16"/>
        </w:numPr>
        <w:spacing w:after="0" w:line="240" w:lineRule="auto"/>
        <w:ind w:left="426" w:hanging="284"/>
        <w:jc w:val="both"/>
        <w:rPr>
          <w:rFonts w:ascii="Times New Roman" w:hAnsi="Times New Roman" w:cs="Times New Roman"/>
          <w:szCs w:val="24"/>
          <w:lang w:val="id-ID"/>
        </w:rPr>
      </w:pPr>
      <w:r w:rsidRPr="00C81334">
        <w:rPr>
          <w:rFonts w:ascii="Times New Roman" w:hAnsi="Times New Roman" w:cs="Times New Roman"/>
          <w:szCs w:val="24"/>
          <w:lang w:val="id-ID"/>
        </w:rPr>
        <w:t>B</w:t>
      </w:r>
      <w:r w:rsidR="008F5552" w:rsidRPr="00C81334">
        <w:rPr>
          <w:rFonts w:ascii="Times New Roman" w:hAnsi="Times New Roman" w:cs="Times New Roman"/>
          <w:szCs w:val="24"/>
          <w:lang w:val="id-ID"/>
        </w:rPr>
        <w:t>agaimana pelaksanaan pengelolaan kolaboratif sumberdaya pesisir Wakatobi.</w:t>
      </w:r>
    </w:p>
    <w:p w:rsidR="008F5552" w:rsidRPr="00C81334" w:rsidRDefault="00C81334" w:rsidP="002118E6">
      <w:pPr>
        <w:pStyle w:val="ListParagraph"/>
        <w:numPr>
          <w:ilvl w:val="0"/>
          <w:numId w:val="16"/>
        </w:numPr>
        <w:spacing w:after="0" w:line="240" w:lineRule="auto"/>
        <w:ind w:left="426" w:hanging="284"/>
        <w:jc w:val="both"/>
        <w:rPr>
          <w:rFonts w:ascii="Times New Roman" w:hAnsi="Times New Roman" w:cs="Times New Roman"/>
          <w:szCs w:val="24"/>
          <w:lang w:val="id-ID"/>
        </w:rPr>
      </w:pPr>
      <w:r w:rsidRPr="00C81334">
        <w:rPr>
          <w:rFonts w:ascii="Times New Roman" w:hAnsi="Times New Roman" w:cs="Times New Roman"/>
          <w:szCs w:val="24"/>
          <w:lang w:val="id-ID"/>
        </w:rPr>
        <w:t>B</w:t>
      </w:r>
      <w:r w:rsidR="008F5552" w:rsidRPr="00C81334">
        <w:rPr>
          <w:rFonts w:ascii="Times New Roman" w:hAnsi="Times New Roman" w:cs="Times New Roman"/>
          <w:szCs w:val="24"/>
          <w:lang w:val="id-ID"/>
        </w:rPr>
        <w:t xml:space="preserve">agaimana faktor internal dan eksternal berpengaruh terhadap tingkat partisipasi masyarakat adat Liya dalam pengelolaan sumberdaya pesisir berbasis </w:t>
      </w:r>
      <w:r w:rsidR="008F5552" w:rsidRPr="00C81334">
        <w:rPr>
          <w:rFonts w:ascii="Times New Roman" w:hAnsi="Times New Roman" w:cs="Times New Roman"/>
          <w:i/>
          <w:szCs w:val="24"/>
          <w:lang w:val="id-ID"/>
        </w:rPr>
        <w:t>co-management</w:t>
      </w:r>
      <w:r w:rsidR="008F5552" w:rsidRPr="00C81334">
        <w:rPr>
          <w:rFonts w:ascii="Times New Roman" w:hAnsi="Times New Roman" w:cs="Times New Roman"/>
          <w:szCs w:val="24"/>
          <w:lang w:val="id-ID"/>
        </w:rPr>
        <w:t>.</w:t>
      </w:r>
    </w:p>
    <w:p w:rsidR="00C81334" w:rsidRDefault="00C81334" w:rsidP="002118E6">
      <w:pPr>
        <w:spacing w:after="0" w:line="240" w:lineRule="auto"/>
        <w:jc w:val="both"/>
        <w:rPr>
          <w:rFonts w:ascii="Times New Roman" w:hAnsi="Times New Roman" w:cs="Times New Roman"/>
          <w:szCs w:val="24"/>
          <w:lang w:val="id-ID"/>
        </w:rPr>
      </w:pPr>
    </w:p>
    <w:p w:rsidR="008F5552" w:rsidRPr="00C81334" w:rsidRDefault="008F5552" w:rsidP="002118E6">
      <w:pPr>
        <w:spacing w:after="0" w:line="240" w:lineRule="auto"/>
        <w:jc w:val="both"/>
        <w:rPr>
          <w:rFonts w:ascii="Times New Roman" w:hAnsi="Times New Roman" w:cs="Times New Roman"/>
          <w:szCs w:val="24"/>
          <w:lang w:val="id-ID"/>
        </w:rPr>
      </w:pPr>
      <w:r w:rsidRPr="00C81334">
        <w:rPr>
          <w:rFonts w:ascii="Times New Roman" w:hAnsi="Times New Roman" w:cs="Times New Roman"/>
          <w:szCs w:val="24"/>
          <w:lang w:val="id-ID"/>
        </w:rPr>
        <w:t>Berdasarkan rumusan masalah penelitian yang telah dikemukakan sebelumnya, dapat dirumuskan tujuan dari penelitian ini antara lain:</w:t>
      </w:r>
    </w:p>
    <w:p w:rsidR="008F5552" w:rsidRPr="00C81334" w:rsidRDefault="008F5552" w:rsidP="002118E6">
      <w:pPr>
        <w:pStyle w:val="ListParagraph"/>
        <w:numPr>
          <w:ilvl w:val="0"/>
          <w:numId w:val="21"/>
        </w:numPr>
        <w:spacing w:line="240" w:lineRule="auto"/>
        <w:ind w:left="426" w:hanging="284"/>
        <w:jc w:val="both"/>
        <w:rPr>
          <w:rFonts w:ascii="Times New Roman" w:hAnsi="Times New Roman" w:cs="Times New Roman"/>
          <w:szCs w:val="24"/>
          <w:lang w:val="id-ID"/>
        </w:rPr>
      </w:pPr>
      <w:r w:rsidRPr="00C81334">
        <w:rPr>
          <w:rFonts w:ascii="Times New Roman" w:hAnsi="Times New Roman" w:cs="Times New Roman"/>
          <w:szCs w:val="24"/>
          <w:lang w:val="id-ID"/>
        </w:rPr>
        <w:t>Menganalisis pelaksanaan pengelolaan kolaboratif sumberdaya pesisir Wakatobi.</w:t>
      </w:r>
    </w:p>
    <w:p w:rsidR="008F5552" w:rsidRDefault="008F5552" w:rsidP="002118E6">
      <w:pPr>
        <w:pStyle w:val="ListParagraph"/>
        <w:numPr>
          <w:ilvl w:val="0"/>
          <w:numId w:val="21"/>
        </w:numPr>
        <w:spacing w:line="240" w:lineRule="auto"/>
        <w:ind w:left="426" w:hanging="284"/>
        <w:jc w:val="both"/>
        <w:rPr>
          <w:rFonts w:ascii="Times New Roman" w:hAnsi="Times New Roman" w:cs="Times New Roman"/>
          <w:szCs w:val="24"/>
          <w:lang w:val="id-ID"/>
        </w:rPr>
      </w:pPr>
      <w:r w:rsidRPr="00C81334">
        <w:rPr>
          <w:rFonts w:ascii="Times New Roman" w:hAnsi="Times New Roman" w:cs="Times New Roman"/>
          <w:szCs w:val="24"/>
          <w:lang w:val="id-ID"/>
        </w:rPr>
        <w:t xml:space="preserve">Menganalisis pengaruh faktor internal dan eksternal terhadap tingkat partisipasi masyarakat adat Liya dalam pengelolaan sumberdaya pesisir berbasis </w:t>
      </w:r>
      <w:r w:rsidRPr="00C81334">
        <w:rPr>
          <w:rFonts w:ascii="Times New Roman" w:hAnsi="Times New Roman" w:cs="Times New Roman"/>
          <w:i/>
          <w:szCs w:val="24"/>
          <w:lang w:val="id-ID"/>
        </w:rPr>
        <w:t>co-management</w:t>
      </w:r>
      <w:r w:rsidRPr="00C81334">
        <w:rPr>
          <w:rFonts w:ascii="Times New Roman" w:hAnsi="Times New Roman" w:cs="Times New Roman"/>
          <w:szCs w:val="24"/>
          <w:lang w:val="id-ID"/>
        </w:rPr>
        <w:t>.</w:t>
      </w:r>
    </w:p>
    <w:p w:rsidR="001408C9" w:rsidRPr="00C81334" w:rsidRDefault="001408C9" w:rsidP="002118E6">
      <w:pPr>
        <w:pStyle w:val="ListParagraph"/>
        <w:spacing w:line="240" w:lineRule="auto"/>
        <w:jc w:val="both"/>
        <w:rPr>
          <w:rFonts w:ascii="Times New Roman" w:hAnsi="Times New Roman" w:cs="Times New Roman"/>
          <w:szCs w:val="24"/>
          <w:lang w:val="id-ID"/>
        </w:rPr>
      </w:pPr>
    </w:p>
    <w:p w:rsidR="00A07A94" w:rsidRPr="00FD5906" w:rsidRDefault="00A07A94" w:rsidP="002118E6">
      <w:pPr>
        <w:spacing w:after="0" w:line="240" w:lineRule="auto"/>
        <w:rPr>
          <w:rFonts w:ascii="Times New Roman" w:hAnsi="Times New Roman" w:cs="Times New Roman"/>
          <w:b/>
          <w:szCs w:val="24"/>
          <w:lang w:val="id-ID"/>
        </w:rPr>
      </w:pPr>
      <w:r w:rsidRPr="00FD5906">
        <w:rPr>
          <w:rFonts w:ascii="Times New Roman" w:hAnsi="Times New Roman" w:cs="Times New Roman"/>
          <w:b/>
          <w:szCs w:val="24"/>
          <w:lang w:val="id-ID"/>
        </w:rPr>
        <w:t>PENDEKATAN TEORITIS</w:t>
      </w:r>
    </w:p>
    <w:p w:rsidR="006F7CF3" w:rsidRPr="006F7CF3" w:rsidRDefault="006F7CF3" w:rsidP="002118E6">
      <w:pPr>
        <w:spacing w:after="0" w:line="240" w:lineRule="auto"/>
        <w:rPr>
          <w:rFonts w:ascii="Times New Roman" w:hAnsi="Times New Roman" w:cs="Times New Roman"/>
          <w:b/>
          <w:szCs w:val="24"/>
          <w:lang w:val="id-ID"/>
        </w:rPr>
      </w:pPr>
      <w:r w:rsidRPr="006F7CF3">
        <w:rPr>
          <w:rFonts w:ascii="Times New Roman" w:hAnsi="Times New Roman" w:cs="Times New Roman"/>
          <w:b/>
          <w:szCs w:val="24"/>
          <w:lang w:val="id-ID"/>
        </w:rPr>
        <w:t>Partisipasi Masyarakat</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t xml:space="preserve">Menurut Paul </w:t>
      </w:r>
      <w:r w:rsidRPr="006F7CF3">
        <w:rPr>
          <w:rFonts w:ascii="Times New Roman" w:hAnsi="Times New Roman" w:cs="Times New Roman"/>
          <w:i/>
          <w:szCs w:val="24"/>
          <w:lang w:val="id-ID"/>
        </w:rPr>
        <w:t>dalam</w:t>
      </w:r>
      <w:r w:rsidRPr="006F7CF3">
        <w:rPr>
          <w:rFonts w:ascii="Times New Roman" w:hAnsi="Times New Roman" w:cs="Times New Roman"/>
          <w:szCs w:val="24"/>
          <w:lang w:val="id-ID"/>
        </w:rPr>
        <w:t xml:space="preserve"> Nasdian (2014), partisipasi merupakan sebuah proses aktif dimana aspek kebermanfaatan akan memengaruhi arah dan pelaksanaan suatu kegiatan pembangunan bukan hanya sekedar menerima bagian dari keuntungan dari kegiatan pembangunan tersebut. Tingkatan  partisipasi masyarakat dalam pembangunan dan pengelolaan sumberdaya juga dapat diukur dan dipahami melalui suatu tahapan, karena terdapat kadar keterlibatan yang berbeda dalam setiap praktek partisipasi. Cohen dan Uphoff </w:t>
      </w:r>
      <w:r w:rsidRPr="006F7CF3">
        <w:rPr>
          <w:rFonts w:ascii="Times New Roman" w:hAnsi="Times New Roman" w:cs="Times New Roman"/>
          <w:i/>
          <w:szCs w:val="24"/>
          <w:lang w:val="id-ID"/>
        </w:rPr>
        <w:t>dalam</w:t>
      </w:r>
      <w:r w:rsidRPr="006F7CF3">
        <w:rPr>
          <w:rFonts w:ascii="Times New Roman" w:hAnsi="Times New Roman" w:cs="Times New Roman"/>
          <w:szCs w:val="24"/>
          <w:lang w:val="id-ID"/>
        </w:rPr>
        <w:t xml:space="preserve"> Rosyida (2011), membagi partisipasi masyarakat ke dalam beberapa tahapan, yaitu sebagai berikut:</w:t>
      </w:r>
    </w:p>
    <w:p w:rsidR="006F7CF3" w:rsidRPr="006F7CF3" w:rsidRDefault="006F7CF3" w:rsidP="002118E6">
      <w:pPr>
        <w:pStyle w:val="ListParagraph"/>
        <w:numPr>
          <w:ilvl w:val="0"/>
          <w:numId w:val="2"/>
        </w:numPr>
        <w:spacing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 xml:space="preserve">Tahap pengambilan keputusan, yang diwujudkan dengan keikutsertaan masyarakat dalam rapat-rapat. Sejauh mana masyarakat dilibatkan dalam proses penyusunan dan penetapan program </w:t>
      </w:r>
      <w:r w:rsidRPr="006F7CF3">
        <w:rPr>
          <w:rFonts w:ascii="Times New Roman" w:hAnsi="Times New Roman" w:cs="Times New Roman"/>
          <w:szCs w:val="24"/>
          <w:lang w:val="id-ID"/>
        </w:rPr>
        <w:lastRenderedPageBreak/>
        <w:t>pembangunan dan sejauh mana masyarakat memberikan sumbangan pemikiran dalam bentuk saran untuk pembangunan.</w:t>
      </w:r>
    </w:p>
    <w:p w:rsidR="006F7CF3" w:rsidRPr="006F7CF3" w:rsidRDefault="006F7CF3" w:rsidP="002118E6">
      <w:pPr>
        <w:pStyle w:val="ListParagraph"/>
        <w:numPr>
          <w:ilvl w:val="0"/>
          <w:numId w:val="2"/>
        </w:numPr>
        <w:spacing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Tahap pelaksanaan, merupakan tahap terpenting dalam pembangunan dan pengelolaan sumberdaya, sebab inti dari hal tersebut adalah pelaksanaannya. Wujud nyata partisipasi pada tahap ini digolongkan menjadi tiga, yaitu partisipasi dalam bentuk sumbangan pemikiran, sumbangan materi dan tindakan sebagai anggota proyek.</w:t>
      </w:r>
    </w:p>
    <w:p w:rsidR="006F7CF3" w:rsidRPr="006F7CF3" w:rsidRDefault="006F7CF3" w:rsidP="002118E6">
      <w:pPr>
        <w:pStyle w:val="ListParagraph"/>
        <w:numPr>
          <w:ilvl w:val="0"/>
          <w:numId w:val="2"/>
        </w:numPr>
        <w:spacing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Tahap menikmati hasil, merupakan tahapan yang dapat dijadikan indikator keberhasilan partisipasi masyarakat pada tahap perencanaan dan pelaksanaan proyek. Selain itu, dengan melihat posisi masyarakat sebagai subyek pembangunan, maka semakin besar manfaat proyek berarti proyek tersebut berhasil mengenai sasaran. Pada tingkatan ini partisipasi masyarakat diwujudkan dalam bentuk tenaga dan materi untuk mengoperasikan dan memelihara proyek yang telah dibangun.</w:t>
      </w:r>
    </w:p>
    <w:p w:rsidR="006F7CF3" w:rsidRPr="006F7CF3" w:rsidRDefault="006F7CF3" w:rsidP="002118E6">
      <w:pPr>
        <w:pStyle w:val="ListParagraph"/>
        <w:numPr>
          <w:ilvl w:val="0"/>
          <w:numId w:val="2"/>
        </w:numPr>
        <w:spacing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Tahap evaluasi, dianggap penting sebab partisipasi masyarakat pada tahap ini merupakan umpan balik yang dapat memberi masukan demi perbaikan pelaksanaan proyek selanjutnya. Penilaian ini dilakukan secara langsung oleh masyarakat, misalnya dengan ikut serta dalam mengawasi dan menilai atau secara tidak langsung, yaitu dengan memberikan saran, kritikan atau protes.</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t>Menurut Slamet (2003), partisipasi masyarakat dalam proses pembangunan akan terwujud sebagai suatu kejadian nyata apabila terpenuhi faktor-faktor yang mendukungnya. Partisipasi masyarakat dalam suatu program atau kegiatan juga dapat dipengaruhi oleh beberapa faktor</w:t>
      </w:r>
      <w:r>
        <w:rPr>
          <w:rFonts w:ascii="Times New Roman" w:hAnsi="Times New Roman" w:cs="Times New Roman"/>
          <w:szCs w:val="24"/>
          <w:lang w:val="id-ID"/>
        </w:rPr>
        <w:t xml:space="preserve"> yang </w:t>
      </w:r>
      <w:r w:rsidRPr="006F7CF3">
        <w:rPr>
          <w:rFonts w:ascii="Times New Roman" w:hAnsi="Times New Roman" w:cs="Times New Roman"/>
          <w:szCs w:val="24"/>
          <w:lang w:val="id-ID"/>
        </w:rPr>
        <w:t>terbagi menjadi dua kategori, yaitu:</w:t>
      </w:r>
    </w:p>
    <w:p w:rsidR="006F7CF3" w:rsidRPr="006F7CF3" w:rsidRDefault="006F7CF3" w:rsidP="002118E6">
      <w:pPr>
        <w:pStyle w:val="ListParagraph"/>
        <w:numPr>
          <w:ilvl w:val="0"/>
          <w:numId w:val="3"/>
        </w:numPr>
        <w:spacing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 xml:space="preserve">Faktor internal, merupakan faktor yang muncul dari dalam individu yang mencakup ciri-ciri atau karakteristik individu yang meliputi : usia, tingkat pendidikan, jumlah beban keluarga, jumlah pendapatan, pengalaman berkelompok (Pangestu </w:t>
      </w:r>
      <w:r w:rsidRPr="006F7CF3">
        <w:rPr>
          <w:rFonts w:ascii="Times New Roman" w:hAnsi="Times New Roman" w:cs="Times New Roman"/>
          <w:i/>
          <w:szCs w:val="24"/>
          <w:lang w:val="id-ID"/>
        </w:rPr>
        <w:t>dalam</w:t>
      </w:r>
      <w:r w:rsidRPr="006F7CF3">
        <w:rPr>
          <w:rFonts w:ascii="Times New Roman" w:hAnsi="Times New Roman" w:cs="Times New Roman"/>
          <w:szCs w:val="24"/>
          <w:lang w:val="id-ID"/>
        </w:rPr>
        <w:t xml:space="preserve"> Apandi 2010; Rosyida 2011).</w:t>
      </w:r>
    </w:p>
    <w:p w:rsidR="006F7CF3" w:rsidRPr="001408C9" w:rsidRDefault="006F7CF3" w:rsidP="002118E6">
      <w:pPr>
        <w:pStyle w:val="ListParagraph"/>
        <w:numPr>
          <w:ilvl w:val="0"/>
          <w:numId w:val="3"/>
        </w:numPr>
        <w:spacing w:line="240" w:lineRule="auto"/>
        <w:ind w:left="426"/>
        <w:jc w:val="both"/>
        <w:rPr>
          <w:rFonts w:ascii="Times New Roman" w:hAnsi="Times New Roman" w:cs="Times New Roman"/>
          <w:sz w:val="24"/>
          <w:szCs w:val="24"/>
          <w:lang w:val="id-ID"/>
        </w:rPr>
      </w:pPr>
      <w:r w:rsidRPr="006F7CF3">
        <w:rPr>
          <w:rFonts w:ascii="Times New Roman" w:hAnsi="Times New Roman" w:cs="Times New Roman"/>
          <w:szCs w:val="24"/>
          <w:lang w:val="id-ID"/>
        </w:rPr>
        <w:t xml:space="preserve">Faktor eksternal, merupakan faktor di luar karakteristik individu yang meliputi hubungan yang terjalin antara pihak pemangku kepentingan atau yang mempunyai pengaruh dalam suatu kegiatan </w:t>
      </w:r>
      <w:r w:rsidRPr="006F7CF3">
        <w:rPr>
          <w:rFonts w:ascii="Times New Roman" w:hAnsi="Times New Roman" w:cs="Times New Roman"/>
          <w:szCs w:val="24"/>
          <w:lang w:val="id-ID"/>
        </w:rPr>
        <w:lastRenderedPageBreak/>
        <w:t xml:space="preserve">pembangunan. Faktor eksternal mencakup kondisi teknologi, ekonomi, ekologi, kebijakan politik, sosial-budaya adat yang dipegang erat oleh masyarakat adat secara turun temurun, ataupun faktor lainnya di luar diri individu yang memengaruhi keikutsertaan individu dalam pembangunan (Sutomo 2011; Osti </w:t>
      </w:r>
      <w:r w:rsidRPr="006F7CF3">
        <w:rPr>
          <w:rFonts w:ascii="Times New Roman" w:hAnsi="Times New Roman" w:cs="Times New Roman"/>
          <w:i/>
          <w:szCs w:val="24"/>
          <w:lang w:val="id-ID"/>
        </w:rPr>
        <w:t>dalam</w:t>
      </w:r>
      <w:r w:rsidRPr="006F7CF3">
        <w:rPr>
          <w:rFonts w:ascii="Times New Roman" w:hAnsi="Times New Roman" w:cs="Times New Roman"/>
          <w:szCs w:val="24"/>
          <w:lang w:val="id-ID"/>
        </w:rPr>
        <w:t xml:space="preserve"> Kariuki 2014; Witarsa 2015).</w:t>
      </w:r>
    </w:p>
    <w:p w:rsidR="001408C9" w:rsidRPr="006F7CF3" w:rsidRDefault="001408C9" w:rsidP="002118E6">
      <w:pPr>
        <w:pStyle w:val="ListParagraph"/>
        <w:spacing w:line="240" w:lineRule="auto"/>
        <w:jc w:val="both"/>
        <w:rPr>
          <w:rFonts w:ascii="Times New Roman" w:hAnsi="Times New Roman" w:cs="Times New Roman"/>
          <w:sz w:val="24"/>
          <w:szCs w:val="24"/>
          <w:lang w:val="id-ID"/>
        </w:rPr>
      </w:pPr>
    </w:p>
    <w:p w:rsidR="002815D5" w:rsidRDefault="00C81334" w:rsidP="002118E6">
      <w:pPr>
        <w:spacing w:after="0" w:line="240" w:lineRule="auto"/>
        <w:rPr>
          <w:rFonts w:ascii="Times New Roman" w:hAnsi="Times New Roman" w:cs="Times New Roman"/>
          <w:b/>
          <w:szCs w:val="24"/>
          <w:lang w:val="id-ID"/>
        </w:rPr>
      </w:pPr>
      <w:r>
        <w:rPr>
          <w:rFonts w:ascii="Times New Roman" w:hAnsi="Times New Roman" w:cs="Times New Roman"/>
          <w:b/>
          <w:szCs w:val="24"/>
          <w:lang w:val="id-ID"/>
        </w:rPr>
        <w:t>Masyarakat Adat</w:t>
      </w:r>
    </w:p>
    <w:p w:rsidR="006F7CF3" w:rsidRPr="006F7CF3" w:rsidRDefault="00C81334" w:rsidP="002118E6">
      <w:pPr>
        <w:spacing w:after="0" w:line="240" w:lineRule="auto"/>
        <w:jc w:val="both"/>
        <w:rPr>
          <w:rFonts w:ascii="Times New Roman" w:hAnsi="Times New Roman" w:cs="Times New Roman"/>
          <w:szCs w:val="24"/>
          <w:lang w:val="id-ID"/>
        </w:rPr>
      </w:pPr>
      <w:r>
        <w:rPr>
          <w:rFonts w:ascii="Times New Roman" w:hAnsi="Times New Roman" w:cs="Times New Roman"/>
          <w:b/>
          <w:szCs w:val="24"/>
          <w:lang w:val="id-ID"/>
        </w:rPr>
        <w:tab/>
      </w:r>
      <w:r w:rsidR="006F7CF3" w:rsidRPr="006F7CF3">
        <w:rPr>
          <w:rFonts w:ascii="Times New Roman" w:hAnsi="Times New Roman" w:cs="Times New Roman"/>
          <w:szCs w:val="24"/>
          <w:lang w:val="id-ID"/>
        </w:rPr>
        <w:t xml:space="preserve">Masyarakat merupakan kelompok-kelompok makhluk hidup dengan realitas-realitas baru yang berkembang menurut hukum-hukumnya sendiri dan berkembang menurut pola perkembangannya tersendiri (Auguste Comte </w:t>
      </w:r>
      <w:r w:rsidR="006F7CF3" w:rsidRPr="006F7CF3">
        <w:rPr>
          <w:rFonts w:ascii="Times New Roman" w:hAnsi="Times New Roman" w:cs="Times New Roman"/>
          <w:i/>
          <w:szCs w:val="24"/>
          <w:lang w:val="id-ID"/>
        </w:rPr>
        <w:t>dalam</w:t>
      </w:r>
      <w:r w:rsidR="006F7CF3" w:rsidRPr="006F7CF3">
        <w:rPr>
          <w:rFonts w:ascii="Times New Roman" w:hAnsi="Times New Roman" w:cs="Times New Roman"/>
          <w:szCs w:val="24"/>
          <w:lang w:val="id-ID"/>
        </w:rPr>
        <w:t xml:space="preserve"> Syani 1995). Soekanto (2009) dalam bukunya menyebutkan bahwa istilah </w:t>
      </w:r>
      <w:r w:rsidR="006F7CF3" w:rsidRPr="006F7CF3">
        <w:rPr>
          <w:rFonts w:ascii="Times New Roman" w:hAnsi="Times New Roman" w:cs="Times New Roman"/>
          <w:i/>
          <w:szCs w:val="24"/>
          <w:lang w:val="id-ID"/>
        </w:rPr>
        <w:t>community</w:t>
      </w:r>
      <w:r w:rsidR="006F7CF3" w:rsidRPr="006F7CF3">
        <w:rPr>
          <w:rFonts w:ascii="Times New Roman" w:hAnsi="Times New Roman" w:cs="Times New Roman"/>
          <w:szCs w:val="24"/>
          <w:lang w:val="id-ID"/>
        </w:rPr>
        <w:t xml:space="preserve"> dapat diterjemahkan sebagai “masyarakat setempat” yang menunjuk pada warga sebuah desa, kota, suku atau bangsa. Terdapat empat kriteria untuk mengklasifikasikan masyarakat (Soekanto 2009), yaitu:</w:t>
      </w:r>
    </w:p>
    <w:p w:rsidR="006F7CF3" w:rsidRPr="006F7CF3" w:rsidRDefault="006F7CF3" w:rsidP="002118E6">
      <w:pPr>
        <w:pStyle w:val="ListParagraph"/>
        <w:numPr>
          <w:ilvl w:val="0"/>
          <w:numId w:val="5"/>
        </w:numPr>
        <w:spacing w:after="0" w:line="240" w:lineRule="auto"/>
        <w:ind w:left="426" w:hanging="284"/>
        <w:jc w:val="both"/>
        <w:rPr>
          <w:rFonts w:ascii="Times New Roman" w:hAnsi="Times New Roman" w:cs="Times New Roman"/>
          <w:szCs w:val="24"/>
          <w:lang w:val="id-ID"/>
        </w:rPr>
      </w:pPr>
      <w:r w:rsidRPr="006F7CF3">
        <w:rPr>
          <w:rFonts w:ascii="Times New Roman" w:hAnsi="Times New Roman" w:cs="Times New Roman"/>
          <w:szCs w:val="24"/>
          <w:lang w:val="id-ID"/>
        </w:rPr>
        <w:t>Jumlah penduduk;</w:t>
      </w:r>
    </w:p>
    <w:p w:rsidR="006F7CF3" w:rsidRPr="006F7CF3" w:rsidRDefault="006F7CF3" w:rsidP="002118E6">
      <w:pPr>
        <w:pStyle w:val="ListParagraph"/>
        <w:numPr>
          <w:ilvl w:val="0"/>
          <w:numId w:val="5"/>
        </w:numPr>
        <w:spacing w:after="0" w:line="240" w:lineRule="auto"/>
        <w:ind w:left="426" w:hanging="284"/>
        <w:jc w:val="both"/>
        <w:rPr>
          <w:rFonts w:ascii="Times New Roman" w:hAnsi="Times New Roman" w:cs="Times New Roman"/>
          <w:szCs w:val="24"/>
          <w:lang w:val="id-ID"/>
        </w:rPr>
      </w:pPr>
      <w:r w:rsidRPr="006F7CF3">
        <w:rPr>
          <w:rFonts w:ascii="Times New Roman" w:hAnsi="Times New Roman" w:cs="Times New Roman"/>
          <w:szCs w:val="24"/>
          <w:lang w:val="id-ID"/>
        </w:rPr>
        <w:t>Luas, kekayaan dan kepadatan penduduk daerah pedalaman;</w:t>
      </w:r>
    </w:p>
    <w:p w:rsidR="006F7CF3" w:rsidRPr="006F7CF3" w:rsidRDefault="006F7CF3" w:rsidP="002118E6">
      <w:pPr>
        <w:pStyle w:val="ListParagraph"/>
        <w:numPr>
          <w:ilvl w:val="0"/>
          <w:numId w:val="5"/>
        </w:numPr>
        <w:spacing w:after="0" w:line="240" w:lineRule="auto"/>
        <w:ind w:left="426" w:hanging="284"/>
        <w:jc w:val="both"/>
        <w:rPr>
          <w:rFonts w:ascii="Times New Roman" w:hAnsi="Times New Roman" w:cs="Times New Roman"/>
          <w:szCs w:val="24"/>
          <w:lang w:val="id-ID"/>
        </w:rPr>
      </w:pPr>
      <w:r w:rsidRPr="006F7CF3">
        <w:rPr>
          <w:rFonts w:ascii="Times New Roman" w:hAnsi="Times New Roman" w:cs="Times New Roman"/>
          <w:szCs w:val="24"/>
          <w:lang w:val="id-ID"/>
        </w:rPr>
        <w:t>Fungsi-fungsi khusus dari masyarakat setempat terhadap seluruh masyarakat;</w:t>
      </w:r>
    </w:p>
    <w:p w:rsidR="006F7CF3" w:rsidRPr="006F7CF3" w:rsidRDefault="006F7CF3" w:rsidP="002118E6">
      <w:pPr>
        <w:pStyle w:val="ListParagraph"/>
        <w:numPr>
          <w:ilvl w:val="0"/>
          <w:numId w:val="5"/>
        </w:numPr>
        <w:spacing w:line="240" w:lineRule="auto"/>
        <w:ind w:left="426" w:hanging="284"/>
        <w:jc w:val="both"/>
        <w:rPr>
          <w:rFonts w:ascii="Times New Roman" w:hAnsi="Times New Roman" w:cs="Times New Roman"/>
          <w:szCs w:val="24"/>
          <w:lang w:val="id-ID"/>
        </w:rPr>
      </w:pPr>
      <w:r w:rsidRPr="006F7CF3">
        <w:rPr>
          <w:rFonts w:ascii="Times New Roman" w:hAnsi="Times New Roman" w:cs="Times New Roman"/>
          <w:szCs w:val="24"/>
          <w:lang w:val="id-ID"/>
        </w:rPr>
        <w:t>Organisasi masyarakat setempat yang bersangkutan.</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t xml:space="preserve">Masyarakat sebagai kelompok manusia yang terbesar, di dalamnya memiliki kebiasaan, tradisi, sikap dan perasaan persatuan yang sama (Gillin dan Gillin </w:t>
      </w:r>
      <w:r w:rsidRPr="006F7CF3">
        <w:rPr>
          <w:rFonts w:ascii="Times New Roman" w:hAnsi="Times New Roman" w:cs="Times New Roman"/>
          <w:i/>
          <w:szCs w:val="24"/>
          <w:lang w:val="id-ID"/>
        </w:rPr>
        <w:t>dalam</w:t>
      </w:r>
      <w:r w:rsidR="000E0000">
        <w:rPr>
          <w:rFonts w:ascii="Times New Roman" w:hAnsi="Times New Roman" w:cs="Times New Roman"/>
          <w:szCs w:val="24"/>
          <w:lang w:val="id-ID"/>
        </w:rPr>
        <w:t xml:space="preserve"> Syani 1995). </w:t>
      </w:r>
      <w:r w:rsidRPr="006F7CF3">
        <w:rPr>
          <w:rFonts w:ascii="Times New Roman" w:hAnsi="Times New Roman" w:cs="Times New Roman"/>
          <w:szCs w:val="24"/>
          <w:lang w:val="id-ID"/>
        </w:rPr>
        <w:t xml:space="preserve">Masyarakat hukum adat seperti yang dijelaskan Wignyosoebroto </w:t>
      </w:r>
      <w:r w:rsidRPr="00D246E3">
        <w:rPr>
          <w:rFonts w:ascii="Times New Roman" w:hAnsi="Times New Roman" w:cs="Times New Roman"/>
          <w:i/>
          <w:szCs w:val="24"/>
          <w:lang w:val="id-ID"/>
        </w:rPr>
        <w:t>dalam</w:t>
      </w:r>
      <w:r w:rsidRPr="006F7CF3">
        <w:rPr>
          <w:rFonts w:ascii="Times New Roman" w:hAnsi="Times New Roman" w:cs="Times New Roman"/>
          <w:szCs w:val="24"/>
          <w:lang w:val="id-ID"/>
        </w:rPr>
        <w:t xml:space="preserve"> Sirait (2001) merupakan suatu satu kesatuan masyarakat dalam satu wilayah adat yang bersifat otonom, di mana mereka mengatur sistem kehidupannya secara mandiri. Masyarakat adat yang tergabung dalam Aliansi Masyarakat Adat Nusantara (AMAN) merumuskan masyarakat adat sebagai suatu komunitas yang memiliki asal-usul leluhur secara turun-temurun hidup di wilayah geografis tertentu, serta memiliki sistem nilai, ideologi, ekonomi politik, budaya dan sosial yang khas (Sirait 2001).</w:t>
      </w:r>
    </w:p>
    <w:p w:rsidR="006F7CF3" w:rsidRPr="006F7CF3" w:rsidRDefault="006F7CF3" w:rsidP="002118E6">
      <w:pPr>
        <w:spacing w:line="240" w:lineRule="auto"/>
        <w:jc w:val="both"/>
        <w:rPr>
          <w:rFonts w:ascii="Times New Roman" w:hAnsi="Times New Roman" w:cs="Times New Roman"/>
          <w:b/>
          <w:szCs w:val="24"/>
          <w:lang w:val="id-ID"/>
        </w:rPr>
      </w:pPr>
      <w:r w:rsidRPr="006F7CF3">
        <w:rPr>
          <w:rFonts w:ascii="Times New Roman" w:hAnsi="Times New Roman" w:cs="Times New Roman"/>
          <w:szCs w:val="24"/>
          <w:lang w:val="id-ID"/>
        </w:rPr>
        <w:tab/>
      </w:r>
    </w:p>
    <w:p w:rsidR="006F7CF3" w:rsidRPr="006F7CF3" w:rsidRDefault="006F7CF3" w:rsidP="002118E6">
      <w:pPr>
        <w:spacing w:after="0" w:line="240" w:lineRule="auto"/>
        <w:rPr>
          <w:rFonts w:ascii="Times New Roman" w:hAnsi="Times New Roman" w:cs="Times New Roman"/>
          <w:b/>
          <w:szCs w:val="24"/>
          <w:lang w:val="id-ID"/>
        </w:rPr>
      </w:pPr>
      <w:r w:rsidRPr="006F7CF3">
        <w:rPr>
          <w:rFonts w:ascii="Times New Roman" w:hAnsi="Times New Roman" w:cs="Times New Roman"/>
          <w:b/>
          <w:szCs w:val="24"/>
          <w:lang w:val="id-ID"/>
        </w:rPr>
        <w:t>Sumberdaya Pesisir</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t xml:space="preserve">Wilayah pesisir merupakan jalur tanah darat/kering yang berdampingan dengan laut, di mana lingkungan dan tata guna lahan memengaruhi secara langsung lingkungan </w:t>
      </w:r>
      <w:r w:rsidRPr="006F7CF3">
        <w:rPr>
          <w:rFonts w:ascii="Times New Roman" w:hAnsi="Times New Roman" w:cs="Times New Roman"/>
          <w:szCs w:val="24"/>
          <w:lang w:val="id-ID"/>
        </w:rPr>
        <w:lastRenderedPageBreak/>
        <w:t>ruang bagian laut, dan sebaliknya serta memiliki lebar yang bervariasi (LIPI 2007). Wilayah pesisir merupakan daerah peralihan antara ekosistem darat dan laut yang dipengaruhi oleh perubahan di darat dan di laut (UU No. 1 Tahun 2014). Kawasan pesisir sebagai suatu sistem, maka pengembangannya tidak dapat terpisahkan dengan pengembangan dan pengelolaan sumberdaya secara luas (Mukhtasor 2007).</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r>
      <w:proofErr w:type="gramStart"/>
      <w:r w:rsidRPr="006F7CF3">
        <w:rPr>
          <w:rFonts w:ascii="Times New Roman" w:hAnsi="Times New Roman" w:cs="Times New Roman"/>
          <w:szCs w:val="24"/>
        </w:rPr>
        <w:t>Wilayah pesisir merupakan wilayah peralihan antara laut dan daratan, kearah darat mencakup daerah yang yang masih terkena pengaruh percikan air laut atau pasang surut dan ke</w:t>
      </w:r>
      <w:r w:rsidRPr="006F7CF3">
        <w:rPr>
          <w:rFonts w:ascii="Times New Roman" w:hAnsi="Times New Roman" w:cs="Times New Roman"/>
          <w:szCs w:val="24"/>
          <w:lang w:val="id-ID"/>
        </w:rPr>
        <w:t xml:space="preserve"> </w:t>
      </w:r>
      <w:r w:rsidRPr="006F7CF3">
        <w:rPr>
          <w:rFonts w:ascii="Times New Roman" w:hAnsi="Times New Roman" w:cs="Times New Roman"/>
          <w:szCs w:val="24"/>
        </w:rPr>
        <w:t xml:space="preserve">arah laut meliputi daerah paparan benua (Beatley, et al </w:t>
      </w:r>
      <w:r w:rsidRPr="006F7CF3">
        <w:rPr>
          <w:rFonts w:ascii="Times New Roman" w:hAnsi="Times New Roman" w:cs="Times New Roman"/>
          <w:i/>
          <w:szCs w:val="24"/>
        </w:rPr>
        <w:t>dikutip oleh</w:t>
      </w:r>
      <w:r w:rsidRPr="006F7CF3">
        <w:rPr>
          <w:rFonts w:ascii="Times New Roman" w:hAnsi="Times New Roman" w:cs="Times New Roman"/>
          <w:szCs w:val="24"/>
        </w:rPr>
        <w:t xml:space="preserve"> Amanah dan Farmayanti 2014).</w:t>
      </w:r>
      <w:proofErr w:type="gramEnd"/>
      <w:r w:rsidRPr="006F7CF3">
        <w:rPr>
          <w:rFonts w:ascii="Times New Roman" w:hAnsi="Times New Roman" w:cs="Times New Roman"/>
          <w:szCs w:val="24"/>
          <w:lang w:val="id-ID"/>
        </w:rPr>
        <w:tab/>
        <w:t xml:space="preserve">Undang-Undang Nomor 1 Tahun 2014 Tentang Pengelolaan Wilayah Pesisir dan Pulau-Pulau Kecil mendefinisikan sumberdaya pesisir merupakan sumberdaya hayati dan nonhayati, sumberdaya buatan dan jasa lingkungan yang terkait dengan kelautan dan perikanan yang terdapat di wilayah pesisir. </w:t>
      </w:r>
      <w:r w:rsidRPr="006F7CF3">
        <w:rPr>
          <w:rFonts w:ascii="Times New Roman" w:hAnsi="Times New Roman" w:cs="Times New Roman"/>
          <w:szCs w:val="24"/>
        </w:rPr>
        <w:t xml:space="preserve">Menurut Dahuri (2001) ekosistem pesisir memiliki ciri yang khas yaitu: a) sistem lingkungan alam yang kompleks; b) pemanfaatan yang sangat beragam; c) kepemilikan. </w:t>
      </w:r>
    </w:p>
    <w:p w:rsidR="006F7CF3" w:rsidRPr="006F7CF3" w:rsidRDefault="006F7CF3" w:rsidP="002118E6">
      <w:pPr>
        <w:spacing w:line="240" w:lineRule="auto"/>
        <w:jc w:val="both"/>
        <w:rPr>
          <w:rFonts w:ascii="Times New Roman" w:hAnsi="Times New Roman" w:cs="Times New Roman"/>
          <w:szCs w:val="24"/>
          <w:lang w:val="id-ID"/>
        </w:rPr>
      </w:pPr>
    </w:p>
    <w:p w:rsidR="006F7CF3" w:rsidRPr="006F7CF3" w:rsidRDefault="006F7CF3" w:rsidP="002118E6">
      <w:pPr>
        <w:tabs>
          <w:tab w:val="left" w:pos="2662"/>
        </w:tabs>
        <w:spacing w:after="0" w:line="240" w:lineRule="auto"/>
        <w:rPr>
          <w:rFonts w:ascii="Times New Roman" w:hAnsi="Times New Roman" w:cs="Times New Roman"/>
          <w:b/>
          <w:i/>
          <w:szCs w:val="24"/>
          <w:lang w:val="id-ID"/>
        </w:rPr>
      </w:pPr>
      <w:r w:rsidRPr="006F7CF3">
        <w:rPr>
          <w:rFonts w:ascii="Times New Roman" w:hAnsi="Times New Roman" w:cs="Times New Roman"/>
          <w:b/>
          <w:i/>
          <w:szCs w:val="24"/>
          <w:lang w:val="id-ID"/>
        </w:rPr>
        <w:t>Co-Management</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r>
      <w:r w:rsidRPr="006F7CF3">
        <w:rPr>
          <w:rFonts w:ascii="Times New Roman" w:hAnsi="Times New Roman" w:cs="Times New Roman"/>
          <w:i/>
          <w:szCs w:val="24"/>
          <w:lang w:val="id-ID"/>
        </w:rPr>
        <w:t>Co-management</w:t>
      </w:r>
      <w:r w:rsidRPr="006F7CF3">
        <w:rPr>
          <w:rFonts w:ascii="Times New Roman" w:hAnsi="Times New Roman" w:cs="Times New Roman"/>
          <w:szCs w:val="24"/>
          <w:lang w:val="id-ID"/>
        </w:rPr>
        <w:t xml:space="preserve"> dilihat sebagai sebuah hubungan yang dinamis antara pemerintah dan masyarakat dalam hal pembagian kewenangan, kekuasaan, dan tanggungjawab terkait pengelolaan sumberdaya ikan (Satria, 2015). </w:t>
      </w:r>
      <w:r w:rsidRPr="006F7CF3">
        <w:rPr>
          <w:rFonts w:ascii="Times New Roman" w:hAnsi="Times New Roman" w:cs="Times New Roman"/>
          <w:i/>
          <w:szCs w:val="24"/>
          <w:lang w:val="id-ID"/>
        </w:rPr>
        <w:t>Co-management</w:t>
      </w:r>
      <w:r w:rsidRPr="006F7CF3">
        <w:rPr>
          <w:rFonts w:ascii="Times New Roman" w:hAnsi="Times New Roman" w:cs="Times New Roman"/>
          <w:szCs w:val="24"/>
          <w:lang w:val="id-ID"/>
        </w:rPr>
        <w:t xml:space="preserve"> didefinisikan oleh Jentoft (2003) sebagai sebuah proses kolaboratif dan partisipatif dalam pembuatan kebijakan antara perwakilan dari kelompok pengguna (masyarakat atau nelayan), pemerintah, peneliti dan pemangku kepentingan lainnya.</w:t>
      </w:r>
    </w:p>
    <w:p w:rsidR="006F7CF3" w:rsidRPr="006F7CF3" w:rsidRDefault="006F7CF3" w:rsidP="002118E6">
      <w:pPr>
        <w:spacing w:after="0" w:line="240" w:lineRule="auto"/>
        <w:jc w:val="both"/>
        <w:rPr>
          <w:rFonts w:ascii="Times New Roman" w:hAnsi="Times New Roman" w:cs="Times New Roman"/>
          <w:szCs w:val="24"/>
          <w:lang w:val="id-ID"/>
        </w:rPr>
      </w:pPr>
      <w:r w:rsidRPr="006F7CF3">
        <w:rPr>
          <w:rFonts w:ascii="Times New Roman" w:hAnsi="Times New Roman" w:cs="Times New Roman"/>
          <w:szCs w:val="24"/>
          <w:lang w:val="id-ID"/>
        </w:rPr>
        <w:tab/>
        <w:t xml:space="preserve">Berdasarkan hirarkhi tatanan kegiatannya, Sen dan Nielsen </w:t>
      </w:r>
      <w:r w:rsidRPr="006F7CF3">
        <w:rPr>
          <w:rFonts w:ascii="Times New Roman" w:hAnsi="Times New Roman" w:cs="Times New Roman"/>
          <w:i/>
          <w:szCs w:val="24"/>
          <w:lang w:val="id-ID"/>
        </w:rPr>
        <w:t>dalam</w:t>
      </w:r>
      <w:r w:rsidRPr="006F7CF3">
        <w:rPr>
          <w:rFonts w:ascii="Times New Roman" w:hAnsi="Times New Roman" w:cs="Times New Roman"/>
          <w:szCs w:val="24"/>
          <w:lang w:val="id-ID"/>
        </w:rPr>
        <w:t xml:space="preserve"> Seid-Green (2014) membagi </w:t>
      </w:r>
      <w:r w:rsidRPr="006F7CF3">
        <w:rPr>
          <w:rFonts w:ascii="Times New Roman" w:hAnsi="Times New Roman" w:cs="Times New Roman"/>
          <w:i/>
          <w:szCs w:val="24"/>
          <w:lang w:val="id-ID"/>
        </w:rPr>
        <w:t>co-management</w:t>
      </w:r>
      <w:r w:rsidRPr="006F7CF3">
        <w:rPr>
          <w:rFonts w:ascii="Times New Roman" w:hAnsi="Times New Roman" w:cs="Times New Roman"/>
          <w:szCs w:val="24"/>
          <w:lang w:val="id-ID"/>
        </w:rPr>
        <w:t xml:space="preserve"> menjadi beberapa tipe yang digambarkan ke dalam sebuah spektrum </w:t>
      </w:r>
      <w:r w:rsidRPr="006F7CF3">
        <w:rPr>
          <w:rFonts w:ascii="Times New Roman" w:hAnsi="Times New Roman" w:cs="Times New Roman"/>
          <w:i/>
          <w:szCs w:val="24"/>
          <w:lang w:val="id-ID"/>
        </w:rPr>
        <w:t>co-management</w:t>
      </w:r>
      <w:r w:rsidRPr="006F7CF3">
        <w:rPr>
          <w:rFonts w:ascii="Times New Roman" w:hAnsi="Times New Roman" w:cs="Times New Roman"/>
          <w:szCs w:val="24"/>
          <w:lang w:val="id-ID"/>
        </w:rPr>
        <w:t xml:space="preserve">, yaitu </w:t>
      </w:r>
      <w:r w:rsidRPr="006F7CF3">
        <w:rPr>
          <w:rFonts w:ascii="Times New Roman" w:hAnsi="Times New Roman" w:cs="Times New Roman"/>
          <w:i/>
          <w:szCs w:val="24"/>
          <w:lang w:val="id-ID"/>
        </w:rPr>
        <w:t>instructive</w:t>
      </w:r>
      <w:r w:rsidRPr="006F7CF3">
        <w:rPr>
          <w:rFonts w:ascii="Times New Roman" w:hAnsi="Times New Roman" w:cs="Times New Roman"/>
          <w:szCs w:val="24"/>
          <w:lang w:val="id-ID"/>
        </w:rPr>
        <w:t xml:space="preserve">, </w:t>
      </w:r>
      <w:r w:rsidRPr="006F7CF3">
        <w:rPr>
          <w:rFonts w:ascii="Times New Roman" w:hAnsi="Times New Roman" w:cs="Times New Roman"/>
          <w:i/>
          <w:szCs w:val="24"/>
          <w:lang w:val="id-ID"/>
        </w:rPr>
        <w:t>consultative</w:t>
      </w:r>
      <w:r w:rsidRPr="006F7CF3">
        <w:rPr>
          <w:rFonts w:ascii="Times New Roman" w:hAnsi="Times New Roman" w:cs="Times New Roman"/>
          <w:szCs w:val="24"/>
          <w:lang w:val="id-ID"/>
        </w:rPr>
        <w:t xml:space="preserve">, </w:t>
      </w:r>
      <w:r w:rsidRPr="006F7CF3">
        <w:rPr>
          <w:rFonts w:ascii="Times New Roman" w:hAnsi="Times New Roman" w:cs="Times New Roman"/>
          <w:i/>
          <w:szCs w:val="24"/>
          <w:lang w:val="id-ID"/>
        </w:rPr>
        <w:t>cooperative</w:t>
      </w:r>
      <w:r w:rsidRPr="006F7CF3">
        <w:rPr>
          <w:rFonts w:ascii="Times New Roman" w:hAnsi="Times New Roman" w:cs="Times New Roman"/>
          <w:szCs w:val="24"/>
          <w:lang w:val="id-ID"/>
        </w:rPr>
        <w:t xml:space="preserve">, </w:t>
      </w:r>
      <w:r w:rsidRPr="006F7CF3">
        <w:rPr>
          <w:rFonts w:ascii="Times New Roman" w:hAnsi="Times New Roman" w:cs="Times New Roman"/>
          <w:i/>
          <w:szCs w:val="24"/>
          <w:lang w:val="id-ID"/>
        </w:rPr>
        <w:t>advisory</w:t>
      </w:r>
      <w:r w:rsidRPr="006F7CF3">
        <w:rPr>
          <w:rFonts w:ascii="Times New Roman" w:hAnsi="Times New Roman" w:cs="Times New Roman"/>
          <w:szCs w:val="24"/>
          <w:lang w:val="id-ID"/>
        </w:rPr>
        <w:t xml:space="preserve">, </w:t>
      </w:r>
      <w:r w:rsidRPr="006F7CF3">
        <w:rPr>
          <w:rFonts w:ascii="Times New Roman" w:hAnsi="Times New Roman" w:cs="Times New Roman"/>
          <w:i/>
          <w:szCs w:val="24"/>
          <w:lang w:val="id-ID"/>
        </w:rPr>
        <w:t>informative</w:t>
      </w:r>
      <w:r w:rsidRPr="006F7CF3">
        <w:rPr>
          <w:rFonts w:ascii="Times New Roman" w:hAnsi="Times New Roman" w:cs="Times New Roman"/>
          <w:szCs w:val="24"/>
          <w:lang w:val="id-ID"/>
        </w:rPr>
        <w:t>. Masing-masing tipe memberikan proporsi yang berbeda-beda bagi pemerintah dan kelompok masyarakat pengguna untuk berperan dalam proses, perencanaan, pelaksanaan dan pengawasan.</w:t>
      </w:r>
    </w:p>
    <w:p w:rsidR="006F7CF3" w:rsidRPr="006F7CF3" w:rsidRDefault="006F7CF3" w:rsidP="002118E6">
      <w:pPr>
        <w:pStyle w:val="ListParagraph"/>
        <w:numPr>
          <w:ilvl w:val="0"/>
          <w:numId w:val="4"/>
        </w:numPr>
        <w:spacing w:after="0"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 xml:space="preserve">Tipe </w:t>
      </w:r>
      <w:r w:rsidRPr="006F7CF3">
        <w:rPr>
          <w:rFonts w:ascii="Times New Roman" w:hAnsi="Times New Roman" w:cs="Times New Roman"/>
          <w:i/>
          <w:szCs w:val="24"/>
          <w:lang w:val="id-ID"/>
        </w:rPr>
        <w:t>Instructive</w:t>
      </w:r>
      <w:r w:rsidRPr="006F7CF3">
        <w:rPr>
          <w:rFonts w:ascii="Times New Roman" w:hAnsi="Times New Roman" w:cs="Times New Roman"/>
          <w:szCs w:val="24"/>
          <w:lang w:val="id-ID"/>
        </w:rPr>
        <w:t xml:space="preserve">, peran lebih banyak diberikan kepada pemerintah dalam proses pembuatan kebijakan dan perencanaan, </w:t>
      </w:r>
      <w:r w:rsidRPr="006F7CF3">
        <w:rPr>
          <w:rFonts w:ascii="Times New Roman" w:hAnsi="Times New Roman" w:cs="Times New Roman"/>
          <w:szCs w:val="24"/>
          <w:lang w:val="id-ID"/>
        </w:rPr>
        <w:lastRenderedPageBreak/>
        <w:t>sementara masyarkat lebih banyak menerima informasi dari pemerintah.</w:t>
      </w:r>
    </w:p>
    <w:p w:rsidR="006F7CF3" w:rsidRPr="006F7CF3" w:rsidRDefault="006F7CF3" w:rsidP="002118E6">
      <w:pPr>
        <w:pStyle w:val="ListParagraph"/>
        <w:numPr>
          <w:ilvl w:val="0"/>
          <w:numId w:val="4"/>
        </w:numPr>
        <w:spacing w:after="0"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 xml:space="preserve">Tipe </w:t>
      </w:r>
      <w:r w:rsidRPr="006F7CF3">
        <w:rPr>
          <w:rFonts w:ascii="Times New Roman" w:hAnsi="Times New Roman" w:cs="Times New Roman"/>
          <w:i/>
          <w:szCs w:val="24"/>
          <w:lang w:val="id-ID"/>
        </w:rPr>
        <w:t>Consultative</w:t>
      </w:r>
      <w:r w:rsidRPr="006F7CF3">
        <w:rPr>
          <w:rFonts w:ascii="Times New Roman" w:hAnsi="Times New Roman" w:cs="Times New Roman"/>
          <w:szCs w:val="24"/>
          <w:lang w:val="id-ID"/>
        </w:rPr>
        <w:t xml:space="preserve">, pembuatan keputusan dan perencanaan dilakukan oleh pemerintah, namun ada catatan penting dalam tipe </w:t>
      </w:r>
      <w:r w:rsidRPr="006F7CF3">
        <w:rPr>
          <w:rFonts w:ascii="Times New Roman" w:hAnsi="Times New Roman" w:cs="Times New Roman"/>
          <w:i/>
          <w:szCs w:val="24"/>
          <w:lang w:val="id-ID"/>
        </w:rPr>
        <w:t>consultative</w:t>
      </w:r>
      <w:r w:rsidRPr="006F7CF3">
        <w:rPr>
          <w:rFonts w:ascii="Times New Roman" w:hAnsi="Times New Roman" w:cs="Times New Roman"/>
          <w:szCs w:val="24"/>
          <w:lang w:val="id-ID"/>
        </w:rPr>
        <w:t xml:space="preserve"> ini, yaitu proses dialogis dengan masyarakat dalam bentuk musyawarah dilakukan secara lebih intensif. </w:t>
      </w:r>
    </w:p>
    <w:p w:rsidR="006F7CF3" w:rsidRPr="006F7CF3" w:rsidRDefault="006F7CF3" w:rsidP="002118E6">
      <w:pPr>
        <w:pStyle w:val="ListParagraph"/>
        <w:numPr>
          <w:ilvl w:val="0"/>
          <w:numId w:val="4"/>
        </w:numPr>
        <w:spacing w:after="0" w:line="240" w:lineRule="auto"/>
        <w:ind w:left="426"/>
        <w:jc w:val="both"/>
        <w:rPr>
          <w:rFonts w:ascii="Times New Roman" w:hAnsi="Times New Roman" w:cs="Times New Roman"/>
          <w:szCs w:val="24"/>
          <w:lang w:val="id-ID"/>
        </w:rPr>
      </w:pPr>
      <w:r w:rsidRPr="006F7CF3">
        <w:rPr>
          <w:rFonts w:ascii="Times New Roman" w:hAnsi="Times New Roman" w:cs="Times New Roman"/>
          <w:szCs w:val="24"/>
          <w:lang w:val="id-ID"/>
        </w:rPr>
        <w:t xml:space="preserve">Tipe </w:t>
      </w:r>
      <w:r w:rsidRPr="006F7CF3">
        <w:rPr>
          <w:rFonts w:ascii="Times New Roman" w:hAnsi="Times New Roman" w:cs="Times New Roman"/>
          <w:i/>
          <w:szCs w:val="24"/>
          <w:lang w:val="id-ID"/>
        </w:rPr>
        <w:t>Cooperative</w:t>
      </w:r>
      <w:r w:rsidRPr="006F7CF3">
        <w:rPr>
          <w:rFonts w:ascii="Times New Roman" w:hAnsi="Times New Roman" w:cs="Times New Roman"/>
          <w:szCs w:val="24"/>
          <w:lang w:val="id-ID"/>
        </w:rPr>
        <w:t>, atau dapat disebut tipe ideal dalam hirarkhi tatanan kerjanya. Hal tersebut dikarenakan peran pemerintah dan masyarakat</w:t>
      </w:r>
      <w:r w:rsidR="001408C9">
        <w:rPr>
          <w:rFonts w:ascii="Times New Roman" w:hAnsi="Times New Roman" w:cs="Times New Roman"/>
          <w:szCs w:val="24"/>
          <w:lang w:val="id-ID"/>
        </w:rPr>
        <w:t xml:space="preserve"> </w:t>
      </w:r>
      <w:r w:rsidRPr="006F7CF3">
        <w:rPr>
          <w:rFonts w:ascii="Times New Roman" w:hAnsi="Times New Roman" w:cs="Times New Roman"/>
          <w:szCs w:val="24"/>
          <w:lang w:val="id-ID"/>
        </w:rPr>
        <w:t>seimbang dalam pembuatan kebijakan dan perencanaan. Dengan kata lain, pemerintah dan masyarakat dapat dikatakan memiliki posisi yang sejajar dalam pengelolaan sumberdaya daerah.</w:t>
      </w:r>
    </w:p>
    <w:p w:rsidR="002815D5" w:rsidRDefault="006F7CF3" w:rsidP="002118E6">
      <w:pPr>
        <w:pStyle w:val="ListParagraph"/>
        <w:numPr>
          <w:ilvl w:val="0"/>
          <w:numId w:val="4"/>
        </w:numPr>
        <w:spacing w:after="0" w:line="240" w:lineRule="auto"/>
        <w:ind w:left="426"/>
        <w:jc w:val="both"/>
        <w:rPr>
          <w:rFonts w:ascii="Times New Roman" w:hAnsi="Times New Roman" w:cs="Times New Roman"/>
          <w:szCs w:val="24"/>
          <w:lang w:val="id-ID"/>
        </w:rPr>
      </w:pPr>
      <w:r w:rsidRPr="002815D5">
        <w:rPr>
          <w:rFonts w:ascii="Times New Roman" w:hAnsi="Times New Roman" w:cs="Times New Roman"/>
          <w:szCs w:val="24"/>
          <w:lang w:val="id-ID"/>
        </w:rPr>
        <w:t xml:space="preserve">Tipe </w:t>
      </w:r>
      <w:r w:rsidRPr="002815D5">
        <w:rPr>
          <w:rFonts w:ascii="Times New Roman" w:hAnsi="Times New Roman" w:cs="Times New Roman"/>
          <w:i/>
          <w:szCs w:val="24"/>
          <w:lang w:val="id-ID"/>
        </w:rPr>
        <w:t>Advisory</w:t>
      </w:r>
      <w:r w:rsidRPr="002815D5">
        <w:rPr>
          <w:rFonts w:ascii="Times New Roman" w:hAnsi="Times New Roman" w:cs="Times New Roman"/>
          <w:szCs w:val="24"/>
          <w:lang w:val="id-ID"/>
        </w:rPr>
        <w:t>, peran masyarakat lebih besar daripada pemerintah, namun partisipasi pemerintah dalam pembuatan keputusan dan perencanaan masih bersifat aktif. Peran yang dilakukan oleh pemerintah adalahmemberikan saran dan nasihat kepada masyarakat dalam mengambil sebuah keputusan, namun untuk keputusan diserahkan kepada masyarakat.</w:t>
      </w:r>
    </w:p>
    <w:p w:rsidR="006F7CF3" w:rsidRPr="002815D5" w:rsidRDefault="006F7CF3" w:rsidP="002118E6">
      <w:pPr>
        <w:pStyle w:val="ListParagraph"/>
        <w:numPr>
          <w:ilvl w:val="0"/>
          <w:numId w:val="4"/>
        </w:numPr>
        <w:spacing w:after="0" w:line="240" w:lineRule="auto"/>
        <w:ind w:left="426"/>
        <w:jc w:val="both"/>
        <w:rPr>
          <w:rFonts w:ascii="Times New Roman" w:hAnsi="Times New Roman" w:cs="Times New Roman"/>
          <w:szCs w:val="24"/>
          <w:lang w:val="id-ID"/>
        </w:rPr>
      </w:pPr>
      <w:r w:rsidRPr="002815D5">
        <w:rPr>
          <w:rFonts w:ascii="Times New Roman" w:hAnsi="Times New Roman" w:cs="Times New Roman"/>
          <w:szCs w:val="24"/>
          <w:lang w:val="id-ID"/>
        </w:rPr>
        <w:t xml:space="preserve">Tipe </w:t>
      </w:r>
      <w:r w:rsidRPr="002815D5">
        <w:rPr>
          <w:rFonts w:ascii="Times New Roman" w:hAnsi="Times New Roman" w:cs="Times New Roman"/>
          <w:i/>
          <w:szCs w:val="24"/>
          <w:lang w:val="id-ID"/>
        </w:rPr>
        <w:t>Informative</w:t>
      </w:r>
      <w:r w:rsidRPr="002815D5">
        <w:rPr>
          <w:rFonts w:ascii="Times New Roman" w:hAnsi="Times New Roman" w:cs="Times New Roman"/>
          <w:szCs w:val="24"/>
          <w:lang w:val="id-ID"/>
        </w:rPr>
        <w:t>, lebih mengarah kepada pengelolaan berbasis masyarakat, dimana kewenangan dalam pengambilan keputusan, perencanaan, pelaksanaan, pengawasan dan penegakan hukum pengelolaan sumberdaya diserahkan kepada masyarakat, dan pemerintah hanya diinformasikan mengenai keputusan yang telah dibuat.</w:t>
      </w:r>
    </w:p>
    <w:p w:rsidR="002815D5" w:rsidRDefault="002815D5" w:rsidP="002118E6">
      <w:pPr>
        <w:spacing w:line="240" w:lineRule="auto"/>
        <w:rPr>
          <w:rFonts w:ascii="Times New Roman" w:hAnsi="Times New Roman" w:cs="Times New Roman"/>
          <w:sz w:val="24"/>
          <w:szCs w:val="24"/>
          <w:lang w:val="id-ID"/>
        </w:rPr>
      </w:pPr>
    </w:p>
    <w:p w:rsidR="002815D5" w:rsidRPr="0050779E" w:rsidRDefault="002815D5" w:rsidP="002118E6">
      <w:pPr>
        <w:spacing w:after="0" w:line="240" w:lineRule="auto"/>
        <w:rPr>
          <w:rFonts w:ascii="Times New Roman" w:hAnsi="Times New Roman" w:cs="Times New Roman"/>
          <w:b/>
          <w:szCs w:val="24"/>
          <w:lang w:val="id-ID"/>
        </w:rPr>
      </w:pPr>
      <w:r w:rsidRPr="0050779E">
        <w:rPr>
          <w:rFonts w:ascii="Times New Roman" w:hAnsi="Times New Roman" w:cs="Times New Roman"/>
          <w:b/>
          <w:szCs w:val="24"/>
          <w:lang w:val="id-ID"/>
        </w:rPr>
        <w:t>Kerangka Pemikiran</w:t>
      </w:r>
    </w:p>
    <w:p w:rsidR="00D246E3" w:rsidRDefault="002815D5"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Pr="002815D5">
        <w:rPr>
          <w:rFonts w:ascii="Times New Roman" w:hAnsi="Times New Roman" w:cs="Times New Roman"/>
          <w:i/>
          <w:szCs w:val="24"/>
          <w:lang w:val="id-ID"/>
        </w:rPr>
        <w:t>Co-management</w:t>
      </w:r>
      <w:r w:rsidRPr="002815D5">
        <w:rPr>
          <w:rFonts w:ascii="Times New Roman" w:hAnsi="Times New Roman" w:cs="Times New Roman"/>
          <w:szCs w:val="24"/>
          <w:lang w:val="id-ID"/>
        </w:rPr>
        <w:t xml:space="preserve"> merupakan sebuah konsep pengelolaan sumberdaya pesisir yang membutuhkan kolaborasi </w:t>
      </w:r>
      <w:r w:rsidRPr="002815D5">
        <w:rPr>
          <w:rFonts w:ascii="Times New Roman" w:hAnsi="Times New Roman" w:cs="Times New Roman"/>
          <w:i/>
          <w:szCs w:val="24"/>
          <w:lang w:val="id-ID"/>
        </w:rPr>
        <w:t>stakeholder</w:t>
      </w:r>
      <w:r w:rsidRPr="002815D5">
        <w:rPr>
          <w:rFonts w:ascii="Times New Roman" w:hAnsi="Times New Roman" w:cs="Times New Roman"/>
          <w:szCs w:val="24"/>
          <w:lang w:val="id-ID"/>
        </w:rPr>
        <w:t xml:space="preserve"> yang memiliki kepentingan, terutama oleh pemerintah dan masyarakat. Tipe </w:t>
      </w:r>
      <w:r w:rsidRPr="002815D5">
        <w:rPr>
          <w:rFonts w:ascii="Times New Roman" w:hAnsi="Times New Roman" w:cs="Times New Roman"/>
          <w:i/>
          <w:szCs w:val="24"/>
          <w:lang w:val="id-ID"/>
        </w:rPr>
        <w:t>co-management</w:t>
      </w:r>
      <w:r w:rsidRPr="002815D5">
        <w:rPr>
          <w:rFonts w:ascii="Times New Roman" w:hAnsi="Times New Roman" w:cs="Times New Roman"/>
          <w:szCs w:val="24"/>
          <w:lang w:val="id-ID"/>
        </w:rPr>
        <w:t xml:space="preserve"> menurut konsep hierarkhis dalam spektrum </w:t>
      </w:r>
      <w:r w:rsidRPr="002815D5">
        <w:rPr>
          <w:rFonts w:ascii="Times New Roman" w:hAnsi="Times New Roman" w:cs="Times New Roman"/>
          <w:i/>
          <w:szCs w:val="24"/>
          <w:lang w:val="id-ID"/>
        </w:rPr>
        <w:t>co-management</w:t>
      </w:r>
      <w:r w:rsidRPr="002815D5">
        <w:rPr>
          <w:rFonts w:ascii="Times New Roman" w:hAnsi="Times New Roman" w:cs="Times New Roman"/>
          <w:szCs w:val="24"/>
          <w:lang w:val="id-ID"/>
        </w:rPr>
        <w:t xml:space="preserve"> Sen dan Nielsen </w:t>
      </w:r>
      <w:r w:rsidR="00737F94" w:rsidRPr="00737F94">
        <w:rPr>
          <w:rFonts w:ascii="Times New Roman" w:hAnsi="Times New Roman" w:cs="Times New Roman"/>
          <w:i/>
          <w:szCs w:val="24"/>
          <w:lang w:val="id-ID"/>
        </w:rPr>
        <w:t>dalam</w:t>
      </w:r>
      <w:r w:rsidR="00737F94">
        <w:rPr>
          <w:rFonts w:ascii="Times New Roman" w:hAnsi="Times New Roman" w:cs="Times New Roman"/>
          <w:szCs w:val="24"/>
          <w:lang w:val="id-ID"/>
        </w:rPr>
        <w:t xml:space="preserve"> Seid-Green (2014)</w:t>
      </w:r>
      <w:r w:rsidRPr="002815D5">
        <w:rPr>
          <w:rFonts w:ascii="Times New Roman" w:hAnsi="Times New Roman" w:cs="Times New Roman"/>
          <w:szCs w:val="24"/>
          <w:lang w:val="id-ID"/>
        </w:rPr>
        <w:t xml:space="preserve"> diklasifikasikan menjadi lima tipe, antara lain tipe: </w:t>
      </w:r>
      <w:r w:rsidRPr="002815D5">
        <w:rPr>
          <w:rFonts w:ascii="Times New Roman" w:hAnsi="Times New Roman" w:cs="Times New Roman"/>
          <w:i/>
          <w:szCs w:val="24"/>
          <w:lang w:val="id-ID"/>
        </w:rPr>
        <w:t>instructive</w:t>
      </w:r>
      <w:r w:rsidRPr="002815D5">
        <w:rPr>
          <w:rFonts w:ascii="Times New Roman" w:hAnsi="Times New Roman" w:cs="Times New Roman"/>
          <w:szCs w:val="24"/>
          <w:lang w:val="id-ID"/>
        </w:rPr>
        <w:t xml:space="preserve">, </w:t>
      </w:r>
      <w:r w:rsidRPr="002815D5">
        <w:rPr>
          <w:rFonts w:ascii="Times New Roman" w:hAnsi="Times New Roman" w:cs="Times New Roman"/>
          <w:i/>
          <w:szCs w:val="24"/>
          <w:lang w:val="id-ID"/>
        </w:rPr>
        <w:t>consultative</w:t>
      </w:r>
      <w:r w:rsidRPr="002815D5">
        <w:rPr>
          <w:rFonts w:ascii="Times New Roman" w:hAnsi="Times New Roman" w:cs="Times New Roman"/>
          <w:szCs w:val="24"/>
          <w:lang w:val="id-ID"/>
        </w:rPr>
        <w:t xml:space="preserve">, </w:t>
      </w:r>
      <w:r w:rsidRPr="002815D5">
        <w:rPr>
          <w:rFonts w:ascii="Times New Roman" w:hAnsi="Times New Roman" w:cs="Times New Roman"/>
          <w:i/>
          <w:szCs w:val="24"/>
          <w:lang w:val="id-ID"/>
        </w:rPr>
        <w:t>cooperative</w:t>
      </w:r>
      <w:r w:rsidRPr="002815D5">
        <w:rPr>
          <w:rFonts w:ascii="Times New Roman" w:hAnsi="Times New Roman" w:cs="Times New Roman"/>
          <w:szCs w:val="24"/>
          <w:lang w:val="id-ID"/>
        </w:rPr>
        <w:t xml:space="preserve">, </w:t>
      </w:r>
      <w:r w:rsidRPr="002815D5">
        <w:rPr>
          <w:rFonts w:ascii="Times New Roman" w:hAnsi="Times New Roman" w:cs="Times New Roman"/>
          <w:i/>
          <w:szCs w:val="24"/>
          <w:lang w:val="id-ID"/>
        </w:rPr>
        <w:t>advisory</w:t>
      </w:r>
      <w:r w:rsidRPr="002815D5">
        <w:rPr>
          <w:rFonts w:ascii="Times New Roman" w:hAnsi="Times New Roman" w:cs="Times New Roman"/>
          <w:szCs w:val="24"/>
          <w:lang w:val="id-ID"/>
        </w:rPr>
        <w:t xml:space="preserve"> dan </w:t>
      </w:r>
      <w:r w:rsidRPr="002815D5">
        <w:rPr>
          <w:rFonts w:ascii="Times New Roman" w:hAnsi="Times New Roman" w:cs="Times New Roman"/>
          <w:i/>
          <w:szCs w:val="24"/>
          <w:lang w:val="id-ID"/>
        </w:rPr>
        <w:t>informative</w:t>
      </w:r>
      <w:r w:rsidRPr="002815D5">
        <w:rPr>
          <w:rFonts w:ascii="Times New Roman" w:hAnsi="Times New Roman" w:cs="Times New Roman"/>
          <w:szCs w:val="24"/>
          <w:lang w:val="id-ID"/>
        </w:rPr>
        <w:t xml:space="preserve">. Penggolongan tipe </w:t>
      </w:r>
      <w:r w:rsidRPr="002815D5">
        <w:rPr>
          <w:rFonts w:ascii="Times New Roman" w:hAnsi="Times New Roman" w:cs="Times New Roman"/>
          <w:i/>
          <w:szCs w:val="24"/>
          <w:lang w:val="id-ID"/>
        </w:rPr>
        <w:t>co-management</w:t>
      </w:r>
      <w:r w:rsidRPr="002815D5">
        <w:rPr>
          <w:rFonts w:ascii="Times New Roman" w:hAnsi="Times New Roman" w:cs="Times New Roman"/>
          <w:szCs w:val="24"/>
          <w:lang w:val="id-ID"/>
        </w:rPr>
        <w:t xml:space="preserve"> dalam kasus pengelolaan sumberdaya pesisir Wakatobi dapat diukur dengan menganalisis jumlah </w:t>
      </w:r>
      <w:r w:rsidRPr="002815D5">
        <w:rPr>
          <w:rFonts w:ascii="Times New Roman" w:hAnsi="Times New Roman" w:cs="Times New Roman"/>
          <w:i/>
          <w:szCs w:val="24"/>
          <w:lang w:val="id-ID"/>
        </w:rPr>
        <w:t>stakeholder</w:t>
      </w:r>
      <w:r w:rsidRPr="002815D5">
        <w:rPr>
          <w:rFonts w:ascii="Times New Roman" w:hAnsi="Times New Roman" w:cs="Times New Roman"/>
          <w:szCs w:val="24"/>
          <w:lang w:val="id-ID"/>
        </w:rPr>
        <w:t xml:space="preserve"> yang terlibat dan pembagian wewenang, peran, tanggung jawab serta partisipasinya dalam mengelola sumberdaya pesisir, khususnya antara pemerintah dan masyarakat adat.</w:t>
      </w:r>
      <w:r>
        <w:rPr>
          <w:rFonts w:ascii="Times New Roman" w:hAnsi="Times New Roman" w:cs="Times New Roman"/>
          <w:szCs w:val="24"/>
          <w:lang w:val="id-ID"/>
        </w:rPr>
        <w:t xml:space="preserve"> </w:t>
      </w:r>
    </w:p>
    <w:p w:rsidR="00D246E3" w:rsidRDefault="00D246E3"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lastRenderedPageBreak/>
        <w:tab/>
      </w:r>
      <w:r w:rsidR="002815D5" w:rsidRPr="002815D5">
        <w:rPr>
          <w:rFonts w:ascii="Times New Roman" w:hAnsi="Times New Roman" w:cs="Times New Roman"/>
          <w:szCs w:val="24"/>
          <w:lang w:val="id-ID"/>
        </w:rPr>
        <w:t xml:space="preserve">Tinggi rendahnya tingkat partisipasi masyarakat dalam pengelolaan sumberdaya pesisir berbasis </w:t>
      </w:r>
      <w:r w:rsidR="002815D5" w:rsidRPr="002815D5">
        <w:rPr>
          <w:rFonts w:ascii="Times New Roman" w:hAnsi="Times New Roman" w:cs="Times New Roman"/>
          <w:i/>
          <w:szCs w:val="24"/>
          <w:lang w:val="id-ID"/>
        </w:rPr>
        <w:t>co-management</w:t>
      </w:r>
      <w:r w:rsidR="002815D5" w:rsidRPr="002815D5">
        <w:rPr>
          <w:rFonts w:ascii="Times New Roman" w:hAnsi="Times New Roman" w:cs="Times New Roman"/>
          <w:szCs w:val="24"/>
          <w:lang w:val="id-ID"/>
        </w:rPr>
        <w:t xml:space="preserve"> akan diukur dengan melihat keikutsertaan masyarakat dalam masing-masing tahapan parti</w:t>
      </w:r>
      <w:r w:rsidR="00737F94">
        <w:rPr>
          <w:rFonts w:ascii="Times New Roman" w:hAnsi="Times New Roman" w:cs="Times New Roman"/>
          <w:szCs w:val="24"/>
          <w:lang w:val="id-ID"/>
        </w:rPr>
        <w:t xml:space="preserve">sipasi menurut Cohen dan Uphoff </w:t>
      </w:r>
      <w:r w:rsidR="00737F94" w:rsidRPr="00737F94">
        <w:rPr>
          <w:rFonts w:ascii="Times New Roman" w:hAnsi="Times New Roman" w:cs="Times New Roman"/>
          <w:i/>
          <w:szCs w:val="24"/>
          <w:lang w:val="id-ID"/>
        </w:rPr>
        <w:t>dalam</w:t>
      </w:r>
      <w:r w:rsidR="00737F94">
        <w:rPr>
          <w:rFonts w:ascii="Times New Roman" w:hAnsi="Times New Roman" w:cs="Times New Roman"/>
          <w:szCs w:val="24"/>
          <w:lang w:val="id-ID"/>
        </w:rPr>
        <w:t xml:space="preserve"> Rosyida (2011)</w:t>
      </w:r>
      <w:r w:rsidR="002815D5" w:rsidRPr="002815D5">
        <w:rPr>
          <w:rFonts w:ascii="Times New Roman" w:hAnsi="Times New Roman" w:cs="Times New Roman"/>
          <w:szCs w:val="24"/>
          <w:lang w:val="id-ID"/>
        </w:rPr>
        <w:t>, yaitu: tahap perencanaan, tahap pelaksanaan, tahap menikmati hasil dan tahap evaluasi.</w:t>
      </w:r>
      <w:r>
        <w:rPr>
          <w:rFonts w:ascii="Times New Roman" w:hAnsi="Times New Roman" w:cs="Times New Roman"/>
          <w:szCs w:val="24"/>
          <w:lang w:val="id-ID"/>
        </w:rPr>
        <w:t xml:space="preserve"> </w:t>
      </w:r>
      <w:r w:rsidR="002815D5" w:rsidRPr="002815D5">
        <w:rPr>
          <w:rFonts w:ascii="Times New Roman" w:hAnsi="Times New Roman" w:cs="Times New Roman"/>
          <w:szCs w:val="24"/>
          <w:lang w:val="id-ID"/>
        </w:rPr>
        <w:t xml:space="preserve">Faktor internal </w:t>
      </w:r>
      <w:r w:rsidR="00D07474">
        <w:rPr>
          <w:rFonts w:ascii="Times New Roman" w:hAnsi="Times New Roman" w:cs="Times New Roman"/>
          <w:szCs w:val="24"/>
          <w:lang w:val="id-ID"/>
        </w:rPr>
        <w:t>dan eksternal mempengaruhi tingkat partisiapsi masyarakat adat dalam setiap tahapan partisipasi</w:t>
      </w:r>
      <w:r>
        <w:rPr>
          <w:rFonts w:ascii="Times New Roman" w:hAnsi="Times New Roman" w:cs="Times New Roman"/>
          <w:szCs w:val="24"/>
          <w:lang w:val="id-ID"/>
        </w:rPr>
        <w:t>.</w:t>
      </w:r>
      <w:r w:rsidR="002815D5" w:rsidRPr="002815D5">
        <w:rPr>
          <w:rFonts w:ascii="Times New Roman" w:hAnsi="Times New Roman" w:cs="Times New Roman"/>
          <w:szCs w:val="24"/>
          <w:lang w:val="id-ID"/>
        </w:rPr>
        <w:t xml:space="preserve"> Faktor-faktor tersebut akan diukur dan dianalisis karena dinilai memiliki pengaruh terhadap tingkat partisipasi masyarakat adat dalam perencanaan kebijakan dan pengambilan keputusan pengelolaan sumberdaya pesisir Wakatobi.</w:t>
      </w:r>
    </w:p>
    <w:p w:rsidR="00FD5906" w:rsidRDefault="00B55F7C" w:rsidP="002118E6">
      <w:pPr>
        <w:spacing w:after="0" w:line="240" w:lineRule="auto"/>
        <w:jc w:val="both"/>
        <w:rPr>
          <w:rFonts w:ascii="Times New Roman" w:hAnsi="Times New Roman" w:cs="Times New Roman"/>
          <w:szCs w:val="24"/>
          <w:lang w:val="id-ID"/>
        </w:rPr>
      </w:pPr>
      <w:r>
        <w:rPr>
          <w:rFonts w:ascii="Times New Roman" w:hAnsi="Times New Roman" w:cs="Times New Roman"/>
          <w:b/>
          <w:noProof/>
          <w:szCs w:val="24"/>
        </w:rPr>
        <w:pict>
          <v:group id="_x0000_s1127" style="position:absolute;left:0;text-align:left;margin-left:-8.35pt;margin-top:11.75pt;width:194.95pt;height:292.7pt;z-index:251791360" coordorigin="2101,2145" coordsize="3899,5854">
            <v:roundrect id="_x0000_s1026" style="position:absolute;left:3511;top:3105;width:1070;height:2700" arcsize="10923f" o:regroupid="8">
              <v:textbox style="mso-next-textbox:#_x0000_s1026" inset=".5mm,1mm,.5mm,1mm">
                <w:txbxContent>
                  <w:p w:rsidR="00351CD8" w:rsidRPr="002118E6" w:rsidRDefault="00351CD8" w:rsidP="002118E6">
                    <w:pPr>
                      <w:spacing w:after="0" w:line="240" w:lineRule="auto"/>
                      <w:jc w:val="center"/>
                      <w:rPr>
                        <w:rFonts w:ascii="Times New Roman" w:hAnsi="Times New Roman" w:cs="Times New Roman"/>
                        <w:b/>
                        <w:sz w:val="15"/>
                        <w:szCs w:val="15"/>
                        <w:lang w:val="id-ID"/>
                      </w:rPr>
                    </w:pPr>
                    <w:r w:rsidRPr="002118E6">
                      <w:rPr>
                        <w:rFonts w:ascii="Times New Roman" w:hAnsi="Times New Roman" w:cs="Times New Roman"/>
                        <w:b/>
                        <w:sz w:val="15"/>
                        <w:szCs w:val="15"/>
                        <w:lang w:val="id-ID"/>
                      </w:rPr>
                      <w:t>Tahapan Partisipasi Masyarakat (Cohen dan Uphoff 1979):</w:t>
                    </w:r>
                  </w:p>
                  <w:p w:rsidR="00351CD8" w:rsidRPr="002118E6" w:rsidRDefault="00351CD8" w:rsidP="002118E6">
                    <w:pPr>
                      <w:pStyle w:val="ListParagraph"/>
                      <w:numPr>
                        <w:ilvl w:val="0"/>
                        <w:numId w:val="6"/>
                      </w:numPr>
                      <w:spacing w:after="0" w:line="240" w:lineRule="auto"/>
                      <w:ind w:left="142" w:hanging="153"/>
                      <w:rPr>
                        <w:rFonts w:ascii="Times New Roman" w:hAnsi="Times New Roman" w:cs="Times New Roman"/>
                        <w:sz w:val="15"/>
                        <w:szCs w:val="15"/>
                        <w:lang w:val="id-ID"/>
                      </w:rPr>
                    </w:pPr>
                    <w:r w:rsidRPr="002118E6">
                      <w:rPr>
                        <w:rFonts w:ascii="Times New Roman" w:hAnsi="Times New Roman" w:cs="Times New Roman"/>
                        <w:sz w:val="15"/>
                        <w:szCs w:val="15"/>
                        <w:lang w:val="id-ID"/>
                      </w:rPr>
                      <w:t>Tahap perencanaan</w:t>
                    </w:r>
                  </w:p>
                  <w:p w:rsidR="00351CD8" w:rsidRPr="002118E6" w:rsidRDefault="00351CD8" w:rsidP="002118E6">
                    <w:pPr>
                      <w:pStyle w:val="ListParagraph"/>
                      <w:numPr>
                        <w:ilvl w:val="0"/>
                        <w:numId w:val="6"/>
                      </w:numPr>
                      <w:spacing w:after="0" w:line="240" w:lineRule="auto"/>
                      <w:ind w:left="142" w:hanging="153"/>
                      <w:rPr>
                        <w:rFonts w:ascii="Times New Roman" w:hAnsi="Times New Roman" w:cs="Times New Roman"/>
                        <w:sz w:val="15"/>
                        <w:szCs w:val="15"/>
                        <w:lang w:val="id-ID"/>
                      </w:rPr>
                    </w:pPr>
                    <w:r w:rsidRPr="002118E6">
                      <w:rPr>
                        <w:rFonts w:ascii="Times New Roman" w:hAnsi="Times New Roman" w:cs="Times New Roman"/>
                        <w:sz w:val="15"/>
                        <w:szCs w:val="15"/>
                        <w:lang w:val="id-ID"/>
                      </w:rPr>
                      <w:t>Tahap pelaksanaan</w:t>
                    </w:r>
                  </w:p>
                  <w:p w:rsidR="00351CD8" w:rsidRPr="002118E6" w:rsidRDefault="00351CD8" w:rsidP="002118E6">
                    <w:pPr>
                      <w:pStyle w:val="ListParagraph"/>
                      <w:numPr>
                        <w:ilvl w:val="0"/>
                        <w:numId w:val="6"/>
                      </w:numPr>
                      <w:spacing w:after="0" w:line="240" w:lineRule="auto"/>
                      <w:ind w:left="142" w:hanging="153"/>
                      <w:rPr>
                        <w:rFonts w:ascii="Times New Roman" w:hAnsi="Times New Roman" w:cs="Times New Roman"/>
                        <w:sz w:val="15"/>
                        <w:szCs w:val="15"/>
                        <w:lang w:val="id-ID"/>
                      </w:rPr>
                    </w:pPr>
                    <w:r w:rsidRPr="002118E6">
                      <w:rPr>
                        <w:rFonts w:ascii="Times New Roman" w:hAnsi="Times New Roman" w:cs="Times New Roman"/>
                        <w:sz w:val="15"/>
                        <w:szCs w:val="15"/>
                        <w:lang w:val="id-ID"/>
                      </w:rPr>
                      <w:t>Tahap menikmati hasil</w:t>
                    </w:r>
                  </w:p>
                  <w:p w:rsidR="00351CD8" w:rsidRPr="002118E6" w:rsidRDefault="00351CD8" w:rsidP="002118E6">
                    <w:pPr>
                      <w:pStyle w:val="ListParagraph"/>
                      <w:numPr>
                        <w:ilvl w:val="0"/>
                        <w:numId w:val="6"/>
                      </w:numPr>
                      <w:spacing w:after="0" w:line="240" w:lineRule="auto"/>
                      <w:ind w:left="142" w:hanging="153"/>
                      <w:rPr>
                        <w:rFonts w:ascii="Times New Roman" w:hAnsi="Times New Roman" w:cs="Times New Roman"/>
                        <w:sz w:val="15"/>
                        <w:szCs w:val="15"/>
                        <w:lang w:val="id-ID"/>
                      </w:rPr>
                    </w:pPr>
                    <w:r w:rsidRPr="002118E6">
                      <w:rPr>
                        <w:rFonts w:ascii="Times New Roman" w:hAnsi="Times New Roman" w:cs="Times New Roman"/>
                        <w:sz w:val="15"/>
                        <w:szCs w:val="15"/>
                        <w:lang w:val="id-ID"/>
                      </w:rPr>
                      <w:t>Tahap evaluasi</w:t>
                    </w:r>
                  </w:p>
                </w:txbxContent>
              </v:textbox>
            </v:roundrect>
            <v:roundrect id="_x0000_s1027" style="position:absolute;left:2208;top:2482;width:1104;height:4020" arcsize="10923f" o:regroupid="8">
              <v:textbox style="mso-next-textbox:#_x0000_s1027" inset=".5mm,1mm,.5mm,1mm">
                <w:txbxContent>
                  <w:p w:rsidR="00351CD8" w:rsidRPr="002118E6" w:rsidRDefault="00351CD8" w:rsidP="002118E6">
                    <w:pPr>
                      <w:spacing w:after="0" w:line="240" w:lineRule="auto"/>
                      <w:jc w:val="center"/>
                      <w:rPr>
                        <w:rFonts w:ascii="Times New Roman" w:hAnsi="Times New Roman" w:cs="Times New Roman"/>
                        <w:b/>
                        <w:sz w:val="15"/>
                        <w:szCs w:val="15"/>
                        <w:lang w:val="id-ID"/>
                      </w:rPr>
                    </w:pPr>
                    <w:r w:rsidRPr="002118E6">
                      <w:rPr>
                        <w:rFonts w:ascii="Times New Roman" w:hAnsi="Times New Roman" w:cs="Times New Roman"/>
                        <w:b/>
                        <w:sz w:val="15"/>
                        <w:szCs w:val="15"/>
                        <w:lang w:val="id-ID"/>
                      </w:rPr>
                      <w:t xml:space="preserve">Penggolongan Tipe Pengelolaan Sumberdaya Berbasis </w:t>
                    </w:r>
                    <w:r w:rsidRPr="002118E6">
                      <w:rPr>
                        <w:rFonts w:ascii="Times New Roman" w:hAnsi="Times New Roman" w:cs="Times New Roman"/>
                        <w:b/>
                        <w:i/>
                        <w:sz w:val="15"/>
                        <w:szCs w:val="15"/>
                        <w:lang w:val="id-ID"/>
                      </w:rPr>
                      <w:t>Co-Management</w:t>
                    </w:r>
                    <w:r w:rsidRPr="002118E6">
                      <w:rPr>
                        <w:rFonts w:ascii="Times New Roman" w:hAnsi="Times New Roman" w:cs="Times New Roman"/>
                        <w:b/>
                        <w:sz w:val="15"/>
                        <w:szCs w:val="15"/>
                        <w:lang w:val="id-ID"/>
                      </w:rPr>
                      <w:t xml:space="preserve"> (Sen dan Nielsen </w:t>
                    </w:r>
                    <w:r w:rsidRPr="002118E6">
                      <w:rPr>
                        <w:rFonts w:ascii="Times New Roman" w:hAnsi="Times New Roman" w:cs="Times New Roman"/>
                        <w:b/>
                        <w:i/>
                        <w:sz w:val="15"/>
                        <w:szCs w:val="15"/>
                        <w:lang w:val="id-ID"/>
                      </w:rPr>
                      <w:t>dalam</w:t>
                    </w:r>
                    <w:r w:rsidRPr="002118E6">
                      <w:rPr>
                        <w:rFonts w:ascii="Times New Roman" w:hAnsi="Times New Roman" w:cs="Times New Roman"/>
                        <w:b/>
                        <w:sz w:val="15"/>
                        <w:szCs w:val="15"/>
                        <w:lang w:val="id-ID"/>
                      </w:rPr>
                      <w:t xml:space="preserve"> Green 2004) :</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Instruktif (</w:t>
                    </w:r>
                    <w:r w:rsidRPr="002118E6">
                      <w:rPr>
                        <w:rFonts w:ascii="Times New Roman" w:hAnsi="Times New Roman" w:cs="Times New Roman"/>
                        <w:i/>
                        <w:sz w:val="15"/>
                        <w:szCs w:val="15"/>
                        <w:lang w:val="id-ID"/>
                      </w:rPr>
                      <w:t>Instructive</w:t>
                    </w:r>
                    <w:r w:rsidRPr="002118E6">
                      <w:rPr>
                        <w:rFonts w:ascii="Times New Roman" w:hAnsi="Times New Roman" w:cs="Times New Roman"/>
                        <w:sz w:val="15"/>
                        <w:szCs w:val="15"/>
                        <w:lang w:val="id-ID"/>
                      </w:rPr>
                      <w:t>)</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Konsultatif (</w:t>
                    </w:r>
                    <w:r w:rsidRPr="002118E6">
                      <w:rPr>
                        <w:rFonts w:ascii="Times New Roman" w:hAnsi="Times New Roman" w:cs="Times New Roman"/>
                        <w:i/>
                        <w:sz w:val="15"/>
                        <w:szCs w:val="15"/>
                        <w:lang w:val="id-ID"/>
                      </w:rPr>
                      <w:t>Consultative</w:t>
                    </w:r>
                    <w:r w:rsidRPr="002118E6">
                      <w:rPr>
                        <w:rFonts w:ascii="Times New Roman" w:hAnsi="Times New Roman" w:cs="Times New Roman"/>
                        <w:sz w:val="15"/>
                        <w:szCs w:val="15"/>
                        <w:lang w:val="id-ID"/>
                      </w:rPr>
                      <w:t>)</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Kooperatif (</w:t>
                    </w:r>
                    <w:r w:rsidRPr="002118E6">
                      <w:rPr>
                        <w:rFonts w:ascii="Times New Roman" w:hAnsi="Times New Roman" w:cs="Times New Roman"/>
                        <w:i/>
                        <w:sz w:val="15"/>
                        <w:szCs w:val="15"/>
                        <w:lang w:val="id-ID"/>
                      </w:rPr>
                      <w:t>Cooperative</w:t>
                    </w:r>
                    <w:r w:rsidRPr="002118E6">
                      <w:rPr>
                        <w:rFonts w:ascii="Times New Roman" w:hAnsi="Times New Roman" w:cs="Times New Roman"/>
                        <w:sz w:val="15"/>
                        <w:szCs w:val="15"/>
                        <w:lang w:val="id-ID"/>
                      </w:rPr>
                      <w:t>)</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Advokatif (</w:t>
                    </w:r>
                    <w:r w:rsidRPr="002118E6">
                      <w:rPr>
                        <w:rFonts w:ascii="Times New Roman" w:hAnsi="Times New Roman" w:cs="Times New Roman"/>
                        <w:i/>
                        <w:sz w:val="15"/>
                        <w:szCs w:val="15"/>
                        <w:lang w:val="id-ID"/>
                      </w:rPr>
                      <w:t>Advisory)</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Informatif (</w:t>
                    </w:r>
                    <w:r w:rsidRPr="002118E6">
                      <w:rPr>
                        <w:rFonts w:ascii="Times New Roman" w:hAnsi="Times New Roman" w:cs="Times New Roman"/>
                        <w:i/>
                        <w:sz w:val="15"/>
                        <w:szCs w:val="15"/>
                        <w:lang w:val="id-ID"/>
                      </w:rPr>
                      <w:t>Informative/ Control)</w:t>
                    </w:r>
                  </w:p>
                </w:txbxContent>
              </v:textbox>
            </v:roundrect>
            <v:shapetype id="_x0000_t202" coordsize="21600,21600" o:spt="202" path="m,l,21600r21600,l21600,xe">
              <v:stroke joinstyle="miter"/>
              <v:path gradientshapeok="t" o:connecttype="rect"/>
            </v:shapetype>
            <v:shape id="_x0000_s1028" type="#_x0000_t202" style="position:absolute;left:2101;top:7557;width:3133;height:442" o:regroupid="8" filled="f" stroked="f">
              <v:textbox style="mso-next-textbox:#_x0000_s1028">
                <w:txbxContent>
                  <w:p w:rsidR="00351CD8" w:rsidRPr="004C3931" w:rsidRDefault="00480BE3" w:rsidP="00471775">
                    <w:pPr>
                      <w:jc w:val="center"/>
                      <w:rPr>
                        <w:rFonts w:ascii="Times New Roman" w:hAnsi="Times New Roman" w:cs="Times New Roman"/>
                        <w:sz w:val="18"/>
                        <w:szCs w:val="24"/>
                        <w:lang w:val="id-ID"/>
                      </w:rPr>
                    </w:pPr>
                    <w:r w:rsidRPr="004C3931">
                      <w:rPr>
                        <w:rFonts w:ascii="Times New Roman" w:hAnsi="Times New Roman" w:cs="Times New Roman"/>
                        <w:sz w:val="18"/>
                        <w:szCs w:val="24"/>
                        <w:lang w:val="id-ID"/>
                      </w:rPr>
                      <w:t>Gambar 1</w:t>
                    </w:r>
                    <w:r w:rsidR="00351CD8" w:rsidRPr="004C3931">
                      <w:rPr>
                        <w:rFonts w:ascii="Times New Roman" w:hAnsi="Times New Roman" w:cs="Times New Roman"/>
                        <w:sz w:val="18"/>
                        <w:szCs w:val="24"/>
                        <w:lang w:val="id-ID"/>
                      </w:rPr>
                      <w:t xml:space="preserve"> Kerangka Pemikiran</w:t>
                    </w:r>
                  </w:p>
                </w:txbxContent>
              </v:textbox>
            </v:shape>
            <v:shape id="_x0000_s1029" type="#_x0000_t202" style="position:absolute;left:2101;top:6758;width:2039;height:592" o:regroupid="8" filled="f" stroked="f">
              <v:textbox style="mso-next-textbox:#_x0000_s1029" inset=".5mm,1mm,.5mm,1mm">
                <w:txbxContent>
                  <w:p w:rsidR="00351CD8" w:rsidRPr="002815D5" w:rsidRDefault="00351CD8" w:rsidP="004C3931">
                    <w:pPr>
                      <w:spacing w:after="0" w:line="240" w:lineRule="auto"/>
                      <w:rPr>
                        <w:rFonts w:ascii="Times New Roman" w:hAnsi="Times New Roman" w:cs="Times New Roman"/>
                        <w:sz w:val="16"/>
                        <w:szCs w:val="24"/>
                        <w:lang w:val="id-ID"/>
                      </w:rPr>
                    </w:pPr>
                    <w:r w:rsidRPr="002815D5">
                      <w:rPr>
                        <w:rFonts w:ascii="Times New Roman" w:hAnsi="Times New Roman" w:cs="Times New Roman"/>
                        <w:sz w:val="16"/>
                        <w:szCs w:val="24"/>
                        <w:lang w:val="id-ID"/>
                      </w:rPr>
                      <w:t>Keterangan :</w:t>
                    </w:r>
                  </w:p>
                  <w:p w:rsidR="00351CD8" w:rsidRPr="002815D5" w:rsidRDefault="00351CD8" w:rsidP="004C3931">
                    <w:pPr>
                      <w:spacing w:after="0" w:line="240" w:lineRule="auto"/>
                      <w:rPr>
                        <w:rFonts w:ascii="Times New Roman" w:hAnsi="Times New Roman" w:cs="Times New Roman"/>
                        <w:sz w:val="16"/>
                        <w:szCs w:val="24"/>
                        <w:lang w:val="id-ID"/>
                      </w:rPr>
                    </w:pPr>
                    <w:r>
                      <w:rPr>
                        <w:rFonts w:ascii="Times New Roman" w:hAnsi="Times New Roman" w:cs="Times New Roman"/>
                        <w:sz w:val="16"/>
                        <w:szCs w:val="24"/>
                        <w:lang w:val="id-ID"/>
                      </w:rPr>
                      <w:tab/>
                    </w:r>
                    <w:r w:rsidRPr="002815D5">
                      <w:rPr>
                        <w:rFonts w:ascii="Times New Roman" w:hAnsi="Times New Roman" w:cs="Times New Roman"/>
                        <w:sz w:val="16"/>
                        <w:szCs w:val="24"/>
                        <w:lang w:val="id-ID"/>
                      </w:rPr>
                      <w:t>: Memengaruhi</w:t>
                    </w:r>
                  </w:p>
                </w:txbxContent>
              </v:textbox>
            </v:shape>
            <v:shapetype id="_x0000_t32" coordsize="21600,21600" o:spt="32" o:oned="t" path="m,l21600,21600e" filled="f">
              <v:path arrowok="t" fillok="f" o:connecttype="none"/>
              <o:lock v:ext="edit" shapetype="t"/>
            </v:shapetype>
            <v:shape id="_x0000_s1030" type="#_x0000_t32" style="position:absolute;left:2208;top:7124;width:440;height:1" o:connectortype="straight" o:regroupid="8">
              <v:stroke endarrow="block"/>
            </v:shape>
            <v:shape id="_x0000_s1031" type="#_x0000_t32" style="position:absolute;left:3312;top:4499;width:199;height:1" o:connectortype="straight" o:regroupid="8">
              <v:stroke endarrow="block"/>
            </v:shape>
            <v:roundrect id="_x0000_s1032" style="position:absolute;left:4766;top:2145;width:1234;height:2482" arcsize="10923f" o:regroupid="8">
              <v:textbox style="mso-next-textbox:#_x0000_s1032" inset=".5mm,1mm,.5mm,1mm">
                <w:txbxContent>
                  <w:p w:rsidR="00351CD8" w:rsidRPr="002118E6" w:rsidRDefault="00351CD8" w:rsidP="002118E6">
                    <w:pPr>
                      <w:spacing w:after="0" w:line="240" w:lineRule="auto"/>
                      <w:ind w:left="142" w:hanging="142"/>
                      <w:jc w:val="center"/>
                      <w:rPr>
                        <w:rFonts w:ascii="Times New Roman" w:hAnsi="Times New Roman" w:cs="Times New Roman"/>
                        <w:b/>
                        <w:sz w:val="15"/>
                        <w:szCs w:val="15"/>
                        <w:lang w:val="id-ID"/>
                      </w:rPr>
                    </w:pPr>
                    <w:r w:rsidRPr="002118E6">
                      <w:rPr>
                        <w:rFonts w:ascii="Times New Roman" w:hAnsi="Times New Roman" w:cs="Times New Roman"/>
                        <w:b/>
                        <w:sz w:val="15"/>
                        <w:szCs w:val="15"/>
                        <w:lang w:val="id-ID"/>
                      </w:rPr>
                      <w:t>Kuat Pengaruh Faktor Internal :</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Umur</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Tingkat pendidikan</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Jumlah pendapatan</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Jumlah beban keluarga</w:t>
                    </w:r>
                  </w:p>
                  <w:p w:rsidR="00351CD8" w:rsidRPr="002118E6" w:rsidRDefault="00351CD8" w:rsidP="002118E6">
                    <w:pPr>
                      <w:pStyle w:val="ListParagraph"/>
                      <w:numPr>
                        <w:ilvl w:val="0"/>
                        <w:numId w:val="6"/>
                      </w:numPr>
                      <w:spacing w:after="0" w:line="240" w:lineRule="auto"/>
                      <w:ind w:left="142" w:hanging="142"/>
                      <w:rPr>
                        <w:rFonts w:ascii="Times New Roman" w:hAnsi="Times New Roman" w:cs="Times New Roman"/>
                        <w:sz w:val="15"/>
                        <w:szCs w:val="15"/>
                        <w:lang w:val="id-ID"/>
                      </w:rPr>
                    </w:pPr>
                    <w:r w:rsidRPr="002118E6">
                      <w:rPr>
                        <w:rFonts w:ascii="Times New Roman" w:hAnsi="Times New Roman" w:cs="Times New Roman"/>
                        <w:sz w:val="15"/>
                        <w:szCs w:val="15"/>
                        <w:lang w:val="id-ID"/>
                      </w:rPr>
                      <w:t>Jumlah pengalaman berkelompok</w:t>
                    </w:r>
                  </w:p>
                </w:txbxContent>
              </v:textbox>
            </v:roundrect>
            <v:roundrect id="_x0000_s1033" style="position:absolute;left:4759;top:4695;width:1241;height:2865" arcsize="10923f" o:regroupid="8">
              <v:textbox style="mso-next-textbox:#_x0000_s1033">
                <w:txbxContent>
                  <w:p w:rsidR="00351CD8" w:rsidRPr="004C3931" w:rsidRDefault="00351CD8" w:rsidP="002815D5">
                    <w:pPr>
                      <w:spacing w:after="0" w:line="240" w:lineRule="auto"/>
                      <w:jc w:val="center"/>
                      <w:rPr>
                        <w:rFonts w:ascii="Times New Roman" w:hAnsi="Times New Roman" w:cs="Times New Roman"/>
                        <w:b/>
                        <w:sz w:val="15"/>
                        <w:szCs w:val="15"/>
                        <w:lang w:val="id-ID"/>
                      </w:rPr>
                    </w:pPr>
                    <w:r w:rsidRPr="004C3931">
                      <w:rPr>
                        <w:rFonts w:ascii="Times New Roman" w:hAnsi="Times New Roman" w:cs="Times New Roman"/>
                        <w:b/>
                        <w:sz w:val="15"/>
                        <w:szCs w:val="15"/>
                        <w:lang w:val="id-ID"/>
                      </w:rPr>
                      <w:t>Kuat Pengaruh Faktor Eksternal :</w:t>
                    </w:r>
                  </w:p>
                  <w:p w:rsidR="00351CD8" w:rsidRPr="004C3931" w:rsidRDefault="00351CD8" w:rsidP="002815D5">
                    <w:pPr>
                      <w:pStyle w:val="ListParagraph"/>
                      <w:numPr>
                        <w:ilvl w:val="0"/>
                        <w:numId w:val="6"/>
                      </w:numPr>
                      <w:spacing w:after="0" w:line="240" w:lineRule="auto"/>
                      <w:ind w:left="0" w:hanging="142"/>
                      <w:rPr>
                        <w:rFonts w:ascii="Times New Roman" w:hAnsi="Times New Roman" w:cs="Times New Roman"/>
                        <w:sz w:val="15"/>
                        <w:szCs w:val="15"/>
                        <w:lang w:val="id-ID"/>
                      </w:rPr>
                    </w:pPr>
                    <w:r w:rsidRPr="004C3931">
                      <w:rPr>
                        <w:rFonts w:ascii="Times New Roman" w:hAnsi="Times New Roman" w:cs="Times New Roman"/>
                        <w:sz w:val="15"/>
                        <w:szCs w:val="15"/>
                        <w:lang w:val="id-ID"/>
                      </w:rPr>
                      <w:t>Kondisi sosial-budaya</w:t>
                    </w:r>
                  </w:p>
                  <w:p w:rsidR="00351CD8" w:rsidRPr="004C3931" w:rsidRDefault="00351CD8" w:rsidP="002815D5">
                    <w:pPr>
                      <w:pStyle w:val="ListParagraph"/>
                      <w:numPr>
                        <w:ilvl w:val="0"/>
                        <w:numId w:val="6"/>
                      </w:numPr>
                      <w:spacing w:after="0" w:line="240" w:lineRule="auto"/>
                      <w:ind w:left="0" w:hanging="142"/>
                      <w:rPr>
                        <w:rFonts w:ascii="Times New Roman" w:hAnsi="Times New Roman" w:cs="Times New Roman"/>
                        <w:sz w:val="15"/>
                        <w:szCs w:val="15"/>
                        <w:lang w:val="id-ID"/>
                      </w:rPr>
                    </w:pPr>
                    <w:r w:rsidRPr="004C3931">
                      <w:rPr>
                        <w:rFonts w:ascii="Times New Roman" w:hAnsi="Times New Roman" w:cs="Times New Roman"/>
                        <w:sz w:val="15"/>
                        <w:szCs w:val="15"/>
                        <w:lang w:val="id-ID"/>
                      </w:rPr>
                      <w:t>Kondisi ekonomi</w:t>
                    </w:r>
                  </w:p>
                  <w:p w:rsidR="00351CD8" w:rsidRPr="004C3931" w:rsidRDefault="00351CD8" w:rsidP="002815D5">
                    <w:pPr>
                      <w:pStyle w:val="ListParagraph"/>
                      <w:numPr>
                        <w:ilvl w:val="0"/>
                        <w:numId w:val="6"/>
                      </w:numPr>
                      <w:spacing w:after="0" w:line="240" w:lineRule="auto"/>
                      <w:ind w:left="0" w:hanging="142"/>
                      <w:rPr>
                        <w:rFonts w:ascii="Times New Roman" w:hAnsi="Times New Roman" w:cs="Times New Roman"/>
                        <w:sz w:val="15"/>
                        <w:szCs w:val="15"/>
                        <w:lang w:val="id-ID"/>
                      </w:rPr>
                    </w:pPr>
                    <w:r w:rsidRPr="004C3931">
                      <w:rPr>
                        <w:rFonts w:ascii="Times New Roman" w:hAnsi="Times New Roman" w:cs="Times New Roman"/>
                        <w:sz w:val="15"/>
                        <w:szCs w:val="15"/>
                        <w:lang w:val="id-ID"/>
                      </w:rPr>
                      <w:t>Kondisi teknologi</w:t>
                    </w:r>
                  </w:p>
                  <w:p w:rsidR="00351CD8" w:rsidRPr="004C3931" w:rsidRDefault="00351CD8" w:rsidP="002815D5">
                    <w:pPr>
                      <w:pStyle w:val="ListParagraph"/>
                      <w:numPr>
                        <w:ilvl w:val="0"/>
                        <w:numId w:val="6"/>
                      </w:numPr>
                      <w:spacing w:after="0" w:line="240" w:lineRule="auto"/>
                      <w:ind w:left="0" w:hanging="142"/>
                      <w:rPr>
                        <w:rFonts w:ascii="Times New Roman" w:hAnsi="Times New Roman" w:cs="Times New Roman"/>
                        <w:sz w:val="15"/>
                        <w:szCs w:val="15"/>
                        <w:lang w:val="id-ID"/>
                      </w:rPr>
                    </w:pPr>
                    <w:r w:rsidRPr="004C3931">
                      <w:rPr>
                        <w:rFonts w:ascii="Times New Roman" w:hAnsi="Times New Roman" w:cs="Times New Roman"/>
                        <w:sz w:val="15"/>
                        <w:szCs w:val="15"/>
                        <w:lang w:val="id-ID"/>
                      </w:rPr>
                      <w:t>Kondisi ekologi</w:t>
                    </w:r>
                  </w:p>
                  <w:p w:rsidR="00351CD8" w:rsidRPr="004C3931" w:rsidRDefault="00351CD8" w:rsidP="002815D5">
                    <w:pPr>
                      <w:pStyle w:val="ListParagraph"/>
                      <w:numPr>
                        <w:ilvl w:val="0"/>
                        <w:numId w:val="6"/>
                      </w:numPr>
                      <w:spacing w:after="0" w:line="240" w:lineRule="auto"/>
                      <w:ind w:left="0" w:hanging="142"/>
                      <w:rPr>
                        <w:rFonts w:ascii="Times New Roman" w:hAnsi="Times New Roman" w:cs="Times New Roman"/>
                        <w:sz w:val="15"/>
                        <w:szCs w:val="15"/>
                        <w:lang w:val="id-ID"/>
                      </w:rPr>
                    </w:pPr>
                    <w:r w:rsidRPr="004C3931">
                      <w:rPr>
                        <w:rFonts w:ascii="Times New Roman" w:hAnsi="Times New Roman" w:cs="Times New Roman"/>
                        <w:sz w:val="15"/>
                        <w:szCs w:val="15"/>
                        <w:lang w:val="id-ID"/>
                      </w:rPr>
                      <w:t>Kondisi kebijakan-politik</w:t>
                    </w:r>
                  </w:p>
                </w:txbxContent>
              </v:textbox>
            </v:roundrect>
            <v:group id="_x0000_s1034" style="position:absolute;left:3201;top:4367;width:2945;height:185;rotation:270;flip:x" coordorigin="5098,7059" coordsize="3650,561" o:regroupid="8">
              <v:shape id="_x0000_s1035" type="#_x0000_t32" style="position:absolute;left:5098;top:7270;width:3650;height:18" o:connectortype="straight"/>
              <v:shape id="_x0000_s1036" type="#_x0000_t32" style="position:absolute;left:8748;top:7076;width:0;height:211" o:connectortype="straight"/>
              <v:shape id="_x0000_s1037" type="#_x0000_t32" style="position:absolute;left:6915;top:7292;width:0;height:328" o:connectortype="straight">
                <v:stroke endarrow="block"/>
              </v:shape>
              <v:shape id="_x0000_s1038" type="#_x0000_t32" style="position:absolute;left:5098;top:7059;width:0;height:211" o:connectortype="straight"/>
            </v:group>
          </v:group>
        </w:pict>
      </w:r>
    </w:p>
    <w:p w:rsidR="00FD5906" w:rsidRDefault="00FD5906" w:rsidP="002118E6">
      <w:pPr>
        <w:spacing w:after="0" w:line="240" w:lineRule="auto"/>
        <w:jc w:val="both"/>
        <w:rPr>
          <w:rFonts w:ascii="Times New Roman" w:hAnsi="Times New Roman" w:cs="Times New Roman"/>
          <w:szCs w:val="24"/>
          <w:lang w:val="id-ID"/>
        </w:rPr>
      </w:pPr>
    </w:p>
    <w:p w:rsidR="00FD5906" w:rsidRDefault="00FD5906" w:rsidP="002118E6">
      <w:pPr>
        <w:spacing w:after="0" w:line="240" w:lineRule="auto"/>
        <w:jc w:val="both"/>
        <w:rPr>
          <w:rFonts w:ascii="Times New Roman" w:hAnsi="Times New Roman" w:cs="Times New Roman"/>
          <w:sz w:val="20"/>
          <w:lang w:val="id-ID"/>
        </w:rPr>
      </w:pPr>
    </w:p>
    <w:p w:rsidR="00471775" w:rsidRPr="00471775" w:rsidRDefault="00471775" w:rsidP="002118E6">
      <w:pPr>
        <w:spacing w:after="0" w:line="240" w:lineRule="auto"/>
        <w:jc w:val="both"/>
        <w:rPr>
          <w:rFonts w:ascii="Times New Roman" w:hAnsi="Times New Roman" w:cs="Times New Roman"/>
          <w:sz w:val="20"/>
          <w:lang w:val="id-ID"/>
        </w:rPr>
      </w:pPr>
    </w:p>
    <w:p w:rsidR="00D246E3" w:rsidRDefault="00D246E3" w:rsidP="002118E6">
      <w:pPr>
        <w:spacing w:line="240" w:lineRule="auto"/>
        <w:rPr>
          <w:rFonts w:ascii="Times New Roman" w:hAnsi="Times New Roman" w:cs="Times New Roman"/>
          <w:sz w:val="20"/>
        </w:rPr>
      </w:pPr>
    </w:p>
    <w:p w:rsidR="002815D5" w:rsidRPr="002815D5" w:rsidRDefault="002815D5" w:rsidP="002118E6">
      <w:pPr>
        <w:spacing w:after="0" w:line="240" w:lineRule="auto"/>
        <w:jc w:val="both"/>
        <w:rPr>
          <w:rFonts w:ascii="Times New Roman" w:hAnsi="Times New Roman" w:cs="Times New Roman"/>
          <w:szCs w:val="24"/>
          <w:lang w:val="id-ID"/>
        </w:rPr>
      </w:pPr>
    </w:p>
    <w:p w:rsidR="002815D5" w:rsidRPr="002815D5" w:rsidRDefault="002815D5" w:rsidP="002118E6">
      <w:pPr>
        <w:spacing w:after="0" w:line="240" w:lineRule="auto"/>
        <w:jc w:val="both"/>
        <w:rPr>
          <w:rFonts w:ascii="Times New Roman" w:hAnsi="Times New Roman" w:cs="Times New Roman"/>
          <w:szCs w:val="24"/>
          <w:lang w:val="id-ID"/>
        </w:rPr>
      </w:pPr>
      <w:r w:rsidRPr="002815D5">
        <w:rPr>
          <w:rFonts w:ascii="Times New Roman" w:hAnsi="Times New Roman" w:cs="Times New Roman"/>
          <w:szCs w:val="24"/>
          <w:lang w:val="id-ID"/>
        </w:rPr>
        <w:tab/>
      </w:r>
      <w:r w:rsidRPr="002815D5">
        <w:rPr>
          <w:rFonts w:ascii="Times New Roman" w:hAnsi="Times New Roman" w:cs="Times New Roman"/>
          <w:szCs w:val="24"/>
          <w:lang w:val="id-ID"/>
        </w:rPr>
        <w:tab/>
      </w:r>
    </w:p>
    <w:p w:rsidR="002815D5" w:rsidRPr="002815D5" w:rsidRDefault="002815D5" w:rsidP="002118E6">
      <w:pPr>
        <w:spacing w:after="0" w:line="240" w:lineRule="auto"/>
        <w:jc w:val="both"/>
        <w:rPr>
          <w:rFonts w:ascii="Times New Roman" w:hAnsi="Times New Roman" w:cs="Times New Roman"/>
          <w:szCs w:val="24"/>
          <w:lang w:val="id-ID"/>
        </w:rPr>
      </w:pPr>
      <w:r w:rsidRPr="002815D5">
        <w:rPr>
          <w:rFonts w:ascii="Times New Roman" w:hAnsi="Times New Roman" w:cs="Times New Roman"/>
          <w:szCs w:val="24"/>
          <w:lang w:val="id-ID"/>
        </w:rPr>
        <w:tab/>
      </w:r>
    </w:p>
    <w:p w:rsidR="002815D5" w:rsidRPr="002815D5" w:rsidRDefault="002815D5" w:rsidP="002118E6">
      <w:pPr>
        <w:spacing w:line="240" w:lineRule="auto"/>
        <w:rPr>
          <w:rFonts w:ascii="Times New Roman" w:hAnsi="Times New Roman" w:cs="Times New Roman"/>
          <w:b/>
          <w:szCs w:val="24"/>
          <w:lang w:val="id-ID"/>
        </w:rPr>
      </w:pPr>
    </w:p>
    <w:p w:rsidR="002815D5" w:rsidRPr="002815D5" w:rsidRDefault="002815D5" w:rsidP="002118E6">
      <w:pPr>
        <w:spacing w:line="240" w:lineRule="auto"/>
        <w:rPr>
          <w:rFonts w:ascii="Times New Roman" w:hAnsi="Times New Roman" w:cs="Times New Roman"/>
          <w:b/>
          <w:szCs w:val="24"/>
          <w:lang w:val="id-ID"/>
        </w:rPr>
      </w:pPr>
    </w:p>
    <w:p w:rsidR="002815D5" w:rsidRPr="002815D5" w:rsidRDefault="002815D5" w:rsidP="002118E6">
      <w:pPr>
        <w:spacing w:line="240" w:lineRule="auto"/>
        <w:rPr>
          <w:rFonts w:ascii="Times New Roman" w:hAnsi="Times New Roman" w:cs="Times New Roman"/>
          <w:b/>
          <w:szCs w:val="24"/>
          <w:lang w:val="id-ID"/>
        </w:rPr>
      </w:pPr>
    </w:p>
    <w:p w:rsidR="002815D5" w:rsidRPr="002815D5" w:rsidRDefault="002815D5" w:rsidP="002118E6">
      <w:pPr>
        <w:spacing w:line="240" w:lineRule="auto"/>
        <w:rPr>
          <w:rFonts w:ascii="Times New Roman" w:hAnsi="Times New Roman" w:cs="Times New Roman"/>
          <w:b/>
          <w:szCs w:val="24"/>
          <w:lang w:val="id-ID"/>
        </w:rPr>
      </w:pPr>
    </w:p>
    <w:p w:rsidR="002815D5" w:rsidRPr="002815D5" w:rsidRDefault="002815D5" w:rsidP="002118E6">
      <w:pPr>
        <w:spacing w:line="240" w:lineRule="auto"/>
        <w:rPr>
          <w:rFonts w:ascii="Times New Roman" w:hAnsi="Times New Roman" w:cs="Times New Roman"/>
          <w:b/>
          <w:szCs w:val="24"/>
          <w:lang w:val="id-ID"/>
        </w:rPr>
      </w:pPr>
    </w:p>
    <w:p w:rsidR="002815D5" w:rsidRPr="002815D5" w:rsidRDefault="002815D5" w:rsidP="002118E6">
      <w:pPr>
        <w:spacing w:line="240" w:lineRule="auto"/>
        <w:rPr>
          <w:rFonts w:ascii="Times New Roman" w:hAnsi="Times New Roman" w:cs="Times New Roman"/>
          <w:b/>
          <w:szCs w:val="24"/>
          <w:lang w:val="id-ID"/>
        </w:rPr>
      </w:pPr>
    </w:p>
    <w:p w:rsidR="002815D5" w:rsidRPr="002815D5" w:rsidRDefault="002815D5" w:rsidP="002118E6">
      <w:pPr>
        <w:spacing w:after="0" w:line="240" w:lineRule="auto"/>
        <w:rPr>
          <w:rFonts w:ascii="Times New Roman" w:hAnsi="Times New Roman" w:cs="Times New Roman"/>
          <w:b/>
          <w:szCs w:val="24"/>
          <w:lang w:val="id-ID"/>
        </w:rPr>
      </w:pPr>
    </w:p>
    <w:p w:rsidR="002815D5" w:rsidRPr="002815D5" w:rsidRDefault="002815D5" w:rsidP="002118E6">
      <w:pPr>
        <w:spacing w:line="240" w:lineRule="auto"/>
        <w:rPr>
          <w:rFonts w:ascii="Times New Roman" w:hAnsi="Times New Roman" w:cs="Times New Roman"/>
          <w:b/>
          <w:szCs w:val="24"/>
          <w:lang w:val="id-ID"/>
        </w:rPr>
      </w:pPr>
    </w:p>
    <w:p w:rsidR="00351CD8" w:rsidRDefault="00351CD8" w:rsidP="002118E6">
      <w:pPr>
        <w:spacing w:after="0" w:line="240" w:lineRule="auto"/>
        <w:rPr>
          <w:rFonts w:ascii="Times New Roman" w:hAnsi="Times New Roman" w:cs="Times New Roman"/>
          <w:b/>
          <w:szCs w:val="24"/>
          <w:lang w:val="id-ID"/>
        </w:rPr>
      </w:pPr>
    </w:p>
    <w:p w:rsidR="00680B53" w:rsidRDefault="00680B53" w:rsidP="002118E6">
      <w:pPr>
        <w:spacing w:after="0" w:line="240" w:lineRule="auto"/>
        <w:rPr>
          <w:rFonts w:ascii="Times New Roman" w:hAnsi="Times New Roman" w:cs="Times New Roman"/>
          <w:b/>
          <w:szCs w:val="24"/>
          <w:lang w:val="id-ID"/>
        </w:rPr>
      </w:pPr>
    </w:p>
    <w:p w:rsidR="002815D5" w:rsidRPr="002815D5" w:rsidRDefault="002815D5" w:rsidP="003C7F8A">
      <w:pPr>
        <w:spacing w:before="240" w:after="0" w:line="240" w:lineRule="auto"/>
        <w:rPr>
          <w:rFonts w:ascii="Times New Roman" w:hAnsi="Times New Roman" w:cs="Times New Roman"/>
          <w:b/>
          <w:szCs w:val="24"/>
          <w:lang w:val="id-ID"/>
        </w:rPr>
      </w:pPr>
      <w:r w:rsidRPr="002815D5">
        <w:rPr>
          <w:rFonts w:ascii="Times New Roman" w:hAnsi="Times New Roman" w:cs="Times New Roman"/>
          <w:b/>
          <w:szCs w:val="24"/>
          <w:lang w:val="id-ID"/>
        </w:rPr>
        <w:t>Hipotesis Penelitian</w:t>
      </w:r>
    </w:p>
    <w:p w:rsidR="002815D5" w:rsidRPr="002815D5" w:rsidRDefault="002815D5" w:rsidP="002118E6">
      <w:pPr>
        <w:spacing w:after="0" w:line="240" w:lineRule="auto"/>
        <w:jc w:val="both"/>
        <w:rPr>
          <w:rFonts w:ascii="Times New Roman" w:hAnsi="Times New Roman" w:cs="Times New Roman"/>
          <w:szCs w:val="24"/>
          <w:lang w:val="id-ID"/>
        </w:rPr>
      </w:pPr>
      <w:r w:rsidRPr="002815D5">
        <w:rPr>
          <w:rFonts w:ascii="Times New Roman" w:hAnsi="Times New Roman" w:cs="Times New Roman"/>
          <w:szCs w:val="24"/>
          <w:lang w:val="id-ID"/>
        </w:rPr>
        <w:t>Hipotesis uji dalam penelitian ini, yaitu sebagai berikut:</w:t>
      </w:r>
    </w:p>
    <w:p w:rsidR="002815D5" w:rsidRPr="002815D5" w:rsidRDefault="002815D5" w:rsidP="004C3931">
      <w:pPr>
        <w:pStyle w:val="ListParagraph"/>
        <w:numPr>
          <w:ilvl w:val="0"/>
          <w:numId w:val="7"/>
        </w:numPr>
        <w:spacing w:after="0" w:line="240" w:lineRule="auto"/>
        <w:ind w:left="284" w:hanging="294"/>
        <w:jc w:val="both"/>
        <w:rPr>
          <w:rFonts w:ascii="Times New Roman" w:hAnsi="Times New Roman" w:cs="Times New Roman"/>
          <w:szCs w:val="24"/>
          <w:lang w:val="id-ID"/>
        </w:rPr>
      </w:pPr>
      <w:r w:rsidRPr="002815D5">
        <w:rPr>
          <w:rFonts w:ascii="Times New Roman" w:hAnsi="Times New Roman" w:cs="Times New Roman"/>
          <w:szCs w:val="24"/>
          <w:lang w:val="id-ID"/>
        </w:rPr>
        <w:t xml:space="preserve">Diduga tipe pengelolaan </w:t>
      </w:r>
      <w:r w:rsidRPr="002815D5">
        <w:rPr>
          <w:rFonts w:ascii="Times New Roman" w:hAnsi="Times New Roman" w:cs="Times New Roman"/>
          <w:i/>
          <w:szCs w:val="24"/>
          <w:lang w:val="id-ID"/>
        </w:rPr>
        <w:t>co-management</w:t>
      </w:r>
      <w:r w:rsidRPr="002815D5">
        <w:rPr>
          <w:rFonts w:ascii="Times New Roman" w:hAnsi="Times New Roman" w:cs="Times New Roman"/>
          <w:szCs w:val="24"/>
          <w:lang w:val="id-ID"/>
        </w:rPr>
        <w:t xml:space="preserve"> sumberdaya pesisir berpengaruh terhadap tingkat dan tahapan partisipasi masyarakat pesisir.</w:t>
      </w:r>
    </w:p>
    <w:p w:rsidR="002815D5" w:rsidRPr="000D14EC" w:rsidRDefault="002815D5" w:rsidP="004C3931">
      <w:pPr>
        <w:pStyle w:val="ListParagraph"/>
        <w:numPr>
          <w:ilvl w:val="0"/>
          <w:numId w:val="7"/>
        </w:numPr>
        <w:spacing w:after="0" w:line="240" w:lineRule="auto"/>
        <w:ind w:left="284" w:hanging="294"/>
        <w:jc w:val="both"/>
        <w:rPr>
          <w:rFonts w:ascii="Times New Roman" w:hAnsi="Times New Roman" w:cs="Times New Roman"/>
          <w:szCs w:val="24"/>
          <w:lang w:val="id-ID"/>
        </w:rPr>
      </w:pPr>
      <w:r w:rsidRPr="002815D5">
        <w:rPr>
          <w:rFonts w:ascii="Times New Roman" w:hAnsi="Times New Roman" w:cs="Times New Roman"/>
          <w:szCs w:val="24"/>
          <w:lang w:val="id-ID"/>
        </w:rPr>
        <w:t xml:space="preserve">Diduga faktor internal </w:t>
      </w:r>
      <w:r w:rsidR="000D14EC">
        <w:rPr>
          <w:rFonts w:ascii="Times New Roman" w:hAnsi="Times New Roman" w:cs="Times New Roman"/>
          <w:szCs w:val="24"/>
          <w:lang w:val="id-ID"/>
        </w:rPr>
        <w:t xml:space="preserve">dan eksternal </w:t>
      </w:r>
      <w:r w:rsidRPr="002815D5">
        <w:rPr>
          <w:rFonts w:ascii="Times New Roman" w:hAnsi="Times New Roman" w:cs="Times New Roman"/>
          <w:szCs w:val="24"/>
          <w:lang w:val="id-ID"/>
        </w:rPr>
        <w:t>individu masyarakat pesisir berpengaruh terhadap tingkat partisipasi masyarakat dalam pengelolaan sumberdaya pesisir.</w:t>
      </w:r>
    </w:p>
    <w:p w:rsidR="000D14EC" w:rsidRDefault="000D14EC" w:rsidP="002118E6">
      <w:pPr>
        <w:spacing w:line="240" w:lineRule="auto"/>
        <w:rPr>
          <w:rFonts w:ascii="Times New Roman" w:hAnsi="Times New Roman" w:cs="Times New Roman"/>
          <w:sz w:val="24"/>
          <w:szCs w:val="24"/>
          <w:lang w:val="id-ID"/>
        </w:rPr>
      </w:pPr>
    </w:p>
    <w:p w:rsidR="000D14EC" w:rsidRPr="00351CD8" w:rsidRDefault="00957F35" w:rsidP="002118E6">
      <w:pPr>
        <w:spacing w:after="0" w:line="240" w:lineRule="auto"/>
        <w:rPr>
          <w:rFonts w:ascii="Times New Roman" w:hAnsi="Times New Roman" w:cs="Times New Roman"/>
          <w:b/>
          <w:sz w:val="24"/>
          <w:szCs w:val="24"/>
          <w:lang w:val="id-ID"/>
        </w:rPr>
      </w:pPr>
      <w:r w:rsidRPr="00351CD8">
        <w:rPr>
          <w:rFonts w:ascii="Times New Roman" w:hAnsi="Times New Roman" w:cs="Times New Roman"/>
          <w:b/>
          <w:sz w:val="24"/>
          <w:szCs w:val="24"/>
          <w:lang w:val="id-ID"/>
        </w:rPr>
        <w:t>METODOLOGI PENELITIAN</w:t>
      </w:r>
    </w:p>
    <w:p w:rsidR="009E34BE" w:rsidRPr="00E066CC" w:rsidRDefault="000D14EC" w:rsidP="002118E6">
      <w:pPr>
        <w:spacing w:after="0" w:line="240" w:lineRule="auto"/>
        <w:jc w:val="both"/>
        <w:rPr>
          <w:rFonts w:ascii="Times New Roman" w:hAnsi="Times New Roman" w:cs="Times New Roman"/>
          <w:szCs w:val="24"/>
          <w:lang w:val="id-ID"/>
        </w:rPr>
      </w:pPr>
      <w:r w:rsidRPr="000D14EC">
        <w:rPr>
          <w:rFonts w:ascii="Times New Roman" w:hAnsi="Times New Roman" w:cs="Times New Roman"/>
          <w:szCs w:val="24"/>
          <w:lang w:val="id-ID"/>
        </w:rPr>
        <w:tab/>
      </w:r>
      <w:r w:rsidR="009E34BE" w:rsidRPr="00E066CC">
        <w:rPr>
          <w:rFonts w:ascii="Times New Roman" w:hAnsi="Times New Roman" w:cs="Times New Roman"/>
          <w:szCs w:val="24"/>
          <w:lang w:val="id-ID"/>
        </w:rPr>
        <w:t xml:space="preserve">Penelitian ini merupakan penelitian </w:t>
      </w:r>
      <w:r w:rsidR="009E34BE" w:rsidRPr="00E066CC">
        <w:rPr>
          <w:rFonts w:ascii="Times New Roman" w:hAnsi="Times New Roman" w:cs="Times New Roman"/>
          <w:i/>
          <w:szCs w:val="24"/>
          <w:lang w:val="id-ID"/>
        </w:rPr>
        <w:t>mix methods</w:t>
      </w:r>
      <w:r w:rsidR="009E34BE" w:rsidRPr="00E066CC">
        <w:rPr>
          <w:rFonts w:ascii="Times New Roman" w:hAnsi="Times New Roman" w:cs="Times New Roman"/>
          <w:szCs w:val="24"/>
          <w:lang w:val="id-ID"/>
        </w:rPr>
        <w:t xml:space="preserve">, yaitu penelitian yang menggunakan </w:t>
      </w:r>
      <w:r w:rsidR="009E34BE" w:rsidRPr="00E066CC">
        <w:rPr>
          <w:rFonts w:ascii="Times New Roman" w:hAnsi="Times New Roman" w:cs="Times New Roman"/>
          <w:szCs w:val="24"/>
          <w:lang w:val="id-ID"/>
        </w:rPr>
        <w:lastRenderedPageBreak/>
        <w:t xml:space="preserve">dua pendekatan penelitian, yaitu pendekatan kuantitatif dan pendekatan kualitatif. Desain penelitian ini menggunakan </w:t>
      </w:r>
      <w:r w:rsidR="009E34BE" w:rsidRPr="00E066CC">
        <w:rPr>
          <w:rFonts w:ascii="Times New Roman" w:hAnsi="Times New Roman" w:cs="Times New Roman"/>
          <w:i/>
          <w:szCs w:val="24"/>
          <w:lang w:val="id-ID"/>
        </w:rPr>
        <w:t>mix methods</w:t>
      </w:r>
      <w:r w:rsidR="009E34BE" w:rsidRPr="00E066CC">
        <w:rPr>
          <w:rFonts w:ascii="Times New Roman" w:hAnsi="Times New Roman" w:cs="Times New Roman"/>
          <w:szCs w:val="24"/>
          <w:lang w:val="id-ID"/>
        </w:rPr>
        <w:t xml:space="preserve"> dengan status sepadan. Penelitian ini dilakukan dengan pendekatan kualitatif terlebih dahulu melalui observasi untuk mendapatkan gambaran objek penelitian kemudian dilakukan metode survei untuk mengukur variabel yang diteliti.</w:t>
      </w:r>
    </w:p>
    <w:p w:rsidR="009E34BE" w:rsidRPr="00E066CC" w:rsidRDefault="009E34BE" w:rsidP="002118E6">
      <w:pPr>
        <w:spacing w:after="0" w:line="240" w:lineRule="auto"/>
        <w:jc w:val="both"/>
        <w:rPr>
          <w:rFonts w:ascii="Times New Roman" w:hAnsi="Times New Roman" w:cs="Times New Roman"/>
          <w:szCs w:val="24"/>
          <w:lang w:val="id-ID"/>
        </w:rPr>
      </w:pPr>
      <w:r w:rsidRPr="00E066CC">
        <w:rPr>
          <w:rFonts w:ascii="Times New Roman" w:hAnsi="Times New Roman" w:cs="Times New Roman"/>
          <w:szCs w:val="24"/>
          <w:lang w:val="id-ID"/>
        </w:rPr>
        <w:tab/>
        <w:t xml:space="preserve">Data kualitatif dalam penelitian ini diperoleh dengan </w:t>
      </w:r>
      <w:r w:rsidRPr="00E066CC">
        <w:rPr>
          <w:rFonts w:ascii="Times New Roman" w:hAnsi="Times New Roman" w:cs="Times New Roman"/>
          <w:szCs w:val="24"/>
        </w:rPr>
        <w:t xml:space="preserve">teknik wawancara </w:t>
      </w:r>
      <w:r w:rsidRPr="00E066CC">
        <w:rPr>
          <w:rFonts w:ascii="Times New Roman" w:hAnsi="Times New Roman" w:cs="Times New Roman"/>
          <w:szCs w:val="24"/>
          <w:lang w:val="id-ID"/>
        </w:rPr>
        <w:t>mendalam kepada informan menggunakan panduan pertanyaan</w:t>
      </w:r>
      <w:r w:rsidRPr="00E066CC">
        <w:rPr>
          <w:rFonts w:ascii="Times New Roman" w:hAnsi="Times New Roman" w:cs="Times New Roman"/>
          <w:szCs w:val="24"/>
        </w:rPr>
        <w:t>, observasi,</w:t>
      </w:r>
      <w:r w:rsidRPr="00E066CC">
        <w:rPr>
          <w:rFonts w:ascii="Times New Roman" w:hAnsi="Times New Roman" w:cs="Times New Roman"/>
          <w:szCs w:val="24"/>
          <w:lang w:val="id-ID"/>
        </w:rPr>
        <w:t xml:space="preserve"> </w:t>
      </w:r>
      <w:r w:rsidRPr="00E066CC">
        <w:rPr>
          <w:rFonts w:ascii="Times New Roman" w:hAnsi="Times New Roman" w:cs="Times New Roman"/>
          <w:szCs w:val="24"/>
        </w:rPr>
        <w:t xml:space="preserve"> </w:t>
      </w:r>
      <w:r w:rsidRPr="00E066CC">
        <w:rPr>
          <w:rFonts w:ascii="Times New Roman" w:hAnsi="Times New Roman" w:cs="Times New Roman"/>
          <w:i/>
          <w:szCs w:val="24"/>
        </w:rPr>
        <w:t>focus group discussion</w:t>
      </w:r>
      <w:r w:rsidRPr="00E066CC">
        <w:rPr>
          <w:rFonts w:ascii="Times New Roman" w:hAnsi="Times New Roman" w:cs="Times New Roman"/>
          <w:szCs w:val="24"/>
          <w:lang w:val="id-ID"/>
        </w:rPr>
        <w:t>, menggunakan triangulasi untuk menemukan kebenaran data serta</w:t>
      </w:r>
      <w:r w:rsidRPr="00E066CC">
        <w:rPr>
          <w:rFonts w:ascii="Times New Roman" w:hAnsi="Times New Roman" w:cs="Times New Roman"/>
          <w:szCs w:val="24"/>
        </w:rPr>
        <w:t xml:space="preserve"> analisa data sekunder yang menjadi sumber referensi berkaitan dengan topi</w:t>
      </w:r>
      <w:r w:rsidRPr="00E066CC">
        <w:rPr>
          <w:rFonts w:ascii="Times New Roman" w:hAnsi="Times New Roman" w:cs="Times New Roman"/>
          <w:szCs w:val="24"/>
          <w:lang w:val="id-ID"/>
        </w:rPr>
        <w:t xml:space="preserve">k. </w:t>
      </w:r>
      <w:proofErr w:type="gramStart"/>
      <w:r w:rsidRPr="00E066CC">
        <w:rPr>
          <w:rFonts w:ascii="Times New Roman" w:hAnsi="Times New Roman" w:cs="Times New Roman"/>
          <w:szCs w:val="24"/>
        </w:rPr>
        <w:t xml:space="preserve">Penelitian kuantitatif </w:t>
      </w:r>
      <w:r w:rsidRPr="00E066CC">
        <w:rPr>
          <w:rFonts w:ascii="Times New Roman" w:hAnsi="Times New Roman" w:cs="Times New Roman"/>
          <w:szCs w:val="24"/>
          <w:lang w:val="id-ID"/>
        </w:rPr>
        <w:t>dengan metode survei</w:t>
      </w:r>
      <w:r w:rsidRPr="00E066CC">
        <w:rPr>
          <w:rFonts w:ascii="Times New Roman" w:hAnsi="Times New Roman" w:cs="Times New Roman"/>
          <w:szCs w:val="24"/>
        </w:rPr>
        <w:t xml:space="preserve"> </w:t>
      </w:r>
      <w:r w:rsidRPr="00E066CC">
        <w:rPr>
          <w:rFonts w:ascii="Times New Roman" w:hAnsi="Times New Roman" w:cs="Times New Roman"/>
          <w:szCs w:val="24"/>
          <w:lang w:val="id-ID"/>
        </w:rPr>
        <w:t>berdasarkan</w:t>
      </w:r>
      <w:r w:rsidRPr="00E066CC">
        <w:rPr>
          <w:rFonts w:ascii="Times New Roman" w:hAnsi="Times New Roman" w:cs="Times New Roman"/>
          <w:szCs w:val="24"/>
        </w:rPr>
        <w:t xml:space="preserve"> dari data </w:t>
      </w:r>
      <w:r w:rsidRPr="00E066CC">
        <w:rPr>
          <w:rFonts w:ascii="Times New Roman" w:hAnsi="Times New Roman" w:cs="Times New Roman"/>
          <w:szCs w:val="24"/>
          <w:lang w:val="id-ID"/>
        </w:rPr>
        <w:t>kuesioner</w:t>
      </w:r>
      <w:r w:rsidRPr="00E066CC">
        <w:rPr>
          <w:rFonts w:ascii="Times New Roman" w:hAnsi="Times New Roman" w:cs="Times New Roman"/>
          <w:szCs w:val="24"/>
        </w:rPr>
        <w:t xml:space="preserve"> </w:t>
      </w:r>
      <w:r w:rsidRPr="00E066CC">
        <w:rPr>
          <w:rFonts w:ascii="Times New Roman" w:hAnsi="Times New Roman" w:cs="Times New Roman"/>
          <w:szCs w:val="24"/>
          <w:lang w:val="id-ID"/>
        </w:rPr>
        <w:t xml:space="preserve">yang didapat </w:t>
      </w:r>
      <w:r w:rsidRPr="00E066CC">
        <w:rPr>
          <w:rFonts w:ascii="Times New Roman" w:hAnsi="Times New Roman" w:cs="Times New Roman"/>
          <w:szCs w:val="24"/>
        </w:rPr>
        <w:t>di</w:t>
      </w:r>
      <w:r w:rsidRPr="00E066CC">
        <w:rPr>
          <w:rFonts w:ascii="Times New Roman" w:hAnsi="Times New Roman" w:cs="Times New Roman"/>
          <w:szCs w:val="24"/>
          <w:lang w:val="id-ID"/>
        </w:rPr>
        <w:t xml:space="preserve"> </w:t>
      </w:r>
      <w:r w:rsidRPr="00E066CC">
        <w:rPr>
          <w:rFonts w:ascii="Times New Roman" w:hAnsi="Times New Roman" w:cs="Times New Roman"/>
          <w:szCs w:val="24"/>
        </w:rPr>
        <w:t>lapangan.</w:t>
      </w:r>
      <w:proofErr w:type="gramEnd"/>
      <w:r w:rsidRPr="00E066CC">
        <w:rPr>
          <w:rFonts w:ascii="Times New Roman" w:hAnsi="Times New Roman" w:cs="Times New Roman"/>
          <w:szCs w:val="24"/>
        </w:rPr>
        <w:t xml:space="preserve"> </w:t>
      </w:r>
      <w:r w:rsidRPr="00E066CC">
        <w:rPr>
          <w:rFonts w:ascii="Times New Roman" w:hAnsi="Times New Roman" w:cs="Times New Roman"/>
          <w:szCs w:val="24"/>
          <w:lang w:val="id-ID"/>
        </w:rPr>
        <w:t>Pemilihan studi kasus didasarkan atas pertimbangan bahwa studi kasus merupakan strategi penelitian yang memiliki sifat multi metode (Sitorus 1998).</w:t>
      </w:r>
    </w:p>
    <w:p w:rsidR="00C14C2B" w:rsidRDefault="009E34BE"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FE579F" w:rsidRPr="000D14EC">
        <w:rPr>
          <w:rFonts w:ascii="Times New Roman" w:hAnsi="Times New Roman" w:cs="Times New Roman"/>
          <w:szCs w:val="24"/>
          <w:lang w:val="id-ID"/>
        </w:rPr>
        <w:t xml:space="preserve">Penelitian </w:t>
      </w:r>
      <w:r w:rsidR="00FE579F">
        <w:rPr>
          <w:rFonts w:ascii="Times New Roman" w:hAnsi="Times New Roman" w:cs="Times New Roman"/>
          <w:szCs w:val="24"/>
          <w:lang w:val="id-ID"/>
        </w:rPr>
        <w:t xml:space="preserve">ini </w:t>
      </w:r>
      <w:r w:rsidR="00FE579F" w:rsidRPr="000D14EC">
        <w:rPr>
          <w:rFonts w:ascii="Times New Roman" w:hAnsi="Times New Roman" w:cs="Times New Roman"/>
          <w:szCs w:val="24"/>
          <w:lang w:val="id-ID"/>
        </w:rPr>
        <w:t xml:space="preserve">dilakukan di </w:t>
      </w:r>
      <w:r w:rsidR="00FE579F" w:rsidRPr="000D14EC">
        <w:rPr>
          <w:rFonts w:ascii="Times New Roman" w:hAnsi="Times New Roman" w:cs="Times New Roman"/>
          <w:i/>
          <w:szCs w:val="24"/>
          <w:lang w:val="id-ID"/>
        </w:rPr>
        <w:t>Kadie</w:t>
      </w:r>
      <w:r w:rsidR="00FE579F" w:rsidRPr="000D14EC">
        <w:rPr>
          <w:rFonts w:ascii="Times New Roman" w:hAnsi="Times New Roman" w:cs="Times New Roman"/>
          <w:szCs w:val="24"/>
          <w:lang w:val="id-ID"/>
        </w:rPr>
        <w:t xml:space="preserve"> Liya, Kecamatan Wangi-Wangi</w:t>
      </w:r>
      <w:r w:rsidR="00D87ED7">
        <w:rPr>
          <w:rFonts w:ascii="Times New Roman" w:hAnsi="Times New Roman" w:cs="Times New Roman"/>
          <w:szCs w:val="24"/>
          <w:lang w:val="id-ID"/>
        </w:rPr>
        <w:t xml:space="preserve"> Selatan</w:t>
      </w:r>
      <w:r w:rsidR="00FE579F" w:rsidRPr="000D14EC">
        <w:rPr>
          <w:rFonts w:ascii="Times New Roman" w:hAnsi="Times New Roman" w:cs="Times New Roman"/>
          <w:szCs w:val="24"/>
          <w:lang w:val="id-ID"/>
        </w:rPr>
        <w:t>, Kabupaten Wakatobi, Provinsi Sulawesi Tenggara. Penentuan lokasi penelitian ini dilakukan secara sengaja (</w:t>
      </w:r>
      <w:r w:rsidR="00FE579F" w:rsidRPr="000D14EC">
        <w:rPr>
          <w:rFonts w:ascii="Times New Roman" w:hAnsi="Times New Roman" w:cs="Times New Roman"/>
          <w:i/>
          <w:szCs w:val="24"/>
          <w:lang w:val="id-ID"/>
        </w:rPr>
        <w:t>purposive</w:t>
      </w:r>
      <w:r w:rsidR="00FE579F" w:rsidRPr="000D14EC">
        <w:rPr>
          <w:rFonts w:ascii="Times New Roman" w:hAnsi="Times New Roman" w:cs="Times New Roman"/>
          <w:szCs w:val="24"/>
          <w:lang w:val="id-ID"/>
        </w:rPr>
        <w:t>), dengan alasan antara lain</w:t>
      </w:r>
      <w:r w:rsidR="00FE579F">
        <w:rPr>
          <w:rFonts w:ascii="Times New Roman" w:hAnsi="Times New Roman" w:cs="Times New Roman"/>
          <w:szCs w:val="24"/>
          <w:lang w:val="id-ID"/>
        </w:rPr>
        <w:t xml:space="preserve"> m</w:t>
      </w:r>
      <w:r w:rsidR="00FE579F" w:rsidRPr="000D14EC">
        <w:rPr>
          <w:rFonts w:ascii="Times New Roman" w:hAnsi="Times New Roman" w:cs="Times New Roman"/>
          <w:szCs w:val="24"/>
          <w:lang w:val="id-ID"/>
        </w:rPr>
        <w:t xml:space="preserve">asyarakat adat pesisir di kawasan </w:t>
      </w:r>
      <w:r w:rsidR="00FE579F" w:rsidRPr="000D14EC">
        <w:rPr>
          <w:rFonts w:ascii="Times New Roman" w:hAnsi="Times New Roman" w:cs="Times New Roman"/>
          <w:i/>
          <w:szCs w:val="24"/>
          <w:lang w:val="id-ID"/>
        </w:rPr>
        <w:t>Kadie</w:t>
      </w:r>
      <w:r w:rsidR="00FE579F" w:rsidRPr="000D14EC">
        <w:rPr>
          <w:rFonts w:ascii="Times New Roman" w:hAnsi="Times New Roman" w:cs="Times New Roman"/>
          <w:szCs w:val="24"/>
          <w:lang w:val="id-ID"/>
        </w:rPr>
        <w:t xml:space="preserve"> Liya, Wakatobi merupakan masyarakat yang terkena pengaruh dan dampak langsung dari aktivitas pengelolaan sumberdaya pesisir. Kegiatan penelitian dimulai dari bulan </w:t>
      </w:r>
      <w:r>
        <w:rPr>
          <w:rFonts w:ascii="Times New Roman" w:hAnsi="Times New Roman" w:cs="Times New Roman"/>
          <w:szCs w:val="24"/>
          <w:lang w:val="id-ID"/>
        </w:rPr>
        <w:t>Februari</w:t>
      </w:r>
      <w:r w:rsidR="00FE579F" w:rsidRPr="000D14EC">
        <w:rPr>
          <w:rFonts w:ascii="Times New Roman" w:hAnsi="Times New Roman" w:cs="Times New Roman"/>
          <w:szCs w:val="24"/>
          <w:lang w:val="id-ID"/>
        </w:rPr>
        <w:t xml:space="preserve"> hingga </w:t>
      </w:r>
      <w:r>
        <w:rPr>
          <w:rFonts w:ascii="Times New Roman" w:hAnsi="Times New Roman" w:cs="Times New Roman"/>
          <w:szCs w:val="24"/>
          <w:lang w:val="id-ID"/>
        </w:rPr>
        <w:t>Desember</w:t>
      </w:r>
      <w:r w:rsidR="00FE579F" w:rsidRPr="000D14EC">
        <w:rPr>
          <w:rFonts w:ascii="Times New Roman" w:hAnsi="Times New Roman" w:cs="Times New Roman"/>
          <w:szCs w:val="24"/>
          <w:lang w:val="id-ID"/>
        </w:rPr>
        <w:t xml:space="preserve"> 2017.</w:t>
      </w:r>
      <w:r w:rsidR="00C14C2B" w:rsidRPr="00C14C2B">
        <w:rPr>
          <w:rFonts w:ascii="Times New Roman" w:hAnsi="Times New Roman" w:cs="Times New Roman"/>
          <w:szCs w:val="24"/>
          <w:lang w:val="id-ID"/>
        </w:rPr>
        <w:t xml:space="preserve"> </w:t>
      </w:r>
      <w:r w:rsidR="00C14C2B" w:rsidRPr="000D14EC">
        <w:rPr>
          <w:rFonts w:ascii="Times New Roman" w:hAnsi="Times New Roman" w:cs="Times New Roman"/>
          <w:szCs w:val="24"/>
          <w:lang w:val="id-ID"/>
        </w:rPr>
        <w:t>Unit analisis dalam penelitian ini adalah individu. Jumlah responden dalam penelitian sebanyak 45 responden</w:t>
      </w:r>
      <w:r w:rsidR="00C14C2B">
        <w:rPr>
          <w:rFonts w:ascii="Times New Roman" w:hAnsi="Times New Roman" w:cs="Times New Roman"/>
          <w:szCs w:val="24"/>
          <w:lang w:val="id-ID"/>
        </w:rPr>
        <w:t xml:space="preserve">. </w:t>
      </w:r>
      <w:r w:rsidR="00C14C2B" w:rsidRPr="000D14EC">
        <w:rPr>
          <w:rFonts w:ascii="Times New Roman" w:hAnsi="Times New Roman" w:cs="Times New Roman"/>
          <w:szCs w:val="24"/>
          <w:lang w:val="id-ID"/>
        </w:rPr>
        <w:t xml:space="preserve">Uji validitas dan reliabilitas dilakukan </w:t>
      </w:r>
      <w:r w:rsidR="00E066CC" w:rsidRPr="000D14EC">
        <w:rPr>
          <w:rFonts w:ascii="Times New Roman" w:hAnsi="Times New Roman" w:cs="Times New Roman"/>
          <w:szCs w:val="24"/>
          <w:lang w:val="id-ID"/>
        </w:rPr>
        <w:t xml:space="preserve">sedikitnya kepada 10 responden </w:t>
      </w:r>
      <w:r w:rsidR="00C14C2B" w:rsidRPr="000D14EC">
        <w:rPr>
          <w:rFonts w:ascii="Times New Roman" w:hAnsi="Times New Roman" w:cs="Times New Roman"/>
          <w:szCs w:val="24"/>
          <w:lang w:val="id-ID"/>
        </w:rPr>
        <w:t>di Desa Numana, Kecamatan Wangi-Wangi</w:t>
      </w:r>
      <w:r w:rsidR="00C14C2B">
        <w:rPr>
          <w:rFonts w:ascii="Times New Roman" w:hAnsi="Times New Roman" w:cs="Times New Roman"/>
          <w:szCs w:val="24"/>
          <w:lang w:val="id-ID"/>
        </w:rPr>
        <w:t xml:space="preserve"> Selatan</w:t>
      </w:r>
      <w:r w:rsidR="00C14C2B" w:rsidRPr="000D14EC">
        <w:rPr>
          <w:rFonts w:ascii="Times New Roman" w:hAnsi="Times New Roman" w:cs="Times New Roman"/>
          <w:szCs w:val="24"/>
          <w:lang w:val="id-ID"/>
        </w:rPr>
        <w:t xml:space="preserve">, Kabupaten Wakatobi. </w:t>
      </w:r>
    </w:p>
    <w:p w:rsidR="00E066CC" w:rsidRDefault="009E737C"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Pr="000D14EC">
        <w:rPr>
          <w:rFonts w:ascii="Times New Roman" w:hAnsi="Times New Roman" w:cs="Times New Roman"/>
          <w:szCs w:val="24"/>
          <w:lang w:val="id-ID"/>
        </w:rPr>
        <w:t xml:space="preserve">Penelitian menggunakan </w:t>
      </w:r>
      <w:r w:rsidR="00231883">
        <w:rPr>
          <w:rFonts w:ascii="Times New Roman" w:hAnsi="Times New Roman" w:cs="Times New Roman"/>
          <w:szCs w:val="24"/>
          <w:lang w:val="id-ID"/>
        </w:rPr>
        <w:t xml:space="preserve">dua jenis data yang digunakan dalam penelitian, yaitu </w:t>
      </w:r>
      <w:r w:rsidRPr="000D14EC">
        <w:rPr>
          <w:rFonts w:ascii="Times New Roman" w:hAnsi="Times New Roman" w:cs="Times New Roman"/>
          <w:szCs w:val="24"/>
          <w:lang w:val="id-ID"/>
        </w:rPr>
        <w:t>primer dan sekunder. Data primer diperoleh secara langsung melalui metode survei, observasi, wawancara mendalam kepada informan dan wawancara secara terstruktur menggunakan kuesioner kepada responden. Data sekunder diperoleh melalui kajian pustaka dan analisis berb</w:t>
      </w:r>
      <w:r>
        <w:rPr>
          <w:rFonts w:ascii="Times New Roman" w:hAnsi="Times New Roman" w:cs="Times New Roman"/>
          <w:szCs w:val="24"/>
          <w:lang w:val="id-ID"/>
        </w:rPr>
        <w:t>agai sumber informasi dan data</w:t>
      </w:r>
      <w:r w:rsidRPr="000D14EC">
        <w:rPr>
          <w:rFonts w:ascii="Times New Roman" w:hAnsi="Times New Roman" w:cs="Times New Roman"/>
          <w:szCs w:val="24"/>
          <w:lang w:val="id-ID"/>
        </w:rPr>
        <w:t xml:space="preserve"> dari kantor </w:t>
      </w:r>
      <w:r w:rsidR="00FC3ECB">
        <w:rPr>
          <w:rFonts w:ascii="Times New Roman" w:hAnsi="Times New Roman" w:cs="Times New Roman"/>
          <w:szCs w:val="24"/>
          <w:lang w:val="id-ID"/>
        </w:rPr>
        <w:t>desa</w:t>
      </w:r>
      <w:r w:rsidR="00D87ED7">
        <w:rPr>
          <w:rFonts w:ascii="Times New Roman" w:hAnsi="Times New Roman" w:cs="Times New Roman"/>
          <w:szCs w:val="24"/>
          <w:lang w:val="id-ID"/>
        </w:rPr>
        <w:t>, kantor K</w:t>
      </w:r>
      <w:r w:rsidRPr="000D14EC">
        <w:rPr>
          <w:rFonts w:ascii="Times New Roman" w:hAnsi="Times New Roman" w:cs="Times New Roman"/>
          <w:szCs w:val="24"/>
          <w:lang w:val="id-ID"/>
        </w:rPr>
        <w:t>ecamatan</w:t>
      </w:r>
      <w:r w:rsidR="00D87ED7">
        <w:rPr>
          <w:rFonts w:ascii="Times New Roman" w:hAnsi="Times New Roman" w:cs="Times New Roman"/>
          <w:szCs w:val="24"/>
          <w:lang w:val="id-ID"/>
        </w:rPr>
        <w:t xml:space="preserve"> Wangi-Wangi Selatan</w:t>
      </w:r>
      <w:r w:rsidRPr="000D14EC">
        <w:rPr>
          <w:rFonts w:ascii="Times New Roman" w:hAnsi="Times New Roman" w:cs="Times New Roman"/>
          <w:szCs w:val="24"/>
          <w:lang w:val="id-ID"/>
        </w:rPr>
        <w:t xml:space="preserve">, BPS, </w:t>
      </w:r>
      <w:r w:rsidR="00FC3ECB">
        <w:rPr>
          <w:rFonts w:ascii="Times New Roman" w:hAnsi="Times New Roman" w:cs="Times New Roman"/>
          <w:szCs w:val="24"/>
          <w:lang w:val="id-ID"/>
        </w:rPr>
        <w:t>BTNW</w:t>
      </w:r>
      <w:r w:rsidR="00D87ED7">
        <w:rPr>
          <w:rFonts w:ascii="Times New Roman" w:hAnsi="Times New Roman" w:cs="Times New Roman"/>
          <w:szCs w:val="24"/>
          <w:lang w:val="id-ID"/>
        </w:rPr>
        <w:t>, DKP Wakatobi dan instansi terkait lainnya</w:t>
      </w:r>
      <w:r w:rsidR="00231883">
        <w:rPr>
          <w:rFonts w:ascii="Times New Roman" w:hAnsi="Times New Roman" w:cs="Times New Roman"/>
          <w:szCs w:val="24"/>
          <w:lang w:val="id-ID"/>
        </w:rPr>
        <w:t xml:space="preserve">. </w:t>
      </w:r>
    </w:p>
    <w:p w:rsidR="000D14EC" w:rsidRPr="000D14EC" w:rsidRDefault="00E066CC"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FE579F" w:rsidRPr="000D14EC">
        <w:rPr>
          <w:rFonts w:ascii="Times New Roman" w:hAnsi="Times New Roman" w:cs="Times New Roman"/>
          <w:szCs w:val="24"/>
          <w:lang w:val="id-ID"/>
        </w:rPr>
        <w:t xml:space="preserve">Penelitian ini memiliki dua jenis data yang diolah dan dianalisis, yaitu data kuantitatif dan kualitatif. Data kuantitatif diolah menggunakan aplikasi </w:t>
      </w:r>
      <w:r w:rsidR="00FE579F" w:rsidRPr="000D14EC">
        <w:rPr>
          <w:rFonts w:ascii="Times New Roman" w:hAnsi="Times New Roman" w:cs="Times New Roman"/>
          <w:i/>
          <w:szCs w:val="24"/>
          <w:lang w:val="id-ID"/>
        </w:rPr>
        <w:t>Microsoft Excel 201</w:t>
      </w:r>
      <w:r w:rsidR="00712599">
        <w:rPr>
          <w:rFonts w:ascii="Times New Roman" w:hAnsi="Times New Roman" w:cs="Times New Roman"/>
          <w:i/>
          <w:szCs w:val="24"/>
          <w:lang w:val="id-ID"/>
        </w:rPr>
        <w:t>3</w:t>
      </w:r>
      <w:r w:rsidR="00FE579F" w:rsidRPr="000D14EC">
        <w:rPr>
          <w:rFonts w:ascii="Times New Roman" w:hAnsi="Times New Roman" w:cs="Times New Roman"/>
          <w:szCs w:val="24"/>
          <w:lang w:val="id-ID"/>
        </w:rPr>
        <w:t xml:space="preserve"> dan </w:t>
      </w:r>
      <w:r w:rsidR="00FE579F" w:rsidRPr="000D14EC">
        <w:rPr>
          <w:rFonts w:ascii="Times New Roman" w:hAnsi="Times New Roman" w:cs="Times New Roman"/>
          <w:i/>
          <w:szCs w:val="24"/>
          <w:lang w:val="id-ID"/>
        </w:rPr>
        <w:t>IBM SPSS Statistics 24 for Windows</w:t>
      </w:r>
      <w:r w:rsidR="00FE579F" w:rsidRPr="000D14EC">
        <w:rPr>
          <w:rFonts w:ascii="Times New Roman" w:hAnsi="Times New Roman" w:cs="Times New Roman"/>
          <w:szCs w:val="24"/>
          <w:lang w:val="id-ID"/>
        </w:rPr>
        <w:t xml:space="preserve">. </w:t>
      </w:r>
      <w:r w:rsidR="00FE579F" w:rsidRPr="000D14EC">
        <w:rPr>
          <w:rFonts w:ascii="Times New Roman" w:hAnsi="Times New Roman" w:cs="Times New Roman"/>
          <w:i/>
          <w:szCs w:val="24"/>
          <w:lang w:val="id-ID"/>
        </w:rPr>
        <w:t>IBM SPSS Statistics 24 for Windows</w:t>
      </w:r>
      <w:r w:rsidR="00FE579F" w:rsidRPr="000D14EC">
        <w:rPr>
          <w:rFonts w:ascii="Times New Roman" w:hAnsi="Times New Roman" w:cs="Times New Roman"/>
          <w:szCs w:val="24"/>
          <w:lang w:val="id-ID"/>
        </w:rPr>
        <w:t xml:space="preserve"> digunakan untuk uji statistik dengan menggunakan model uji regresi linear sederhana</w:t>
      </w:r>
      <w:r w:rsidR="00FE579F">
        <w:rPr>
          <w:rFonts w:ascii="Times New Roman" w:hAnsi="Times New Roman" w:cs="Times New Roman"/>
          <w:szCs w:val="24"/>
          <w:lang w:val="id-ID"/>
        </w:rPr>
        <w:t xml:space="preserve">. </w:t>
      </w:r>
      <w:r w:rsidR="00FE579F" w:rsidRPr="000D14EC">
        <w:rPr>
          <w:rFonts w:ascii="Times New Roman" w:hAnsi="Times New Roman" w:cs="Times New Roman"/>
          <w:szCs w:val="24"/>
          <w:lang w:val="id-ID"/>
        </w:rPr>
        <w:t xml:space="preserve">Teknik </w:t>
      </w:r>
      <w:r w:rsidR="00FE579F" w:rsidRPr="000D14EC">
        <w:rPr>
          <w:rFonts w:ascii="Times New Roman" w:hAnsi="Times New Roman" w:cs="Times New Roman"/>
          <w:szCs w:val="24"/>
          <w:lang w:val="id-ID"/>
        </w:rPr>
        <w:lastRenderedPageBreak/>
        <w:t xml:space="preserve">pengambilan sampel dalam penelitian ini menggunakan </w:t>
      </w:r>
      <w:r w:rsidR="00FE579F" w:rsidRPr="000D14EC">
        <w:rPr>
          <w:rFonts w:ascii="Times New Roman" w:hAnsi="Times New Roman" w:cs="Times New Roman"/>
          <w:i/>
          <w:szCs w:val="24"/>
          <w:lang w:val="id-ID"/>
        </w:rPr>
        <w:t>simple random sampling</w:t>
      </w:r>
      <w:r w:rsidR="00FE579F" w:rsidRPr="000D14EC">
        <w:rPr>
          <w:rFonts w:ascii="Times New Roman" w:hAnsi="Times New Roman" w:cs="Times New Roman"/>
          <w:szCs w:val="24"/>
          <w:lang w:val="id-ID"/>
        </w:rPr>
        <w:t>.</w:t>
      </w:r>
      <w:r w:rsidRPr="000D14EC">
        <w:rPr>
          <w:rFonts w:ascii="Times New Roman" w:hAnsi="Times New Roman" w:cs="Times New Roman"/>
          <w:szCs w:val="24"/>
          <w:lang w:val="id-ID"/>
        </w:rPr>
        <w:t xml:space="preserve"> </w:t>
      </w:r>
      <w:r>
        <w:rPr>
          <w:rFonts w:ascii="Times New Roman" w:hAnsi="Times New Roman" w:cs="Times New Roman"/>
          <w:szCs w:val="24"/>
          <w:lang w:val="id-ID"/>
        </w:rPr>
        <w:t>P</w:t>
      </w:r>
      <w:r w:rsidR="000D14EC" w:rsidRPr="000D14EC">
        <w:rPr>
          <w:rFonts w:ascii="Times New Roman" w:hAnsi="Times New Roman" w:cs="Times New Roman"/>
          <w:szCs w:val="24"/>
          <w:lang w:val="id-ID"/>
        </w:rPr>
        <w:t>emilihan informan ditentukan secara sengaja (</w:t>
      </w:r>
      <w:r w:rsidR="000D14EC" w:rsidRPr="000D14EC">
        <w:rPr>
          <w:rFonts w:ascii="Times New Roman" w:hAnsi="Times New Roman" w:cs="Times New Roman"/>
          <w:i/>
          <w:szCs w:val="24"/>
          <w:lang w:val="id-ID"/>
        </w:rPr>
        <w:t>purposive</w:t>
      </w:r>
      <w:r w:rsidR="000D14EC" w:rsidRPr="000D14EC">
        <w:rPr>
          <w:rFonts w:ascii="Times New Roman" w:hAnsi="Times New Roman" w:cs="Times New Roman"/>
          <w:szCs w:val="24"/>
          <w:lang w:val="id-ID"/>
        </w:rPr>
        <w:t>) dengan menggunakan teknik bola salju (</w:t>
      </w:r>
      <w:r w:rsidR="000D14EC" w:rsidRPr="000D14EC">
        <w:rPr>
          <w:rFonts w:ascii="Times New Roman" w:hAnsi="Times New Roman" w:cs="Times New Roman"/>
          <w:i/>
          <w:szCs w:val="24"/>
          <w:lang w:val="id-ID"/>
        </w:rPr>
        <w:t>snowball</w:t>
      </w:r>
      <w:r w:rsidR="000D14EC" w:rsidRPr="000D14EC">
        <w:rPr>
          <w:rFonts w:ascii="Times New Roman" w:hAnsi="Times New Roman" w:cs="Times New Roman"/>
          <w:szCs w:val="24"/>
          <w:lang w:val="id-ID"/>
        </w:rPr>
        <w:t>)</w:t>
      </w:r>
      <w:r>
        <w:rPr>
          <w:rFonts w:ascii="Times New Roman" w:hAnsi="Times New Roman" w:cs="Times New Roman"/>
          <w:szCs w:val="24"/>
          <w:lang w:val="id-ID"/>
        </w:rPr>
        <w:t>.</w:t>
      </w:r>
      <w:r w:rsidR="000D14EC" w:rsidRPr="000D14EC">
        <w:rPr>
          <w:rFonts w:ascii="Times New Roman" w:hAnsi="Times New Roman" w:cs="Times New Roman"/>
          <w:szCs w:val="24"/>
          <w:lang w:val="id-ID"/>
        </w:rPr>
        <w:t xml:space="preserve"> </w:t>
      </w:r>
      <w:r w:rsidR="00FE579F" w:rsidRPr="000D14EC">
        <w:rPr>
          <w:rFonts w:ascii="Times New Roman" w:eastAsiaTheme="minorEastAsia" w:hAnsi="Times New Roman" w:cs="Times New Roman"/>
          <w:szCs w:val="24"/>
          <w:lang w:val="id-ID"/>
        </w:rPr>
        <w:t>Data kualitatif yang diperoleh dari hasil observasi dan wawancara terhadap informan dan responden disajikan secara deskriptif. Data kualitatif dianalisis melalui tiga tahapan, yaitu reduksi data, penyajian data dan verifikasi (Miles dan Huberman 1992)</w:t>
      </w:r>
      <w:r w:rsidR="00FE579F">
        <w:rPr>
          <w:rFonts w:ascii="Times New Roman" w:eastAsiaTheme="minorEastAsia" w:hAnsi="Times New Roman" w:cs="Times New Roman"/>
          <w:szCs w:val="24"/>
          <w:lang w:val="id-ID"/>
        </w:rPr>
        <w:t>.</w:t>
      </w:r>
    </w:p>
    <w:p w:rsidR="000D14EC" w:rsidRPr="000D14EC" w:rsidRDefault="000D14EC" w:rsidP="002118E6">
      <w:pPr>
        <w:spacing w:line="240" w:lineRule="auto"/>
        <w:jc w:val="both"/>
        <w:rPr>
          <w:rFonts w:ascii="Times New Roman" w:hAnsi="Times New Roman" w:cs="Times New Roman"/>
          <w:szCs w:val="24"/>
          <w:lang w:val="id-ID"/>
        </w:rPr>
      </w:pPr>
      <w:r w:rsidRPr="000D14EC">
        <w:rPr>
          <w:rFonts w:ascii="Times New Roman" w:hAnsi="Times New Roman" w:cs="Times New Roman"/>
          <w:szCs w:val="24"/>
          <w:lang w:val="id-ID"/>
        </w:rPr>
        <w:tab/>
      </w:r>
    </w:p>
    <w:p w:rsidR="00957F35" w:rsidRDefault="00957F35" w:rsidP="002118E6">
      <w:pPr>
        <w:spacing w:after="0" w:line="240" w:lineRule="auto"/>
        <w:rPr>
          <w:rFonts w:ascii="Times New Roman" w:hAnsi="Times New Roman" w:cs="Times New Roman"/>
          <w:b/>
          <w:sz w:val="24"/>
          <w:szCs w:val="24"/>
          <w:lang w:val="id-ID"/>
        </w:rPr>
      </w:pPr>
      <w:r w:rsidRPr="00037E32">
        <w:rPr>
          <w:rFonts w:ascii="Times New Roman" w:hAnsi="Times New Roman" w:cs="Times New Roman"/>
          <w:b/>
          <w:sz w:val="24"/>
          <w:szCs w:val="24"/>
          <w:lang w:val="id-ID"/>
        </w:rPr>
        <w:t>GAMBARAN UMUM LOKASI PENELITIAN</w:t>
      </w:r>
    </w:p>
    <w:p w:rsidR="0029736B" w:rsidRPr="0050779E" w:rsidRDefault="0029736B" w:rsidP="002118E6">
      <w:pPr>
        <w:spacing w:after="0" w:line="240" w:lineRule="auto"/>
        <w:rPr>
          <w:rFonts w:ascii="Times New Roman" w:hAnsi="Times New Roman" w:cs="Times New Roman"/>
          <w:b/>
          <w:szCs w:val="24"/>
          <w:lang w:val="id-ID"/>
        </w:rPr>
      </w:pPr>
      <w:r w:rsidRPr="0050779E">
        <w:rPr>
          <w:rFonts w:ascii="Times New Roman" w:hAnsi="Times New Roman" w:cs="Times New Roman"/>
          <w:b/>
          <w:szCs w:val="24"/>
          <w:lang w:val="id-ID"/>
        </w:rPr>
        <w:t>Karakteristik Umum Responden</w:t>
      </w:r>
    </w:p>
    <w:p w:rsidR="0029736B" w:rsidRPr="0029736B" w:rsidRDefault="0029736B" w:rsidP="002118E6">
      <w:pPr>
        <w:spacing w:line="240" w:lineRule="auto"/>
        <w:jc w:val="both"/>
        <w:rPr>
          <w:rFonts w:ascii="Times New Roman" w:hAnsi="Times New Roman" w:cs="Times New Roman"/>
          <w:szCs w:val="24"/>
          <w:lang w:val="id-ID"/>
        </w:rPr>
      </w:pPr>
      <w:r w:rsidRPr="00217DB9">
        <w:rPr>
          <w:rFonts w:ascii="Times New Roman" w:hAnsi="Times New Roman" w:cs="Times New Roman"/>
          <w:sz w:val="24"/>
          <w:szCs w:val="24"/>
          <w:lang w:val="id-ID"/>
        </w:rPr>
        <w:tab/>
      </w:r>
      <w:r w:rsidRPr="0029736B">
        <w:rPr>
          <w:rFonts w:ascii="Times New Roman" w:hAnsi="Times New Roman" w:cs="Times New Roman"/>
          <w:szCs w:val="24"/>
          <w:lang w:val="id-ID"/>
        </w:rPr>
        <w:t xml:space="preserve">Populasi dalam penelitian ini adalah seluruh masyarakat Liya yang yang dalam kesehariannya terlibat secara langsung dalam memanfaatkan sumberdaya pesisir di wilayah </w:t>
      </w:r>
      <w:r w:rsidRPr="0029736B">
        <w:rPr>
          <w:rFonts w:ascii="Times New Roman" w:hAnsi="Times New Roman" w:cs="Times New Roman"/>
          <w:i/>
          <w:szCs w:val="24"/>
          <w:lang w:val="id-ID"/>
        </w:rPr>
        <w:t>Kadie</w:t>
      </w:r>
      <w:r w:rsidRPr="0029736B">
        <w:rPr>
          <w:rFonts w:ascii="Times New Roman" w:hAnsi="Times New Roman" w:cs="Times New Roman"/>
          <w:szCs w:val="24"/>
          <w:lang w:val="id-ID"/>
        </w:rPr>
        <w:t xml:space="preserve"> Liya. Karakteristik tersebut dimiliki oleh masyarakat Liya yang sebagian besar adalah nelayan. Secara umum, masyarakat Liya melakukan aktivitas melaut hanya pada kawasan pesisir di </w:t>
      </w:r>
      <w:r w:rsidRPr="0029736B">
        <w:rPr>
          <w:rFonts w:ascii="Times New Roman" w:hAnsi="Times New Roman" w:cs="Times New Roman"/>
          <w:i/>
          <w:szCs w:val="24"/>
          <w:lang w:val="id-ID"/>
        </w:rPr>
        <w:t>Kadie</w:t>
      </w:r>
      <w:r w:rsidRPr="0029736B">
        <w:rPr>
          <w:rFonts w:ascii="Times New Roman" w:hAnsi="Times New Roman" w:cs="Times New Roman"/>
          <w:szCs w:val="24"/>
          <w:lang w:val="id-ID"/>
        </w:rPr>
        <w:t xml:space="preserve"> Liya hingga ke </w:t>
      </w:r>
      <w:r w:rsidRPr="0029736B">
        <w:rPr>
          <w:rFonts w:ascii="Times New Roman" w:hAnsi="Times New Roman" w:cs="Times New Roman"/>
          <w:i/>
          <w:szCs w:val="24"/>
          <w:lang w:val="id-ID"/>
        </w:rPr>
        <w:t>tubir</w:t>
      </w:r>
      <w:r w:rsidRPr="0029736B">
        <w:rPr>
          <w:rFonts w:ascii="Times New Roman" w:hAnsi="Times New Roman" w:cs="Times New Roman"/>
          <w:szCs w:val="24"/>
          <w:lang w:val="id-ID"/>
        </w:rPr>
        <w:t xml:space="preserve"> (batas antara laut dangkal dan laut dalam), hanya sedikit saja yang mencari hingga ke lautan dalam. Ketika melaut, nelayan Liya sering menggunakan sampan kecil dengan ataupun tanpa </w:t>
      </w:r>
      <w:r w:rsidRPr="0029736B">
        <w:rPr>
          <w:rFonts w:ascii="Times New Roman" w:hAnsi="Times New Roman" w:cs="Times New Roman"/>
          <w:i/>
          <w:szCs w:val="24"/>
          <w:lang w:val="id-ID"/>
        </w:rPr>
        <w:t>katinting</w:t>
      </w:r>
      <w:r w:rsidRPr="0029736B">
        <w:rPr>
          <w:rFonts w:ascii="Times New Roman" w:hAnsi="Times New Roman" w:cs="Times New Roman"/>
          <w:szCs w:val="24"/>
          <w:lang w:val="id-ID"/>
        </w:rPr>
        <w:t xml:space="preserve"> (bodi batang) yang rata-rata kapastitas mesinnya 0,5 PK. Nelayan Liya dibedakan menurut alat tangkap yang digunakan.</w:t>
      </w:r>
    </w:p>
    <w:p w:rsidR="0029736B" w:rsidRPr="0029736B" w:rsidRDefault="0029736B"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Tabel</w:t>
      </w:r>
      <w:r w:rsidRPr="0029736B">
        <w:rPr>
          <w:rFonts w:ascii="Times New Roman" w:hAnsi="Times New Roman" w:cs="Times New Roman"/>
          <w:szCs w:val="24"/>
          <w:lang w:val="id-ID"/>
        </w:rPr>
        <w:t xml:space="preserve"> </w:t>
      </w:r>
      <w:r w:rsidR="00480BE3">
        <w:rPr>
          <w:rFonts w:ascii="Times New Roman" w:hAnsi="Times New Roman" w:cs="Times New Roman"/>
          <w:szCs w:val="24"/>
          <w:lang w:val="id-ID"/>
        </w:rPr>
        <w:t xml:space="preserve">1 </w:t>
      </w:r>
      <w:r w:rsidRPr="0029736B">
        <w:rPr>
          <w:rFonts w:ascii="Times New Roman" w:hAnsi="Times New Roman" w:cs="Times New Roman"/>
          <w:szCs w:val="24"/>
          <w:lang w:val="id-ID"/>
        </w:rPr>
        <w:t>Klasifikasi nelayan Liya</w:t>
      </w:r>
    </w:p>
    <w:tbl>
      <w:tblPr>
        <w:tblStyle w:val="TableGrid"/>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1319"/>
        <w:gridCol w:w="1093"/>
        <w:gridCol w:w="2056"/>
      </w:tblGrid>
      <w:tr w:rsidR="0029736B" w:rsidRPr="004C3931" w:rsidTr="0029736B">
        <w:tc>
          <w:tcPr>
            <w:tcW w:w="1384" w:type="dxa"/>
            <w:tcBorders>
              <w:top w:val="single" w:sz="4" w:space="0" w:color="auto"/>
              <w:bottom w:val="single" w:sz="4" w:space="0" w:color="auto"/>
            </w:tcBorders>
          </w:tcPr>
          <w:p w:rsidR="0029736B" w:rsidRPr="004C3931" w:rsidRDefault="0029736B" w:rsidP="002118E6">
            <w:pPr>
              <w:jc w:val="center"/>
              <w:rPr>
                <w:rFonts w:ascii="Times New Roman" w:hAnsi="Times New Roman" w:cs="Times New Roman"/>
                <w:b/>
                <w:sz w:val="18"/>
                <w:szCs w:val="18"/>
                <w:lang w:val="id-ID"/>
              </w:rPr>
            </w:pPr>
            <w:r w:rsidRPr="004C3931">
              <w:rPr>
                <w:rFonts w:ascii="Times New Roman" w:hAnsi="Times New Roman" w:cs="Times New Roman"/>
                <w:b/>
                <w:sz w:val="18"/>
                <w:szCs w:val="18"/>
                <w:lang w:val="id-ID"/>
              </w:rPr>
              <w:t>Jenis Nelayan</w:t>
            </w:r>
          </w:p>
        </w:tc>
        <w:tc>
          <w:tcPr>
            <w:tcW w:w="1134" w:type="dxa"/>
            <w:tcBorders>
              <w:top w:val="single" w:sz="4" w:space="0" w:color="auto"/>
              <w:bottom w:val="single" w:sz="4" w:space="0" w:color="auto"/>
            </w:tcBorders>
          </w:tcPr>
          <w:p w:rsidR="0029736B" w:rsidRPr="004C3931" w:rsidRDefault="0029736B" w:rsidP="002118E6">
            <w:pPr>
              <w:jc w:val="center"/>
              <w:rPr>
                <w:rFonts w:ascii="Times New Roman" w:hAnsi="Times New Roman" w:cs="Times New Roman"/>
                <w:b/>
                <w:sz w:val="18"/>
                <w:szCs w:val="18"/>
                <w:lang w:val="id-ID"/>
              </w:rPr>
            </w:pPr>
            <w:r w:rsidRPr="004C3931">
              <w:rPr>
                <w:rFonts w:ascii="Times New Roman" w:hAnsi="Times New Roman" w:cs="Times New Roman"/>
                <w:b/>
                <w:sz w:val="18"/>
                <w:szCs w:val="18"/>
                <w:lang w:val="id-ID"/>
              </w:rPr>
              <w:t>Alat Tangkap</w:t>
            </w:r>
          </w:p>
        </w:tc>
        <w:tc>
          <w:tcPr>
            <w:tcW w:w="2268" w:type="dxa"/>
            <w:tcBorders>
              <w:top w:val="single" w:sz="4" w:space="0" w:color="auto"/>
              <w:bottom w:val="single" w:sz="4" w:space="0" w:color="auto"/>
            </w:tcBorders>
          </w:tcPr>
          <w:p w:rsidR="0029736B" w:rsidRPr="004C3931" w:rsidRDefault="0029736B" w:rsidP="002118E6">
            <w:pPr>
              <w:jc w:val="center"/>
              <w:rPr>
                <w:rFonts w:ascii="Times New Roman" w:hAnsi="Times New Roman" w:cs="Times New Roman"/>
                <w:b/>
                <w:sz w:val="18"/>
                <w:szCs w:val="18"/>
                <w:lang w:val="id-ID"/>
              </w:rPr>
            </w:pPr>
            <w:r w:rsidRPr="004C3931">
              <w:rPr>
                <w:rFonts w:ascii="Times New Roman" w:hAnsi="Times New Roman" w:cs="Times New Roman"/>
                <w:b/>
                <w:sz w:val="18"/>
                <w:szCs w:val="18"/>
                <w:lang w:val="id-ID"/>
              </w:rPr>
              <w:t>Hasil Tangkapan</w:t>
            </w:r>
          </w:p>
        </w:tc>
      </w:tr>
      <w:tr w:rsidR="0029736B" w:rsidRPr="004C3931" w:rsidTr="0029736B">
        <w:tc>
          <w:tcPr>
            <w:tcW w:w="1384" w:type="dxa"/>
            <w:tcBorders>
              <w:top w:val="single" w:sz="4" w:space="0" w:color="auto"/>
            </w:tcBorders>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Paraompo</w:t>
            </w:r>
          </w:p>
        </w:tc>
        <w:tc>
          <w:tcPr>
            <w:tcW w:w="1134" w:type="dxa"/>
            <w:tcBorders>
              <w:top w:val="single" w:sz="4" w:space="0" w:color="auto"/>
            </w:tcBorders>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Sero</w:t>
            </w:r>
          </w:p>
        </w:tc>
        <w:tc>
          <w:tcPr>
            <w:tcW w:w="2268" w:type="dxa"/>
            <w:tcBorders>
              <w:top w:val="single" w:sz="4" w:space="0" w:color="auto"/>
            </w:tcBorders>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sz w:val="18"/>
                <w:szCs w:val="18"/>
                <w:lang w:val="id-ID"/>
              </w:rPr>
              <w:t>Ikan pari (</w:t>
            </w:r>
            <w:r w:rsidRPr="004C3931">
              <w:rPr>
                <w:rFonts w:ascii="Times New Roman" w:hAnsi="Times New Roman" w:cs="Times New Roman"/>
                <w:i/>
                <w:sz w:val="18"/>
                <w:szCs w:val="18"/>
                <w:lang w:val="id-ID"/>
              </w:rPr>
              <w:t>fara-fara</w:t>
            </w:r>
            <w:r w:rsidRPr="004C3931">
              <w:rPr>
                <w:rFonts w:ascii="Times New Roman" w:hAnsi="Times New Roman" w:cs="Times New Roman"/>
                <w:sz w:val="18"/>
                <w:szCs w:val="18"/>
                <w:lang w:val="id-ID"/>
              </w:rPr>
              <w:t>), ikan sebelah (</w:t>
            </w:r>
            <w:r w:rsidRPr="004C3931">
              <w:rPr>
                <w:rFonts w:ascii="Times New Roman" w:hAnsi="Times New Roman" w:cs="Times New Roman"/>
                <w:i/>
                <w:sz w:val="18"/>
                <w:szCs w:val="18"/>
                <w:lang w:val="id-ID"/>
              </w:rPr>
              <w:t>kalepa</w:t>
            </w:r>
            <w:r w:rsidRPr="004C3931">
              <w:rPr>
                <w:rFonts w:ascii="Times New Roman" w:hAnsi="Times New Roman" w:cs="Times New Roman"/>
                <w:sz w:val="18"/>
                <w:szCs w:val="18"/>
                <w:lang w:val="id-ID"/>
              </w:rPr>
              <w:t>), ikan putih (</w:t>
            </w:r>
            <w:r w:rsidRPr="004C3931">
              <w:rPr>
                <w:rFonts w:ascii="Times New Roman" w:hAnsi="Times New Roman" w:cs="Times New Roman"/>
                <w:i/>
                <w:sz w:val="18"/>
                <w:szCs w:val="18"/>
                <w:lang w:val="id-ID"/>
              </w:rPr>
              <w:t>mahute</w:t>
            </w:r>
            <w:r w:rsidRPr="004C3931">
              <w:rPr>
                <w:rFonts w:ascii="Times New Roman" w:hAnsi="Times New Roman" w:cs="Times New Roman"/>
                <w:sz w:val="18"/>
                <w:szCs w:val="18"/>
                <w:lang w:val="id-ID"/>
              </w:rPr>
              <w:t>), katamba (</w:t>
            </w:r>
            <w:r w:rsidRPr="004C3931">
              <w:rPr>
                <w:rFonts w:ascii="Times New Roman" w:hAnsi="Times New Roman" w:cs="Times New Roman"/>
                <w:i/>
                <w:sz w:val="18"/>
                <w:szCs w:val="18"/>
                <w:lang w:val="id-ID"/>
              </w:rPr>
              <w:t>kadaho</w:t>
            </w:r>
            <w:r w:rsidRPr="004C3931">
              <w:rPr>
                <w:rFonts w:ascii="Times New Roman" w:hAnsi="Times New Roman" w:cs="Times New Roman"/>
                <w:sz w:val="18"/>
                <w:szCs w:val="18"/>
                <w:lang w:val="id-ID"/>
              </w:rPr>
              <w:t>), baronang (</w:t>
            </w:r>
            <w:r w:rsidRPr="004C3931">
              <w:rPr>
                <w:rFonts w:ascii="Times New Roman" w:hAnsi="Times New Roman" w:cs="Times New Roman"/>
                <w:i/>
                <w:sz w:val="18"/>
                <w:szCs w:val="18"/>
                <w:lang w:val="id-ID"/>
              </w:rPr>
              <w:t>borona</w:t>
            </w:r>
            <w:r w:rsidRPr="004C3931">
              <w:rPr>
                <w:rFonts w:ascii="Times New Roman" w:hAnsi="Times New Roman" w:cs="Times New Roman"/>
                <w:sz w:val="18"/>
                <w:szCs w:val="18"/>
                <w:lang w:val="id-ID"/>
              </w:rPr>
              <w:t>), udang, kepiting, lobster</w:t>
            </w:r>
          </w:p>
        </w:tc>
      </w:tr>
      <w:tr w:rsidR="0029736B" w:rsidRPr="004C3931" w:rsidTr="0029736B">
        <w:tc>
          <w:tcPr>
            <w:tcW w:w="1384" w:type="dxa"/>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Pahekabua</w:t>
            </w:r>
          </w:p>
        </w:tc>
        <w:tc>
          <w:tcPr>
            <w:tcW w:w="1134" w:type="dxa"/>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sz w:val="18"/>
                <w:szCs w:val="18"/>
                <w:lang w:val="id-ID"/>
              </w:rPr>
              <w:t>Pancing / Mata kail</w:t>
            </w:r>
          </w:p>
        </w:tc>
        <w:tc>
          <w:tcPr>
            <w:tcW w:w="2268" w:type="dxa"/>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sz w:val="18"/>
                <w:szCs w:val="18"/>
                <w:lang w:val="id-ID"/>
              </w:rPr>
              <w:t>Katamba (</w:t>
            </w:r>
            <w:r w:rsidRPr="004C3931">
              <w:rPr>
                <w:rFonts w:ascii="Times New Roman" w:hAnsi="Times New Roman" w:cs="Times New Roman"/>
                <w:i/>
                <w:sz w:val="18"/>
                <w:szCs w:val="18"/>
                <w:lang w:val="id-ID"/>
              </w:rPr>
              <w:t>kadaho</w:t>
            </w:r>
            <w:r w:rsidRPr="004C3931">
              <w:rPr>
                <w:rFonts w:ascii="Times New Roman" w:hAnsi="Times New Roman" w:cs="Times New Roman"/>
                <w:sz w:val="18"/>
                <w:szCs w:val="18"/>
                <w:lang w:val="id-ID"/>
              </w:rPr>
              <w:t>), ikan putih (</w:t>
            </w:r>
            <w:r w:rsidRPr="004C3931">
              <w:rPr>
                <w:rFonts w:ascii="Times New Roman" w:hAnsi="Times New Roman" w:cs="Times New Roman"/>
                <w:i/>
                <w:sz w:val="18"/>
                <w:szCs w:val="18"/>
                <w:lang w:val="id-ID"/>
              </w:rPr>
              <w:t>mahute</w:t>
            </w:r>
            <w:r w:rsidRPr="004C3931">
              <w:rPr>
                <w:rFonts w:ascii="Times New Roman" w:hAnsi="Times New Roman" w:cs="Times New Roman"/>
                <w:sz w:val="18"/>
                <w:szCs w:val="18"/>
                <w:lang w:val="id-ID"/>
              </w:rPr>
              <w:t>), bobara, ikan pari (</w:t>
            </w:r>
            <w:r w:rsidRPr="004C3931">
              <w:rPr>
                <w:rFonts w:ascii="Times New Roman" w:hAnsi="Times New Roman" w:cs="Times New Roman"/>
                <w:i/>
                <w:sz w:val="18"/>
                <w:szCs w:val="18"/>
                <w:lang w:val="id-ID"/>
              </w:rPr>
              <w:t>fara-fara</w:t>
            </w:r>
            <w:r w:rsidRPr="004C3931">
              <w:rPr>
                <w:rFonts w:ascii="Times New Roman" w:hAnsi="Times New Roman" w:cs="Times New Roman"/>
                <w:sz w:val="18"/>
                <w:szCs w:val="18"/>
                <w:lang w:val="id-ID"/>
              </w:rPr>
              <w:t>)</w:t>
            </w:r>
          </w:p>
        </w:tc>
      </w:tr>
      <w:tr w:rsidR="0029736B" w:rsidRPr="004C3931" w:rsidTr="0029736B">
        <w:tc>
          <w:tcPr>
            <w:tcW w:w="1384" w:type="dxa"/>
          </w:tcPr>
          <w:p w:rsidR="0029736B" w:rsidRPr="004C3931" w:rsidRDefault="0029736B" w:rsidP="002118E6">
            <w:pPr>
              <w:rPr>
                <w:rFonts w:ascii="Times New Roman" w:hAnsi="Times New Roman" w:cs="Times New Roman"/>
                <w:i/>
                <w:sz w:val="18"/>
                <w:szCs w:val="18"/>
                <w:lang w:val="id-ID"/>
              </w:rPr>
            </w:pPr>
          </w:p>
        </w:tc>
        <w:tc>
          <w:tcPr>
            <w:tcW w:w="1134" w:type="dxa"/>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Tonda</w:t>
            </w:r>
          </w:p>
        </w:tc>
        <w:tc>
          <w:tcPr>
            <w:tcW w:w="2268" w:type="dxa"/>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i/>
                <w:sz w:val="18"/>
                <w:szCs w:val="18"/>
                <w:lang w:val="id-ID"/>
              </w:rPr>
              <w:t>Imba</w:t>
            </w:r>
            <w:r w:rsidRPr="004C3931">
              <w:rPr>
                <w:rFonts w:ascii="Times New Roman" w:hAnsi="Times New Roman" w:cs="Times New Roman"/>
                <w:sz w:val="18"/>
                <w:szCs w:val="18"/>
                <w:lang w:val="id-ID"/>
              </w:rPr>
              <w:t>,</w:t>
            </w:r>
            <w:r w:rsidRPr="004C3931">
              <w:rPr>
                <w:rFonts w:ascii="Times New Roman" w:hAnsi="Times New Roman" w:cs="Times New Roman"/>
                <w:i/>
                <w:sz w:val="18"/>
                <w:szCs w:val="18"/>
                <w:lang w:val="id-ID"/>
              </w:rPr>
              <w:t xml:space="preserve"> koa-koa</w:t>
            </w:r>
            <w:r w:rsidRPr="004C3931">
              <w:rPr>
                <w:rFonts w:ascii="Times New Roman" w:hAnsi="Times New Roman" w:cs="Times New Roman"/>
                <w:sz w:val="18"/>
                <w:szCs w:val="18"/>
                <w:lang w:val="id-ID"/>
              </w:rPr>
              <w:t>, baraccuda (</w:t>
            </w:r>
            <w:r w:rsidRPr="004C3931">
              <w:rPr>
                <w:rFonts w:ascii="Times New Roman" w:hAnsi="Times New Roman" w:cs="Times New Roman"/>
                <w:i/>
                <w:sz w:val="18"/>
                <w:szCs w:val="18"/>
                <w:lang w:val="id-ID"/>
              </w:rPr>
              <w:t>alu-alu</w:t>
            </w:r>
            <w:r w:rsidRPr="004C3931">
              <w:rPr>
                <w:rFonts w:ascii="Times New Roman" w:hAnsi="Times New Roman" w:cs="Times New Roman"/>
                <w:sz w:val="18"/>
                <w:szCs w:val="18"/>
                <w:lang w:val="id-ID"/>
              </w:rPr>
              <w:t>),</w:t>
            </w:r>
            <w:r w:rsidRPr="004C3931">
              <w:rPr>
                <w:rFonts w:ascii="Times New Roman" w:hAnsi="Times New Roman" w:cs="Times New Roman"/>
                <w:i/>
                <w:sz w:val="18"/>
                <w:szCs w:val="18"/>
                <w:lang w:val="id-ID"/>
              </w:rPr>
              <w:t xml:space="preserve"> penda-penda</w:t>
            </w:r>
            <w:r w:rsidRPr="004C3931">
              <w:rPr>
                <w:rFonts w:ascii="Times New Roman" w:hAnsi="Times New Roman" w:cs="Times New Roman"/>
                <w:sz w:val="18"/>
                <w:szCs w:val="18"/>
                <w:lang w:val="id-ID"/>
              </w:rPr>
              <w:t xml:space="preserve">, </w:t>
            </w:r>
            <w:r w:rsidRPr="004C3931">
              <w:rPr>
                <w:rFonts w:ascii="Times New Roman" w:hAnsi="Times New Roman" w:cs="Times New Roman"/>
                <w:i/>
                <w:sz w:val="18"/>
                <w:szCs w:val="18"/>
                <w:lang w:val="id-ID"/>
              </w:rPr>
              <w:t>somba</w:t>
            </w:r>
          </w:p>
        </w:tc>
      </w:tr>
      <w:tr w:rsidR="0029736B" w:rsidRPr="004C3931" w:rsidTr="0029736B">
        <w:tc>
          <w:tcPr>
            <w:tcW w:w="1384" w:type="dxa"/>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Parapolo</w:t>
            </w:r>
          </w:p>
        </w:tc>
        <w:tc>
          <w:tcPr>
            <w:tcW w:w="1134" w:type="dxa"/>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Bubu</w:t>
            </w:r>
          </w:p>
        </w:tc>
        <w:tc>
          <w:tcPr>
            <w:tcW w:w="2268" w:type="dxa"/>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sz w:val="18"/>
                <w:szCs w:val="18"/>
                <w:lang w:val="id-ID"/>
              </w:rPr>
              <w:t>Ikan kakatua, katamba (</w:t>
            </w:r>
            <w:r w:rsidRPr="004C3931">
              <w:rPr>
                <w:rFonts w:ascii="Times New Roman" w:hAnsi="Times New Roman" w:cs="Times New Roman"/>
                <w:i/>
                <w:sz w:val="18"/>
                <w:szCs w:val="18"/>
                <w:lang w:val="id-ID"/>
              </w:rPr>
              <w:t>kadaho</w:t>
            </w:r>
            <w:r w:rsidRPr="004C3931">
              <w:rPr>
                <w:rFonts w:ascii="Times New Roman" w:hAnsi="Times New Roman" w:cs="Times New Roman"/>
                <w:sz w:val="18"/>
                <w:szCs w:val="18"/>
                <w:lang w:val="id-ID"/>
              </w:rPr>
              <w:t xml:space="preserve">), </w:t>
            </w:r>
            <w:r w:rsidRPr="004C3931">
              <w:rPr>
                <w:rFonts w:ascii="Times New Roman" w:hAnsi="Times New Roman" w:cs="Times New Roman"/>
                <w:i/>
                <w:sz w:val="18"/>
                <w:szCs w:val="18"/>
                <w:lang w:val="id-ID"/>
              </w:rPr>
              <w:t>pio</w:t>
            </w:r>
            <w:r w:rsidRPr="004C3931">
              <w:rPr>
                <w:rFonts w:ascii="Times New Roman" w:hAnsi="Times New Roman" w:cs="Times New Roman"/>
                <w:sz w:val="18"/>
                <w:szCs w:val="18"/>
                <w:lang w:val="id-ID"/>
              </w:rPr>
              <w:t xml:space="preserve">, </w:t>
            </w:r>
            <w:r w:rsidRPr="004C3931">
              <w:rPr>
                <w:rFonts w:ascii="Times New Roman" w:hAnsi="Times New Roman" w:cs="Times New Roman"/>
                <w:i/>
                <w:sz w:val="18"/>
                <w:szCs w:val="18"/>
                <w:lang w:val="id-ID"/>
              </w:rPr>
              <w:t>lolangku</w:t>
            </w:r>
            <w:r w:rsidRPr="004C3931">
              <w:rPr>
                <w:rFonts w:ascii="Times New Roman" w:hAnsi="Times New Roman" w:cs="Times New Roman"/>
                <w:sz w:val="18"/>
                <w:szCs w:val="18"/>
                <w:lang w:val="id-ID"/>
              </w:rPr>
              <w:t>, gurita, ikan sembilan</w:t>
            </w:r>
          </w:p>
        </w:tc>
      </w:tr>
      <w:tr w:rsidR="0029736B" w:rsidRPr="004C3931" w:rsidTr="0029736B">
        <w:tc>
          <w:tcPr>
            <w:tcW w:w="1384" w:type="dxa"/>
          </w:tcPr>
          <w:p w:rsidR="0029736B" w:rsidRPr="004C3931" w:rsidRDefault="0029736B" w:rsidP="002118E6">
            <w:pPr>
              <w:rPr>
                <w:rFonts w:ascii="Times New Roman" w:hAnsi="Times New Roman" w:cs="Times New Roman"/>
                <w:i/>
                <w:sz w:val="18"/>
                <w:szCs w:val="18"/>
                <w:lang w:val="id-ID"/>
              </w:rPr>
            </w:pPr>
            <w:r w:rsidRPr="004C3931">
              <w:rPr>
                <w:rFonts w:ascii="Times New Roman" w:hAnsi="Times New Roman" w:cs="Times New Roman"/>
                <w:i/>
                <w:sz w:val="18"/>
                <w:szCs w:val="18"/>
                <w:lang w:val="id-ID"/>
              </w:rPr>
              <w:t>Pahedari</w:t>
            </w:r>
          </w:p>
        </w:tc>
        <w:tc>
          <w:tcPr>
            <w:tcW w:w="1134" w:type="dxa"/>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i/>
                <w:sz w:val="18"/>
                <w:szCs w:val="18"/>
                <w:lang w:val="id-ID"/>
              </w:rPr>
              <w:t xml:space="preserve">Dari </w:t>
            </w:r>
            <w:r w:rsidRPr="004C3931">
              <w:rPr>
                <w:rFonts w:ascii="Times New Roman" w:hAnsi="Times New Roman" w:cs="Times New Roman"/>
                <w:sz w:val="18"/>
                <w:szCs w:val="18"/>
                <w:lang w:val="id-ID"/>
              </w:rPr>
              <w:t>/ Jaring insang</w:t>
            </w:r>
          </w:p>
        </w:tc>
        <w:tc>
          <w:tcPr>
            <w:tcW w:w="2268" w:type="dxa"/>
          </w:tcPr>
          <w:p w:rsidR="0029736B" w:rsidRPr="004C3931" w:rsidRDefault="0029736B" w:rsidP="002118E6">
            <w:pPr>
              <w:rPr>
                <w:rFonts w:ascii="Times New Roman" w:hAnsi="Times New Roman" w:cs="Times New Roman"/>
                <w:sz w:val="18"/>
                <w:szCs w:val="18"/>
                <w:lang w:val="id-ID"/>
              </w:rPr>
            </w:pPr>
            <w:r w:rsidRPr="004C3931">
              <w:rPr>
                <w:rFonts w:ascii="Times New Roman" w:hAnsi="Times New Roman" w:cs="Times New Roman"/>
                <w:sz w:val="18"/>
                <w:szCs w:val="18"/>
                <w:lang w:val="id-ID"/>
              </w:rPr>
              <w:t>Ikan putih (</w:t>
            </w:r>
            <w:r w:rsidRPr="004C3931">
              <w:rPr>
                <w:rFonts w:ascii="Times New Roman" w:hAnsi="Times New Roman" w:cs="Times New Roman"/>
                <w:i/>
                <w:sz w:val="18"/>
                <w:szCs w:val="18"/>
                <w:lang w:val="id-ID"/>
              </w:rPr>
              <w:t>mahute</w:t>
            </w:r>
            <w:r w:rsidRPr="004C3931">
              <w:rPr>
                <w:rFonts w:ascii="Times New Roman" w:hAnsi="Times New Roman" w:cs="Times New Roman"/>
                <w:sz w:val="18"/>
                <w:szCs w:val="18"/>
                <w:lang w:val="id-ID"/>
              </w:rPr>
              <w:t>), katamba (</w:t>
            </w:r>
            <w:r w:rsidRPr="004C3931">
              <w:rPr>
                <w:rFonts w:ascii="Times New Roman" w:hAnsi="Times New Roman" w:cs="Times New Roman"/>
                <w:i/>
                <w:sz w:val="18"/>
                <w:szCs w:val="18"/>
                <w:lang w:val="id-ID"/>
              </w:rPr>
              <w:t>kadaho</w:t>
            </w:r>
            <w:r w:rsidRPr="004C3931">
              <w:rPr>
                <w:rFonts w:ascii="Times New Roman" w:hAnsi="Times New Roman" w:cs="Times New Roman"/>
                <w:sz w:val="18"/>
                <w:szCs w:val="18"/>
                <w:lang w:val="id-ID"/>
              </w:rPr>
              <w:t>), baronang (</w:t>
            </w:r>
            <w:r w:rsidRPr="004C3931">
              <w:rPr>
                <w:rFonts w:ascii="Times New Roman" w:hAnsi="Times New Roman" w:cs="Times New Roman"/>
                <w:i/>
                <w:sz w:val="18"/>
                <w:szCs w:val="18"/>
                <w:lang w:val="id-ID"/>
              </w:rPr>
              <w:t>borona</w:t>
            </w:r>
            <w:r w:rsidRPr="004C3931">
              <w:rPr>
                <w:rFonts w:ascii="Times New Roman" w:hAnsi="Times New Roman" w:cs="Times New Roman"/>
                <w:sz w:val="18"/>
                <w:szCs w:val="18"/>
                <w:lang w:val="id-ID"/>
              </w:rPr>
              <w:t>), ikan belanat (</w:t>
            </w:r>
            <w:r w:rsidRPr="004C3931">
              <w:rPr>
                <w:rFonts w:ascii="Times New Roman" w:hAnsi="Times New Roman" w:cs="Times New Roman"/>
                <w:i/>
                <w:sz w:val="18"/>
                <w:szCs w:val="18"/>
                <w:lang w:val="id-ID"/>
              </w:rPr>
              <w:t>wonti</w:t>
            </w:r>
            <w:r w:rsidRPr="004C3931">
              <w:rPr>
                <w:rFonts w:ascii="Times New Roman" w:hAnsi="Times New Roman" w:cs="Times New Roman"/>
                <w:sz w:val="18"/>
                <w:szCs w:val="18"/>
                <w:lang w:val="id-ID"/>
              </w:rPr>
              <w:t>)</w:t>
            </w:r>
          </w:p>
        </w:tc>
      </w:tr>
    </w:tbl>
    <w:p w:rsidR="00037E32" w:rsidRDefault="00037E32" w:rsidP="002118E6">
      <w:pPr>
        <w:spacing w:line="240" w:lineRule="auto"/>
        <w:jc w:val="both"/>
        <w:rPr>
          <w:rFonts w:ascii="Times New Roman" w:hAnsi="Times New Roman" w:cs="Times New Roman"/>
          <w:lang w:val="id-ID"/>
        </w:rPr>
      </w:pPr>
    </w:p>
    <w:p w:rsidR="00037E32" w:rsidRPr="00C14C2B" w:rsidRDefault="001753B7" w:rsidP="002118E6">
      <w:pPr>
        <w:spacing w:after="0" w:line="240" w:lineRule="auto"/>
        <w:jc w:val="both"/>
        <w:rPr>
          <w:rFonts w:ascii="Times New Roman" w:hAnsi="Times New Roman" w:cs="Times New Roman"/>
          <w:b/>
          <w:lang w:val="id-ID"/>
        </w:rPr>
      </w:pPr>
      <w:r>
        <w:rPr>
          <w:rFonts w:ascii="Times New Roman" w:hAnsi="Times New Roman" w:cs="Times New Roman"/>
          <w:b/>
          <w:lang w:val="id-ID"/>
        </w:rPr>
        <w:t>Kelembagaan Adat Liya</w:t>
      </w:r>
    </w:p>
    <w:p w:rsidR="00777581" w:rsidRPr="00777581" w:rsidRDefault="00777581" w:rsidP="002118E6">
      <w:pPr>
        <w:spacing w:after="0" w:line="240" w:lineRule="auto"/>
        <w:jc w:val="both"/>
        <w:rPr>
          <w:sz w:val="20"/>
        </w:rPr>
      </w:pPr>
      <w:r>
        <w:rPr>
          <w:rFonts w:ascii="Times New Roman" w:hAnsi="Times New Roman" w:cs="Times New Roman"/>
          <w:sz w:val="24"/>
          <w:szCs w:val="24"/>
          <w:lang w:val="id-ID"/>
        </w:rPr>
        <w:tab/>
      </w:r>
      <w:r w:rsidR="00DA4AF7">
        <w:rPr>
          <w:rFonts w:ascii="Times New Roman" w:hAnsi="Times New Roman" w:cs="Times New Roman"/>
          <w:szCs w:val="24"/>
          <w:lang w:val="id-ID"/>
        </w:rPr>
        <w:t>L</w:t>
      </w:r>
      <w:r w:rsidRPr="00777581">
        <w:rPr>
          <w:rFonts w:ascii="Times New Roman" w:hAnsi="Times New Roman" w:cs="Times New Roman"/>
          <w:szCs w:val="24"/>
          <w:lang w:val="id-ID"/>
        </w:rPr>
        <w:t xml:space="preserve">iya merupakan salah satu ke-72 kadie dan berbentuk suatu kerajaan kecil otonom dan </w:t>
      </w:r>
      <w:r w:rsidRPr="00777581">
        <w:rPr>
          <w:rFonts w:ascii="Times New Roman" w:hAnsi="Times New Roman" w:cs="Times New Roman"/>
          <w:szCs w:val="24"/>
          <w:lang w:val="id-ID"/>
        </w:rPr>
        <w:lastRenderedPageBreak/>
        <w:t>bernaung di bawah kesultanan Buton yang berpusat di Wolio</w:t>
      </w:r>
      <w:r w:rsidR="00DA4AF7">
        <w:rPr>
          <w:rFonts w:ascii="Times New Roman" w:hAnsi="Times New Roman" w:cs="Times New Roman"/>
          <w:szCs w:val="24"/>
          <w:lang w:val="id-ID"/>
        </w:rPr>
        <w:t>,</w:t>
      </w:r>
      <w:r w:rsidRPr="00777581">
        <w:rPr>
          <w:rFonts w:ascii="Times New Roman" w:hAnsi="Times New Roman" w:cs="Times New Roman"/>
          <w:szCs w:val="24"/>
          <w:lang w:val="id-ID"/>
        </w:rPr>
        <w:t xml:space="preserve"> Pulau Buton. </w:t>
      </w:r>
      <w:r w:rsidR="00DA4AF7">
        <w:rPr>
          <w:rFonts w:ascii="Times New Roman" w:hAnsi="Times New Roman" w:cs="Times New Roman"/>
          <w:szCs w:val="24"/>
          <w:lang w:val="id-ID"/>
        </w:rPr>
        <w:t xml:space="preserve">Liya </w:t>
      </w:r>
      <w:r w:rsidRPr="00777581">
        <w:rPr>
          <w:rFonts w:ascii="Times New Roman" w:hAnsi="Times New Roman" w:cs="Times New Roman"/>
          <w:szCs w:val="24"/>
          <w:lang w:val="id-ID"/>
        </w:rPr>
        <w:t>dipimpin oleh seorang laki-laki yang dipilih dari golongan bangsawan (</w:t>
      </w:r>
      <w:r w:rsidRPr="00777581">
        <w:rPr>
          <w:rFonts w:ascii="Times New Roman" w:hAnsi="Times New Roman" w:cs="Times New Roman"/>
          <w:i/>
          <w:szCs w:val="24"/>
          <w:lang w:val="id-ID"/>
        </w:rPr>
        <w:t>kaomu</w:t>
      </w:r>
      <w:r w:rsidRPr="00777581">
        <w:rPr>
          <w:rFonts w:ascii="Times New Roman" w:hAnsi="Times New Roman" w:cs="Times New Roman"/>
          <w:szCs w:val="24"/>
          <w:lang w:val="id-ID"/>
        </w:rPr>
        <w:t xml:space="preserve">) bergelar </w:t>
      </w:r>
      <w:r w:rsidRPr="00777581">
        <w:rPr>
          <w:rFonts w:ascii="Times New Roman" w:hAnsi="Times New Roman" w:cs="Times New Roman"/>
          <w:i/>
          <w:szCs w:val="24"/>
          <w:lang w:val="id-ID"/>
        </w:rPr>
        <w:t>meantuu</w:t>
      </w:r>
      <w:r w:rsidRPr="00777581">
        <w:rPr>
          <w:rFonts w:ascii="Times New Roman" w:hAnsi="Times New Roman" w:cs="Times New Roman"/>
          <w:szCs w:val="24"/>
          <w:lang w:val="id-ID"/>
        </w:rPr>
        <w:t xml:space="preserve"> atau </w:t>
      </w:r>
      <w:r w:rsidRPr="00777581">
        <w:rPr>
          <w:rFonts w:ascii="Times New Roman" w:hAnsi="Times New Roman" w:cs="Times New Roman"/>
          <w:i/>
          <w:szCs w:val="24"/>
          <w:lang w:val="id-ID"/>
        </w:rPr>
        <w:t>lakina</w:t>
      </w:r>
      <w:r w:rsidRPr="00777581">
        <w:rPr>
          <w:rFonts w:ascii="Times New Roman" w:hAnsi="Times New Roman" w:cs="Times New Roman"/>
          <w:szCs w:val="24"/>
          <w:lang w:val="id-ID"/>
        </w:rPr>
        <w:t xml:space="preserve">. </w:t>
      </w:r>
      <w:r w:rsidRPr="00777581">
        <w:rPr>
          <w:rFonts w:ascii="Times New Roman" w:hAnsi="Times New Roman" w:cs="Times New Roman"/>
          <w:i/>
          <w:szCs w:val="24"/>
          <w:lang w:val="id-ID"/>
        </w:rPr>
        <w:t>Meantuu</w:t>
      </w:r>
      <w:r w:rsidRPr="00777581">
        <w:rPr>
          <w:rFonts w:ascii="Times New Roman" w:hAnsi="Times New Roman" w:cs="Times New Roman"/>
          <w:szCs w:val="24"/>
          <w:lang w:val="id-ID"/>
        </w:rPr>
        <w:t xml:space="preserve"> memimpin wilayah</w:t>
      </w:r>
      <w:r w:rsidR="00DA4AF7">
        <w:rPr>
          <w:rFonts w:ascii="Times New Roman" w:hAnsi="Times New Roman" w:cs="Times New Roman"/>
          <w:szCs w:val="24"/>
          <w:lang w:val="id-ID"/>
        </w:rPr>
        <w:t xml:space="preserve"> Liya</w:t>
      </w:r>
      <w:r w:rsidRPr="00777581">
        <w:rPr>
          <w:rFonts w:ascii="Times New Roman" w:hAnsi="Times New Roman" w:cs="Times New Roman"/>
          <w:szCs w:val="24"/>
          <w:lang w:val="id-ID"/>
        </w:rPr>
        <w:t xml:space="preserve"> </w:t>
      </w:r>
      <w:r w:rsidR="00DA4AF7">
        <w:rPr>
          <w:rFonts w:ascii="Times New Roman" w:hAnsi="Times New Roman" w:cs="Times New Roman"/>
          <w:szCs w:val="24"/>
          <w:lang w:val="id-ID"/>
        </w:rPr>
        <w:t xml:space="preserve">dibantu oleh 20 </w:t>
      </w:r>
      <w:r w:rsidRPr="00777581">
        <w:rPr>
          <w:rFonts w:ascii="Times New Roman" w:hAnsi="Times New Roman" w:cs="Times New Roman"/>
          <w:szCs w:val="24"/>
          <w:lang w:val="id-ID"/>
        </w:rPr>
        <w:t xml:space="preserve">perangkat </w:t>
      </w:r>
      <w:r w:rsidRPr="00777581">
        <w:rPr>
          <w:rFonts w:ascii="Times New Roman" w:hAnsi="Times New Roman" w:cs="Times New Roman"/>
          <w:i/>
          <w:szCs w:val="24"/>
          <w:lang w:val="id-ID"/>
        </w:rPr>
        <w:t>sara</w:t>
      </w:r>
      <w:r w:rsidRPr="00777581">
        <w:rPr>
          <w:rFonts w:ascii="Times New Roman" w:hAnsi="Times New Roman" w:cs="Times New Roman"/>
          <w:szCs w:val="24"/>
          <w:lang w:val="id-ID"/>
        </w:rPr>
        <w:t>, yang serupa dengan sistem pemerintahan saat ini.</w:t>
      </w:r>
      <w:r w:rsidR="00C14C2B">
        <w:rPr>
          <w:rFonts w:ascii="Times New Roman" w:hAnsi="Times New Roman" w:cs="Times New Roman"/>
          <w:szCs w:val="24"/>
          <w:lang w:val="id-ID"/>
        </w:rPr>
        <w:tab/>
      </w:r>
      <w:r w:rsidRPr="00777581">
        <w:rPr>
          <w:rFonts w:ascii="Times New Roman" w:hAnsi="Times New Roman" w:cs="Times New Roman"/>
          <w:szCs w:val="24"/>
          <w:lang w:val="id-ID"/>
        </w:rPr>
        <w:t xml:space="preserve">Masyarakat Liya menerapkan sistem demokrasi dan birokrasi dalam menghadap permasalahan ataupun mengambil keputusan. </w:t>
      </w:r>
      <w:r w:rsidR="0015239E" w:rsidRPr="00777581">
        <w:rPr>
          <w:rFonts w:ascii="Times New Roman" w:hAnsi="Times New Roman" w:cs="Times New Roman"/>
          <w:lang w:val="id-ID"/>
        </w:rPr>
        <w:t>Undang-Undang Kesultanan Buton menetapkan peraturan khusus yang disebut “</w:t>
      </w:r>
      <w:r w:rsidR="0015239E" w:rsidRPr="00777581">
        <w:rPr>
          <w:rFonts w:ascii="Times New Roman" w:hAnsi="Times New Roman" w:cs="Times New Roman"/>
          <w:i/>
          <w:lang w:val="id-ID"/>
        </w:rPr>
        <w:t>Pitu pulu rua kadiena</w:t>
      </w:r>
      <w:r w:rsidR="0015239E" w:rsidRPr="00777581">
        <w:rPr>
          <w:rFonts w:ascii="Times New Roman" w:hAnsi="Times New Roman" w:cs="Times New Roman"/>
          <w:lang w:val="id-ID"/>
        </w:rPr>
        <w:t xml:space="preserve">” yang menegaskan adanya larangan adat terhadap klaim atau kepemilikan tanah ulayat atas nama pribadi. Ketentuan tersebut juga berlaku dalam wilayah perairan adat dan disebut dengan </w:t>
      </w:r>
      <w:r w:rsidR="0015239E" w:rsidRPr="00777581">
        <w:rPr>
          <w:rFonts w:ascii="Times New Roman" w:hAnsi="Times New Roman" w:cs="Times New Roman"/>
          <w:i/>
          <w:lang w:val="id-ID"/>
        </w:rPr>
        <w:t>te sinai nu togo</w:t>
      </w:r>
      <w:r w:rsidR="0015239E" w:rsidRPr="00777581">
        <w:rPr>
          <w:rFonts w:ascii="Times New Roman" w:hAnsi="Times New Roman" w:cs="Times New Roman"/>
          <w:lang w:val="id-ID"/>
        </w:rPr>
        <w:t xml:space="preserve">, artinya milik orang banyak atau milik </w:t>
      </w:r>
      <w:r w:rsidR="0015239E" w:rsidRPr="00777581">
        <w:rPr>
          <w:rFonts w:ascii="Times New Roman" w:hAnsi="Times New Roman" w:cs="Times New Roman"/>
          <w:i/>
          <w:lang w:val="id-ID"/>
        </w:rPr>
        <w:t>sara</w:t>
      </w:r>
      <w:r w:rsidR="0015239E" w:rsidRPr="00777581">
        <w:rPr>
          <w:rFonts w:ascii="Times New Roman" w:hAnsi="Times New Roman" w:cs="Times New Roman"/>
          <w:lang w:val="id-ID"/>
        </w:rPr>
        <w:t xml:space="preserve">. </w:t>
      </w:r>
      <w:r w:rsidRPr="00777581">
        <w:rPr>
          <w:rFonts w:ascii="Times New Roman" w:hAnsi="Times New Roman" w:cs="Times New Roman"/>
          <w:szCs w:val="24"/>
          <w:lang w:val="id-ID"/>
        </w:rPr>
        <w:t xml:space="preserve">Pengambilan keputusan dalam memberikan sanksi adat kepada pelanggar </w:t>
      </w:r>
      <w:r w:rsidR="00DA4AF7">
        <w:rPr>
          <w:rFonts w:ascii="Times New Roman" w:hAnsi="Times New Roman" w:cs="Times New Roman"/>
          <w:szCs w:val="24"/>
          <w:lang w:val="id-ID"/>
        </w:rPr>
        <w:t xml:space="preserve">juga dengan </w:t>
      </w:r>
      <w:r w:rsidRPr="00777581">
        <w:rPr>
          <w:rFonts w:ascii="Times New Roman" w:hAnsi="Times New Roman" w:cs="Times New Roman"/>
          <w:szCs w:val="24"/>
          <w:lang w:val="id-ID"/>
        </w:rPr>
        <w:t xml:space="preserve">kesepakatan bersama dari masyarakat </w:t>
      </w:r>
      <w:r w:rsidR="00DA4AF7">
        <w:rPr>
          <w:rFonts w:ascii="Times New Roman" w:hAnsi="Times New Roman" w:cs="Times New Roman"/>
          <w:szCs w:val="24"/>
          <w:lang w:val="id-ID"/>
        </w:rPr>
        <w:t>Liya</w:t>
      </w:r>
      <w:r w:rsidRPr="00777581">
        <w:rPr>
          <w:rFonts w:ascii="Times New Roman" w:hAnsi="Times New Roman" w:cs="Times New Roman"/>
          <w:szCs w:val="24"/>
          <w:lang w:val="id-ID"/>
        </w:rPr>
        <w:t xml:space="preserve">, sehingga kepercayaan masyarakat terhadap </w:t>
      </w:r>
      <w:r w:rsidRPr="00777581">
        <w:rPr>
          <w:rFonts w:ascii="Times New Roman" w:hAnsi="Times New Roman" w:cs="Times New Roman"/>
          <w:i/>
          <w:szCs w:val="24"/>
          <w:lang w:val="id-ID"/>
        </w:rPr>
        <w:t>sara</w:t>
      </w:r>
      <w:r w:rsidRPr="00777581">
        <w:rPr>
          <w:rFonts w:ascii="Times New Roman" w:hAnsi="Times New Roman" w:cs="Times New Roman"/>
          <w:szCs w:val="24"/>
          <w:lang w:val="id-ID"/>
        </w:rPr>
        <w:t xml:space="preserve"> tetap bisa terjaga satu sama lain.</w:t>
      </w:r>
    </w:p>
    <w:p w:rsidR="00037E32" w:rsidRDefault="00037E32" w:rsidP="002118E6">
      <w:pPr>
        <w:spacing w:line="240" w:lineRule="auto"/>
        <w:jc w:val="both"/>
        <w:rPr>
          <w:rFonts w:ascii="Times New Roman" w:hAnsi="Times New Roman" w:cs="Times New Roman"/>
          <w:lang w:val="id-ID"/>
        </w:rPr>
      </w:pPr>
    </w:p>
    <w:p w:rsidR="008F0491" w:rsidRDefault="008F0491" w:rsidP="002118E6">
      <w:pPr>
        <w:spacing w:after="0" w:line="240" w:lineRule="auto"/>
        <w:jc w:val="both"/>
        <w:rPr>
          <w:rFonts w:ascii="Times New Roman" w:hAnsi="Times New Roman" w:cs="Times New Roman"/>
          <w:b/>
          <w:lang w:val="id-ID"/>
        </w:rPr>
      </w:pPr>
      <w:r>
        <w:rPr>
          <w:rFonts w:ascii="Times New Roman" w:hAnsi="Times New Roman" w:cs="Times New Roman"/>
          <w:b/>
          <w:lang w:val="id-ID"/>
        </w:rPr>
        <w:t xml:space="preserve">Kelembagaan </w:t>
      </w:r>
      <w:r w:rsidRPr="008F0491">
        <w:rPr>
          <w:rFonts w:ascii="Times New Roman" w:hAnsi="Times New Roman" w:cs="Times New Roman"/>
          <w:b/>
          <w:i/>
          <w:lang w:val="id-ID"/>
        </w:rPr>
        <w:t>Wehai</w:t>
      </w:r>
    </w:p>
    <w:p w:rsidR="008F0491" w:rsidRDefault="008F0491"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8F0491">
        <w:rPr>
          <w:rFonts w:ascii="Times New Roman" w:hAnsi="Times New Roman" w:cs="Times New Roman"/>
          <w:lang w:val="id-ID"/>
        </w:rPr>
        <w:t xml:space="preserve">Hak ulayat laut dapat digambarkan sebagai suatu simbol kekuasaan dan wewenang masyarakat adat dalam mengelola sumberdaya pesisir. Masyarakat Liya diperbolehkan untuk mengolah dan mengambil manfaat dari tanah adat atas persetujuan dari </w:t>
      </w:r>
      <w:r w:rsidRPr="008F0491">
        <w:rPr>
          <w:rFonts w:ascii="Times New Roman" w:hAnsi="Times New Roman" w:cs="Times New Roman"/>
          <w:i/>
          <w:lang w:val="id-ID"/>
        </w:rPr>
        <w:t>sara</w:t>
      </w:r>
      <w:r w:rsidRPr="008F0491">
        <w:rPr>
          <w:rFonts w:ascii="Times New Roman" w:hAnsi="Times New Roman" w:cs="Times New Roman"/>
          <w:lang w:val="id-ID"/>
        </w:rPr>
        <w:t xml:space="preserve"> dan status tanah masih tetap milik adat. Ketentuan tersebut juga berlaku dalam wilayah perairan adat dan disebut dengan </w:t>
      </w:r>
      <w:r w:rsidRPr="008F0491">
        <w:rPr>
          <w:rFonts w:ascii="Times New Roman" w:hAnsi="Times New Roman" w:cs="Times New Roman"/>
          <w:i/>
          <w:lang w:val="id-ID"/>
        </w:rPr>
        <w:t>te sinai nu togo</w:t>
      </w:r>
      <w:r w:rsidRPr="008F0491">
        <w:rPr>
          <w:rFonts w:ascii="Times New Roman" w:hAnsi="Times New Roman" w:cs="Times New Roman"/>
          <w:lang w:val="id-ID"/>
        </w:rPr>
        <w:t xml:space="preserve">, artinya milik orang banyak atau milik </w:t>
      </w:r>
      <w:r w:rsidRPr="008F0491">
        <w:rPr>
          <w:rFonts w:ascii="Times New Roman" w:hAnsi="Times New Roman" w:cs="Times New Roman"/>
          <w:i/>
          <w:lang w:val="id-ID"/>
        </w:rPr>
        <w:t>sara</w:t>
      </w:r>
      <w:r w:rsidRPr="008F0491">
        <w:rPr>
          <w:rFonts w:ascii="Times New Roman" w:hAnsi="Times New Roman" w:cs="Times New Roman"/>
          <w:lang w:val="id-ID"/>
        </w:rPr>
        <w:t>. Oleh karena adanya ketentuan mengenai kepemilikan ulayat atas laut di wilayah adat (</w:t>
      </w:r>
      <w:r w:rsidRPr="008F0491">
        <w:rPr>
          <w:rFonts w:ascii="Times New Roman" w:hAnsi="Times New Roman" w:cs="Times New Roman"/>
          <w:i/>
          <w:lang w:val="id-ID"/>
        </w:rPr>
        <w:t>kadie</w:t>
      </w:r>
      <w:r w:rsidRPr="008F0491">
        <w:rPr>
          <w:rFonts w:ascii="Times New Roman" w:hAnsi="Times New Roman" w:cs="Times New Roman"/>
          <w:lang w:val="id-ID"/>
        </w:rPr>
        <w:t xml:space="preserve">), maka batas-batas laut dengan wilayah adat lain diperhitungkan secara detail. </w:t>
      </w:r>
    </w:p>
    <w:p w:rsidR="008F0491" w:rsidRDefault="008F0491"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8F0491">
        <w:rPr>
          <w:rFonts w:ascii="Times New Roman" w:hAnsi="Times New Roman" w:cs="Times New Roman"/>
          <w:lang w:val="id-ID"/>
        </w:rPr>
        <w:t xml:space="preserve">Salah satu bentuk kelembagaan adat Liya yang diterapkan dalam mengelola sumberdaya pesisir di wilayahnya adalah berlakunya sistem </w:t>
      </w:r>
      <w:r w:rsidRPr="008F0491">
        <w:rPr>
          <w:rFonts w:ascii="Times New Roman" w:hAnsi="Times New Roman" w:cs="Times New Roman"/>
          <w:i/>
          <w:lang w:val="id-ID"/>
        </w:rPr>
        <w:t>wehai</w:t>
      </w:r>
      <w:r w:rsidRPr="008F0491">
        <w:rPr>
          <w:rFonts w:ascii="Times New Roman" w:hAnsi="Times New Roman" w:cs="Times New Roman"/>
          <w:lang w:val="id-ID"/>
        </w:rPr>
        <w:t xml:space="preserve">. Sistem </w:t>
      </w:r>
      <w:r w:rsidRPr="008F0491">
        <w:rPr>
          <w:rFonts w:ascii="Times New Roman" w:hAnsi="Times New Roman" w:cs="Times New Roman"/>
          <w:i/>
          <w:lang w:val="id-ID"/>
        </w:rPr>
        <w:t>wehai</w:t>
      </w:r>
      <w:r w:rsidRPr="008F0491">
        <w:rPr>
          <w:rFonts w:ascii="Times New Roman" w:hAnsi="Times New Roman" w:cs="Times New Roman"/>
          <w:lang w:val="id-ID"/>
        </w:rPr>
        <w:t xml:space="preserve"> di </w:t>
      </w:r>
      <w:r w:rsidRPr="008F0491">
        <w:rPr>
          <w:rFonts w:ascii="Times New Roman" w:hAnsi="Times New Roman" w:cs="Times New Roman"/>
          <w:i/>
          <w:lang w:val="id-ID"/>
        </w:rPr>
        <w:t>Kadie</w:t>
      </w:r>
      <w:r w:rsidRPr="008F0491">
        <w:rPr>
          <w:rFonts w:ascii="Times New Roman" w:hAnsi="Times New Roman" w:cs="Times New Roman"/>
          <w:lang w:val="id-ID"/>
        </w:rPr>
        <w:t xml:space="preserve"> Liya pada dasarnya tidak jauh beda dengan kelembagaan </w:t>
      </w:r>
      <w:r w:rsidRPr="008F0491">
        <w:rPr>
          <w:rFonts w:ascii="Times New Roman" w:hAnsi="Times New Roman" w:cs="Times New Roman"/>
          <w:i/>
          <w:lang w:val="id-ID"/>
        </w:rPr>
        <w:t>sasi</w:t>
      </w:r>
      <w:r w:rsidRPr="008F0491">
        <w:rPr>
          <w:rFonts w:ascii="Times New Roman" w:hAnsi="Times New Roman" w:cs="Times New Roman"/>
          <w:lang w:val="id-ID"/>
        </w:rPr>
        <w:t xml:space="preserve"> di Maluku. </w:t>
      </w:r>
      <w:r w:rsidRPr="008F0491">
        <w:rPr>
          <w:rFonts w:ascii="Times New Roman" w:hAnsi="Times New Roman" w:cs="Times New Roman"/>
          <w:i/>
          <w:lang w:val="id-ID"/>
        </w:rPr>
        <w:t>Wehai</w:t>
      </w:r>
      <w:r w:rsidRPr="008F0491">
        <w:rPr>
          <w:rFonts w:ascii="Times New Roman" w:hAnsi="Times New Roman" w:cs="Times New Roman"/>
          <w:lang w:val="id-ID"/>
        </w:rPr>
        <w:t xml:space="preserve"> secara etimologi memiliki arti menandai. Secara umum, sistem </w:t>
      </w:r>
      <w:r w:rsidRPr="008F0491">
        <w:rPr>
          <w:rFonts w:ascii="Times New Roman" w:hAnsi="Times New Roman" w:cs="Times New Roman"/>
          <w:i/>
          <w:lang w:val="id-ID"/>
        </w:rPr>
        <w:t>wehai</w:t>
      </w:r>
      <w:r w:rsidRPr="008F0491">
        <w:rPr>
          <w:rFonts w:ascii="Times New Roman" w:hAnsi="Times New Roman" w:cs="Times New Roman"/>
          <w:lang w:val="id-ID"/>
        </w:rPr>
        <w:t xml:space="preserve"> dapat diidentifikasi melalui 6 unsur pokok tata pengelolaan sumberdaya alam </w:t>
      </w:r>
      <w:r w:rsidR="001408C9">
        <w:rPr>
          <w:rFonts w:ascii="Times New Roman" w:hAnsi="Times New Roman" w:cs="Times New Roman"/>
          <w:lang w:val="id-ID"/>
        </w:rPr>
        <w:t>(Ruddle dan Satria 2010), yaitu</w:t>
      </w:r>
      <w:r w:rsidRPr="008F0491">
        <w:rPr>
          <w:rFonts w:ascii="Times New Roman" w:hAnsi="Times New Roman" w:cs="Times New Roman"/>
          <w:lang w:val="id-ID"/>
        </w:rPr>
        <w:t xml:space="preserve">: </w:t>
      </w:r>
    </w:p>
    <w:p w:rsidR="008F6A44" w:rsidRPr="008F6A44" w:rsidRDefault="008F6A44" w:rsidP="00FD5906">
      <w:pPr>
        <w:spacing w:after="0" w:line="240" w:lineRule="auto"/>
        <w:ind w:left="142" w:hanging="142"/>
        <w:jc w:val="both"/>
        <w:rPr>
          <w:rFonts w:ascii="Times New Roman" w:hAnsi="Times New Roman" w:cs="Times New Roman"/>
          <w:szCs w:val="24"/>
          <w:lang w:val="id-ID"/>
        </w:rPr>
      </w:pPr>
      <w:r>
        <w:rPr>
          <w:rFonts w:ascii="Times New Roman" w:hAnsi="Times New Roman" w:cs="Times New Roman"/>
          <w:szCs w:val="24"/>
          <w:lang w:val="id-ID"/>
        </w:rPr>
        <w:t xml:space="preserve">1. </w:t>
      </w:r>
      <w:r w:rsidRPr="008F6A44">
        <w:rPr>
          <w:rFonts w:ascii="Times New Roman" w:hAnsi="Times New Roman" w:cs="Times New Roman"/>
          <w:szCs w:val="24"/>
          <w:lang w:val="id-ID"/>
        </w:rPr>
        <w:t>Batas wilayah</w:t>
      </w:r>
    </w:p>
    <w:p w:rsidR="008F6A44" w:rsidRPr="008F6A44" w:rsidRDefault="008F6A44" w:rsidP="00FD5906">
      <w:pPr>
        <w:spacing w:after="0" w:line="240" w:lineRule="auto"/>
        <w:ind w:left="284"/>
        <w:jc w:val="both"/>
        <w:rPr>
          <w:rFonts w:ascii="Times New Roman" w:hAnsi="Times New Roman" w:cs="Times New Roman"/>
          <w:szCs w:val="24"/>
          <w:lang w:val="id-ID"/>
        </w:rPr>
      </w:pPr>
      <w:r w:rsidRPr="008F6A44">
        <w:rPr>
          <w:rFonts w:ascii="Times New Roman" w:hAnsi="Times New Roman" w:cs="Times New Roman"/>
          <w:szCs w:val="24"/>
          <w:lang w:val="id-ID"/>
        </w:rPr>
        <w:t>CBM memiliki batas wilayah baik yang bersifat fisik (muara, sungai, pohon, gunung) maupun imaginer.</w:t>
      </w:r>
    </w:p>
    <w:p w:rsidR="008F6A44" w:rsidRPr="008F6A44" w:rsidRDefault="008F6A44" w:rsidP="00FD5906">
      <w:pPr>
        <w:spacing w:after="0" w:line="240" w:lineRule="auto"/>
        <w:ind w:left="142" w:hanging="142"/>
        <w:jc w:val="both"/>
        <w:rPr>
          <w:rFonts w:ascii="Times New Roman" w:hAnsi="Times New Roman" w:cs="Times New Roman"/>
          <w:szCs w:val="24"/>
          <w:lang w:val="id-ID"/>
        </w:rPr>
      </w:pPr>
      <w:r w:rsidRPr="008F6A44">
        <w:rPr>
          <w:rFonts w:ascii="Times New Roman" w:hAnsi="Times New Roman" w:cs="Times New Roman"/>
          <w:szCs w:val="24"/>
          <w:lang w:val="id-ID"/>
        </w:rPr>
        <w:t>2. Aturan</w:t>
      </w:r>
    </w:p>
    <w:p w:rsidR="008F6A44" w:rsidRDefault="008F6A44" w:rsidP="00FD5906">
      <w:pPr>
        <w:spacing w:after="0" w:line="240" w:lineRule="auto"/>
        <w:ind w:left="284"/>
        <w:jc w:val="both"/>
        <w:rPr>
          <w:rFonts w:ascii="Times New Roman" w:hAnsi="Times New Roman" w:cs="Times New Roman"/>
          <w:szCs w:val="24"/>
          <w:lang w:val="id-ID"/>
        </w:rPr>
      </w:pPr>
      <w:r w:rsidRPr="008F6A44">
        <w:rPr>
          <w:rFonts w:ascii="Times New Roman" w:hAnsi="Times New Roman" w:cs="Times New Roman"/>
          <w:szCs w:val="24"/>
          <w:lang w:val="id-ID"/>
        </w:rPr>
        <w:lastRenderedPageBreak/>
        <w:t>CBM memiliki aturan operasional terkait dengan apa yang boleh dan apa yang tidak boleh dalam pemanfaatan sumberdaya perikanan.</w:t>
      </w:r>
    </w:p>
    <w:p w:rsidR="003C7F8A" w:rsidRDefault="003C7F8A" w:rsidP="00FD5906">
      <w:pPr>
        <w:spacing w:after="0" w:line="240" w:lineRule="auto"/>
        <w:ind w:left="284"/>
        <w:jc w:val="both"/>
        <w:rPr>
          <w:rFonts w:ascii="Times New Roman" w:hAnsi="Times New Roman" w:cs="Times New Roman"/>
          <w:szCs w:val="24"/>
          <w:lang w:val="id-ID"/>
        </w:rPr>
      </w:pPr>
    </w:p>
    <w:p w:rsidR="003C7F8A" w:rsidRPr="008F6A44" w:rsidRDefault="003C7F8A" w:rsidP="00FD5906">
      <w:pPr>
        <w:spacing w:after="0" w:line="240" w:lineRule="auto"/>
        <w:ind w:left="284"/>
        <w:jc w:val="both"/>
        <w:rPr>
          <w:rFonts w:ascii="Times New Roman" w:hAnsi="Times New Roman" w:cs="Times New Roman"/>
          <w:szCs w:val="24"/>
          <w:lang w:val="id-ID"/>
        </w:rPr>
      </w:pPr>
    </w:p>
    <w:p w:rsidR="008F6A44" w:rsidRPr="008F6A44" w:rsidRDefault="008F6A44" w:rsidP="00FD5906">
      <w:pPr>
        <w:spacing w:after="0" w:line="240" w:lineRule="auto"/>
        <w:ind w:left="142" w:hanging="142"/>
        <w:jc w:val="both"/>
        <w:rPr>
          <w:rFonts w:ascii="Times New Roman" w:hAnsi="Times New Roman" w:cs="Times New Roman"/>
          <w:szCs w:val="24"/>
          <w:lang w:val="id-ID"/>
        </w:rPr>
      </w:pPr>
      <w:r w:rsidRPr="008F6A44">
        <w:rPr>
          <w:rFonts w:ascii="Times New Roman" w:hAnsi="Times New Roman" w:cs="Times New Roman"/>
          <w:szCs w:val="24"/>
          <w:lang w:val="id-ID"/>
        </w:rPr>
        <w:t>3. Hak</w:t>
      </w:r>
    </w:p>
    <w:p w:rsidR="008F6A44" w:rsidRPr="008F6A44" w:rsidRDefault="008F6A44" w:rsidP="00FD5906">
      <w:pPr>
        <w:spacing w:after="0" w:line="240" w:lineRule="auto"/>
        <w:ind w:left="284"/>
        <w:jc w:val="both"/>
        <w:rPr>
          <w:rFonts w:ascii="Times New Roman" w:hAnsi="Times New Roman" w:cs="Times New Roman"/>
          <w:szCs w:val="24"/>
          <w:lang w:val="id-ID"/>
        </w:rPr>
      </w:pPr>
      <w:r w:rsidRPr="008F6A44">
        <w:rPr>
          <w:rFonts w:ascii="Times New Roman" w:hAnsi="Times New Roman" w:cs="Times New Roman"/>
          <w:szCs w:val="24"/>
          <w:lang w:val="id-ID"/>
        </w:rPr>
        <w:t>CBM mengatur hak para nelayan untuk mengelola maupun memanfaatkan sumberdaya.</w:t>
      </w:r>
    </w:p>
    <w:p w:rsidR="008F6A44" w:rsidRPr="008F6A44" w:rsidRDefault="008F6A44" w:rsidP="00FD5906">
      <w:pPr>
        <w:spacing w:after="0" w:line="240" w:lineRule="auto"/>
        <w:ind w:left="142" w:hanging="142"/>
        <w:jc w:val="both"/>
        <w:rPr>
          <w:rFonts w:ascii="Times New Roman" w:hAnsi="Times New Roman" w:cs="Times New Roman"/>
          <w:szCs w:val="24"/>
          <w:lang w:val="id-ID"/>
        </w:rPr>
      </w:pPr>
      <w:r w:rsidRPr="008F6A44">
        <w:rPr>
          <w:rFonts w:ascii="Times New Roman" w:hAnsi="Times New Roman" w:cs="Times New Roman"/>
          <w:szCs w:val="24"/>
          <w:lang w:val="id-ID"/>
        </w:rPr>
        <w:t>4. Pemegang otoritas</w:t>
      </w:r>
    </w:p>
    <w:p w:rsidR="008F6A44" w:rsidRPr="008F6A44" w:rsidRDefault="008F6A44" w:rsidP="00FD5906">
      <w:pPr>
        <w:spacing w:after="0" w:line="240" w:lineRule="auto"/>
        <w:ind w:left="284"/>
        <w:jc w:val="both"/>
        <w:rPr>
          <w:rFonts w:ascii="Times New Roman" w:hAnsi="Times New Roman" w:cs="Times New Roman"/>
          <w:szCs w:val="24"/>
          <w:lang w:val="id-ID"/>
        </w:rPr>
      </w:pPr>
      <w:r w:rsidRPr="008F6A44">
        <w:rPr>
          <w:rFonts w:ascii="Times New Roman" w:hAnsi="Times New Roman" w:cs="Times New Roman"/>
          <w:szCs w:val="24"/>
          <w:lang w:val="id-ID"/>
        </w:rPr>
        <w:t>CBM dikelola oleh lembaga/organisasi lokal yang umumnya tidak formal</w:t>
      </w:r>
      <w:r>
        <w:rPr>
          <w:rFonts w:ascii="Times New Roman" w:hAnsi="Times New Roman" w:cs="Times New Roman"/>
          <w:szCs w:val="24"/>
          <w:lang w:val="id-ID"/>
        </w:rPr>
        <w:t>.</w:t>
      </w:r>
    </w:p>
    <w:p w:rsidR="008F6A44" w:rsidRPr="008F6A44" w:rsidRDefault="008F6A44" w:rsidP="00FD5906">
      <w:pPr>
        <w:spacing w:after="0" w:line="240" w:lineRule="auto"/>
        <w:ind w:left="142" w:hanging="142"/>
        <w:jc w:val="both"/>
        <w:rPr>
          <w:rFonts w:ascii="Times New Roman" w:hAnsi="Times New Roman" w:cs="Times New Roman"/>
          <w:szCs w:val="24"/>
          <w:lang w:val="id-ID"/>
        </w:rPr>
      </w:pPr>
      <w:r w:rsidRPr="008F6A44">
        <w:rPr>
          <w:rFonts w:ascii="Times New Roman" w:hAnsi="Times New Roman" w:cs="Times New Roman"/>
          <w:szCs w:val="24"/>
          <w:lang w:val="id-ID"/>
        </w:rPr>
        <w:t>5. Sanksi</w:t>
      </w:r>
    </w:p>
    <w:p w:rsidR="008F6A44" w:rsidRPr="008F6A44" w:rsidRDefault="008F6A44" w:rsidP="00FD5906">
      <w:pPr>
        <w:spacing w:after="0" w:line="240" w:lineRule="auto"/>
        <w:ind w:left="284"/>
        <w:jc w:val="both"/>
        <w:rPr>
          <w:rFonts w:ascii="Times New Roman" w:hAnsi="Times New Roman" w:cs="Times New Roman"/>
          <w:szCs w:val="24"/>
          <w:lang w:val="id-ID"/>
        </w:rPr>
      </w:pPr>
      <w:r w:rsidRPr="008F6A44">
        <w:rPr>
          <w:rFonts w:ascii="Times New Roman" w:hAnsi="Times New Roman" w:cs="Times New Roman"/>
          <w:szCs w:val="24"/>
          <w:lang w:val="id-ID"/>
        </w:rPr>
        <w:t>CBM mengatur sanksi bagi para pelanggar aturan yang umumnya berupa sanksi sosial dan ekonomi, dan kadang kala sanksi fisik.</w:t>
      </w:r>
    </w:p>
    <w:p w:rsidR="008F6A44" w:rsidRPr="008F6A44" w:rsidRDefault="008F6A44" w:rsidP="00FD5906">
      <w:pPr>
        <w:spacing w:after="0" w:line="240" w:lineRule="auto"/>
        <w:ind w:left="142" w:hanging="142"/>
        <w:jc w:val="both"/>
        <w:rPr>
          <w:rFonts w:ascii="Times New Roman" w:hAnsi="Times New Roman" w:cs="Times New Roman"/>
          <w:szCs w:val="24"/>
          <w:lang w:val="id-ID"/>
        </w:rPr>
      </w:pPr>
      <w:r w:rsidRPr="008F6A44">
        <w:rPr>
          <w:rFonts w:ascii="Times New Roman" w:hAnsi="Times New Roman" w:cs="Times New Roman"/>
          <w:szCs w:val="24"/>
          <w:lang w:val="id-ID"/>
        </w:rPr>
        <w:t>6. Pemantauan dan pengawasan</w:t>
      </w:r>
    </w:p>
    <w:p w:rsidR="008F6A44" w:rsidRPr="008F6A44" w:rsidRDefault="008F6A44" w:rsidP="00FD5906">
      <w:pPr>
        <w:spacing w:after="0" w:line="240" w:lineRule="auto"/>
        <w:ind w:left="284"/>
        <w:jc w:val="both"/>
        <w:rPr>
          <w:rFonts w:ascii="Times New Roman" w:hAnsi="Times New Roman" w:cs="Times New Roman"/>
          <w:szCs w:val="24"/>
          <w:lang w:val="id-ID"/>
        </w:rPr>
      </w:pPr>
      <w:r w:rsidRPr="008F6A44">
        <w:rPr>
          <w:rFonts w:ascii="Times New Roman" w:hAnsi="Times New Roman" w:cs="Times New Roman"/>
          <w:szCs w:val="24"/>
          <w:lang w:val="id-ID"/>
        </w:rPr>
        <w:t>CBM mengatur aktivitas pemantauan dan pengawasan unutk memastikan aturan main dapat dilaksanakan.</w:t>
      </w:r>
    </w:p>
    <w:p w:rsidR="008F6A44" w:rsidRDefault="008F6A44" w:rsidP="002118E6">
      <w:pPr>
        <w:spacing w:line="240" w:lineRule="auto"/>
        <w:jc w:val="both"/>
        <w:rPr>
          <w:rFonts w:ascii="Times New Roman" w:hAnsi="Times New Roman" w:cs="Times New Roman"/>
          <w:lang w:val="id-ID"/>
        </w:rPr>
      </w:pPr>
    </w:p>
    <w:p w:rsidR="00B14D18" w:rsidRPr="00B14D18" w:rsidRDefault="00B14D18" w:rsidP="002118E6">
      <w:pPr>
        <w:spacing w:after="0" w:line="240" w:lineRule="auto"/>
        <w:jc w:val="both"/>
        <w:rPr>
          <w:rFonts w:ascii="Times New Roman" w:hAnsi="Times New Roman" w:cs="Times New Roman"/>
          <w:b/>
          <w:lang w:val="id-ID"/>
        </w:rPr>
      </w:pPr>
      <w:r w:rsidRPr="00B14D18">
        <w:rPr>
          <w:rFonts w:ascii="Times New Roman" w:hAnsi="Times New Roman" w:cs="Times New Roman"/>
          <w:b/>
          <w:lang w:val="id-ID"/>
        </w:rPr>
        <w:t>Batas Wilayah</w:t>
      </w:r>
    </w:p>
    <w:p w:rsidR="00B14D18" w:rsidRPr="00B14D18" w:rsidRDefault="00B14D18"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B14D18">
        <w:rPr>
          <w:rFonts w:ascii="Times New Roman" w:hAnsi="Times New Roman" w:cs="Times New Roman"/>
          <w:lang w:val="id-ID"/>
        </w:rPr>
        <w:t xml:space="preserve">Bentuk dari </w:t>
      </w:r>
      <w:r w:rsidRPr="00B14D18">
        <w:rPr>
          <w:rFonts w:ascii="Times New Roman" w:hAnsi="Times New Roman" w:cs="Times New Roman"/>
          <w:i/>
          <w:lang w:val="id-ID"/>
        </w:rPr>
        <w:t>wehai</w:t>
      </w:r>
      <w:r w:rsidRPr="00B14D18">
        <w:rPr>
          <w:rFonts w:ascii="Times New Roman" w:hAnsi="Times New Roman" w:cs="Times New Roman"/>
          <w:lang w:val="id-ID"/>
        </w:rPr>
        <w:t xml:space="preserve"> adalah larangan dan pembatasan penangkapan ikan pada areal yang telah ditentukan oleh </w:t>
      </w:r>
      <w:r w:rsidRPr="00B14D18">
        <w:rPr>
          <w:rFonts w:ascii="Times New Roman" w:hAnsi="Times New Roman" w:cs="Times New Roman"/>
          <w:i/>
          <w:lang w:val="id-ID"/>
        </w:rPr>
        <w:t>sara</w:t>
      </w:r>
      <w:r w:rsidRPr="00B14D18">
        <w:rPr>
          <w:rFonts w:ascii="Times New Roman" w:hAnsi="Times New Roman" w:cs="Times New Roman"/>
          <w:lang w:val="id-ID"/>
        </w:rPr>
        <w:t xml:space="preserve"> dengan tujuan untuk menjaga keseimbangan populasi ikan tertentu dan membuatnya lebih jinak. </w:t>
      </w:r>
      <w:r w:rsidRPr="00B14D18">
        <w:rPr>
          <w:rFonts w:ascii="Times New Roman" w:hAnsi="Times New Roman" w:cs="Times New Roman"/>
          <w:i/>
          <w:lang w:val="id-ID"/>
        </w:rPr>
        <w:t>Wehai</w:t>
      </w:r>
      <w:r w:rsidRPr="00B14D18">
        <w:rPr>
          <w:rFonts w:ascii="Times New Roman" w:hAnsi="Times New Roman" w:cs="Times New Roman"/>
          <w:lang w:val="id-ID"/>
        </w:rPr>
        <w:t xml:space="preserve"> diterapkan pada wilayah yang memiliki teluk (</w:t>
      </w:r>
      <w:r w:rsidRPr="00B14D18">
        <w:rPr>
          <w:rFonts w:ascii="Times New Roman" w:hAnsi="Times New Roman" w:cs="Times New Roman"/>
          <w:i/>
          <w:lang w:val="id-ID"/>
        </w:rPr>
        <w:t>kolo</w:t>
      </w:r>
      <w:r w:rsidRPr="00B14D18">
        <w:rPr>
          <w:rFonts w:ascii="Times New Roman" w:hAnsi="Times New Roman" w:cs="Times New Roman"/>
          <w:lang w:val="id-ID"/>
        </w:rPr>
        <w:t xml:space="preserve">) atau diapit dua tanjung sehingga mempermudah untuk menentukan batasan area penangkapan ikan. Lokasi </w:t>
      </w:r>
      <w:r w:rsidRPr="00B14D18">
        <w:rPr>
          <w:rFonts w:ascii="Times New Roman" w:hAnsi="Times New Roman" w:cs="Times New Roman"/>
          <w:i/>
          <w:lang w:val="id-ID"/>
        </w:rPr>
        <w:t>wehai</w:t>
      </w:r>
      <w:r w:rsidRPr="00B14D18">
        <w:rPr>
          <w:rFonts w:ascii="Times New Roman" w:hAnsi="Times New Roman" w:cs="Times New Roman"/>
          <w:lang w:val="id-ID"/>
        </w:rPr>
        <w:t xml:space="preserve"> ditentukan berdasarkan pengalaman masyarakat pada area tempat ikan bertelur, salah satunya berlokasi di Pantai Loponi, Kolohora, Kolo Nu Pimpi, Hora Bantea Yi Tonga, Oroho dan Huuno.</w:t>
      </w:r>
    </w:p>
    <w:p w:rsidR="00B14D18" w:rsidRDefault="00B14D18"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B14D18">
        <w:rPr>
          <w:rFonts w:ascii="Times New Roman" w:hAnsi="Times New Roman" w:cs="Times New Roman"/>
          <w:lang w:val="id-ID"/>
        </w:rPr>
        <w:t xml:space="preserve">Batasan wilayah penerapan sistem </w:t>
      </w:r>
      <w:r w:rsidRPr="00B14D18">
        <w:rPr>
          <w:rFonts w:ascii="Times New Roman" w:hAnsi="Times New Roman" w:cs="Times New Roman"/>
          <w:i/>
          <w:lang w:val="id-ID"/>
        </w:rPr>
        <w:t>wehai</w:t>
      </w:r>
      <w:r w:rsidRPr="00B14D18">
        <w:rPr>
          <w:rFonts w:ascii="Times New Roman" w:hAnsi="Times New Roman" w:cs="Times New Roman"/>
          <w:lang w:val="id-ID"/>
        </w:rPr>
        <w:t xml:space="preserve"> di pesisir </w:t>
      </w:r>
      <w:r w:rsidRPr="00B14D18">
        <w:rPr>
          <w:rFonts w:ascii="Times New Roman" w:hAnsi="Times New Roman" w:cs="Times New Roman"/>
          <w:i/>
          <w:lang w:val="id-ID"/>
        </w:rPr>
        <w:t>Kadie</w:t>
      </w:r>
      <w:r w:rsidRPr="00B14D18">
        <w:rPr>
          <w:rFonts w:ascii="Times New Roman" w:hAnsi="Times New Roman" w:cs="Times New Roman"/>
          <w:lang w:val="id-ID"/>
        </w:rPr>
        <w:t xml:space="preserve"> Liya ditandai dengan janur yang dipasang di daerah </w:t>
      </w:r>
      <w:r w:rsidRPr="00B14D18">
        <w:rPr>
          <w:rFonts w:ascii="Times New Roman" w:hAnsi="Times New Roman" w:cs="Times New Roman"/>
          <w:i/>
          <w:lang w:val="id-ID"/>
        </w:rPr>
        <w:t>kolo</w:t>
      </w:r>
      <w:r w:rsidRPr="00B14D18">
        <w:rPr>
          <w:rFonts w:ascii="Times New Roman" w:hAnsi="Times New Roman" w:cs="Times New Roman"/>
          <w:lang w:val="id-ID"/>
        </w:rPr>
        <w:t xml:space="preserve"> (teluk). </w:t>
      </w:r>
      <w:r w:rsidRPr="00B14D18">
        <w:rPr>
          <w:rFonts w:ascii="Times New Roman" w:hAnsi="Times New Roman" w:cs="Times New Roman"/>
          <w:i/>
          <w:lang w:val="id-ID"/>
        </w:rPr>
        <w:t>Sara</w:t>
      </w:r>
      <w:r w:rsidRPr="00B14D18">
        <w:rPr>
          <w:rFonts w:ascii="Times New Roman" w:hAnsi="Times New Roman" w:cs="Times New Roman"/>
          <w:lang w:val="id-ID"/>
        </w:rPr>
        <w:t xml:space="preserve"> Liya memiliki peran dalam menentukan lama waktu sistem </w:t>
      </w:r>
      <w:r w:rsidRPr="00B14D18">
        <w:rPr>
          <w:rFonts w:ascii="Times New Roman" w:hAnsi="Times New Roman" w:cs="Times New Roman"/>
          <w:i/>
          <w:lang w:val="id-ID"/>
        </w:rPr>
        <w:t>wehai</w:t>
      </w:r>
      <w:r w:rsidRPr="00B14D18">
        <w:rPr>
          <w:rFonts w:ascii="Times New Roman" w:hAnsi="Times New Roman" w:cs="Times New Roman"/>
          <w:lang w:val="id-ID"/>
        </w:rPr>
        <w:t xml:space="preserve">. Masyarakat Liya akan mendapat informasi langsung melalui </w:t>
      </w:r>
      <w:r w:rsidRPr="00B14D18">
        <w:rPr>
          <w:rFonts w:ascii="Times New Roman" w:hAnsi="Times New Roman" w:cs="Times New Roman"/>
          <w:i/>
          <w:lang w:val="id-ID"/>
        </w:rPr>
        <w:t>pangalasa</w:t>
      </w:r>
      <w:r w:rsidRPr="00B14D18">
        <w:rPr>
          <w:rFonts w:ascii="Times New Roman" w:hAnsi="Times New Roman" w:cs="Times New Roman"/>
          <w:lang w:val="id-ID"/>
        </w:rPr>
        <w:t xml:space="preserve"> bahwa </w:t>
      </w:r>
      <w:r w:rsidRPr="00B14D18">
        <w:rPr>
          <w:rFonts w:ascii="Times New Roman" w:hAnsi="Times New Roman" w:cs="Times New Roman"/>
          <w:i/>
          <w:lang w:val="id-ID"/>
        </w:rPr>
        <w:t>wehai</w:t>
      </w:r>
      <w:r w:rsidRPr="00B14D18">
        <w:rPr>
          <w:rFonts w:ascii="Times New Roman" w:hAnsi="Times New Roman" w:cs="Times New Roman"/>
          <w:lang w:val="id-ID"/>
        </w:rPr>
        <w:t xml:space="preserve"> akan dimulai, kemudian masyarakat akan memasang janur pada ujung ranting kayu yang bersilangan dimana tiga ranting menancap membentuk segitiga di atas tanah. </w:t>
      </w:r>
      <w:r w:rsidRPr="00B14D18">
        <w:rPr>
          <w:rFonts w:ascii="Times New Roman" w:hAnsi="Times New Roman" w:cs="Times New Roman"/>
          <w:i/>
          <w:lang w:val="id-ID"/>
        </w:rPr>
        <w:t>Sara</w:t>
      </w:r>
      <w:r w:rsidRPr="00B14D18">
        <w:rPr>
          <w:rFonts w:ascii="Times New Roman" w:hAnsi="Times New Roman" w:cs="Times New Roman"/>
          <w:lang w:val="id-ID"/>
        </w:rPr>
        <w:t xml:space="preserve"> Liya nantinya juga akan mengumumkan kembali jika </w:t>
      </w:r>
      <w:r w:rsidRPr="00B14D18">
        <w:rPr>
          <w:rFonts w:ascii="Times New Roman" w:hAnsi="Times New Roman" w:cs="Times New Roman"/>
          <w:i/>
          <w:lang w:val="id-ID"/>
        </w:rPr>
        <w:t>wehai</w:t>
      </w:r>
      <w:r w:rsidRPr="00B14D18">
        <w:rPr>
          <w:rFonts w:ascii="Times New Roman" w:hAnsi="Times New Roman" w:cs="Times New Roman"/>
          <w:lang w:val="id-ID"/>
        </w:rPr>
        <w:t xml:space="preserve"> sudah dibuka, diikuti dengan pembukaan tanda janur pada kedua teluk.</w:t>
      </w:r>
    </w:p>
    <w:p w:rsidR="001408C9" w:rsidRPr="00B14D18" w:rsidRDefault="001408C9" w:rsidP="002118E6">
      <w:pPr>
        <w:spacing w:line="240" w:lineRule="auto"/>
        <w:jc w:val="both"/>
        <w:rPr>
          <w:rFonts w:ascii="Times New Roman" w:hAnsi="Times New Roman" w:cs="Times New Roman"/>
          <w:lang w:val="id-ID"/>
        </w:rPr>
      </w:pPr>
    </w:p>
    <w:p w:rsidR="00B14D18" w:rsidRDefault="00B14D18" w:rsidP="002118E6">
      <w:pPr>
        <w:spacing w:after="0" w:line="240" w:lineRule="auto"/>
        <w:jc w:val="both"/>
        <w:rPr>
          <w:rFonts w:ascii="Times New Roman" w:hAnsi="Times New Roman" w:cs="Times New Roman"/>
          <w:b/>
          <w:lang w:val="id-ID"/>
        </w:rPr>
      </w:pPr>
      <w:r w:rsidRPr="00B14D18">
        <w:rPr>
          <w:rFonts w:ascii="Times New Roman" w:hAnsi="Times New Roman" w:cs="Times New Roman"/>
          <w:b/>
          <w:lang w:val="id-ID"/>
        </w:rPr>
        <w:t>Aturan</w:t>
      </w:r>
    </w:p>
    <w:p w:rsidR="00B14D18" w:rsidRDefault="00B14D18"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Pr="00B14D18">
        <w:rPr>
          <w:rFonts w:ascii="Times New Roman" w:hAnsi="Times New Roman" w:cs="Times New Roman"/>
          <w:szCs w:val="24"/>
          <w:lang w:val="id-ID"/>
        </w:rPr>
        <w:t xml:space="preserve">Sistem </w:t>
      </w:r>
      <w:r w:rsidRPr="00B14D18">
        <w:rPr>
          <w:rFonts w:ascii="Times New Roman" w:hAnsi="Times New Roman" w:cs="Times New Roman"/>
          <w:i/>
          <w:szCs w:val="24"/>
          <w:lang w:val="id-ID"/>
        </w:rPr>
        <w:t>wehai</w:t>
      </w:r>
      <w:r w:rsidRPr="00B14D18">
        <w:rPr>
          <w:rFonts w:ascii="Times New Roman" w:hAnsi="Times New Roman" w:cs="Times New Roman"/>
          <w:szCs w:val="24"/>
          <w:lang w:val="id-ID"/>
        </w:rPr>
        <w:t xml:space="preserve"> hanya terdapat di daerah pesisir dan berlaku pada kurun waktu tertentu (sistem buka tutup). Selain memberikan batasan </w:t>
      </w:r>
      <w:r w:rsidRPr="00B14D18">
        <w:rPr>
          <w:rFonts w:ascii="Times New Roman" w:hAnsi="Times New Roman" w:cs="Times New Roman"/>
          <w:szCs w:val="24"/>
          <w:lang w:val="id-ID"/>
        </w:rPr>
        <w:lastRenderedPageBreak/>
        <w:t xml:space="preserve">wilayah larangan penangkapan ikan, </w:t>
      </w:r>
      <w:r w:rsidRPr="00B14D18">
        <w:rPr>
          <w:rFonts w:ascii="Times New Roman" w:hAnsi="Times New Roman" w:cs="Times New Roman"/>
          <w:i/>
          <w:szCs w:val="24"/>
          <w:lang w:val="id-ID"/>
        </w:rPr>
        <w:t>sara</w:t>
      </w:r>
      <w:r w:rsidRPr="00B14D18">
        <w:rPr>
          <w:rFonts w:ascii="Times New Roman" w:hAnsi="Times New Roman" w:cs="Times New Roman"/>
          <w:szCs w:val="24"/>
          <w:lang w:val="id-ID"/>
        </w:rPr>
        <w:t xml:space="preserve"> Liya juga membatasi penggunaan alat tangkap bagi nelayan luar </w:t>
      </w:r>
      <w:r w:rsidRPr="00B14D18">
        <w:rPr>
          <w:rFonts w:ascii="Times New Roman" w:hAnsi="Times New Roman" w:cs="Times New Roman"/>
          <w:i/>
          <w:szCs w:val="24"/>
          <w:lang w:val="id-ID"/>
        </w:rPr>
        <w:t>kadie</w:t>
      </w:r>
      <w:r w:rsidRPr="00B14D18">
        <w:rPr>
          <w:rFonts w:ascii="Times New Roman" w:hAnsi="Times New Roman" w:cs="Times New Roman"/>
          <w:szCs w:val="24"/>
          <w:lang w:val="id-ID"/>
        </w:rPr>
        <w:t xml:space="preserve"> Liya. Nelayan yang berasal dari luar </w:t>
      </w:r>
      <w:r w:rsidRPr="00B14D18">
        <w:rPr>
          <w:rFonts w:ascii="Times New Roman" w:hAnsi="Times New Roman" w:cs="Times New Roman"/>
          <w:i/>
          <w:szCs w:val="24"/>
          <w:lang w:val="id-ID"/>
        </w:rPr>
        <w:t>kadie</w:t>
      </w:r>
      <w:r w:rsidRPr="00B14D18">
        <w:rPr>
          <w:rFonts w:ascii="Times New Roman" w:hAnsi="Times New Roman" w:cs="Times New Roman"/>
          <w:szCs w:val="24"/>
          <w:lang w:val="id-ID"/>
        </w:rPr>
        <w:t xml:space="preserve"> Liya hanya diperbolehkan menggunakan alat pancing jika ingin mengambil ikan di perairan Liya.</w:t>
      </w:r>
    </w:p>
    <w:p w:rsidR="00B14D18" w:rsidRDefault="00B14D18"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B14D18">
        <w:rPr>
          <w:rFonts w:ascii="Times New Roman" w:hAnsi="Times New Roman" w:cs="Times New Roman"/>
          <w:lang w:val="id-ID"/>
        </w:rPr>
        <w:t xml:space="preserve">Pemanfaatan sumberdaya pesisir di wilayah yang sudah ditetapkan masuk ke dalam </w:t>
      </w:r>
      <w:r w:rsidRPr="00B14D18">
        <w:rPr>
          <w:rFonts w:ascii="Times New Roman" w:hAnsi="Times New Roman" w:cs="Times New Roman"/>
          <w:i/>
          <w:lang w:val="id-ID"/>
        </w:rPr>
        <w:t>wehai</w:t>
      </w:r>
      <w:r w:rsidRPr="00B14D18">
        <w:rPr>
          <w:rFonts w:ascii="Times New Roman" w:hAnsi="Times New Roman" w:cs="Times New Roman"/>
          <w:lang w:val="id-ID"/>
        </w:rPr>
        <w:t xml:space="preserve"> harus mendapat izin dari dewan </w:t>
      </w:r>
      <w:r w:rsidRPr="00B14D18">
        <w:rPr>
          <w:rFonts w:ascii="Times New Roman" w:hAnsi="Times New Roman" w:cs="Times New Roman"/>
          <w:i/>
          <w:lang w:val="id-ID"/>
        </w:rPr>
        <w:t>sara</w:t>
      </w:r>
      <w:r w:rsidRPr="00B14D18">
        <w:rPr>
          <w:rFonts w:ascii="Times New Roman" w:hAnsi="Times New Roman" w:cs="Times New Roman"/>
          <w:lang w:val="id-ID"/>
        </w:rPr>
        <w:t xml:space="preserve">. Aturan tersebut harus dipatuhi oleh siapapun yang ingin mengelola sumberdaya pesisir di wilayah </w:t>
      </w:r>
      <w:r w:rsidRPr="00B14D18">
        <w:rPr>
          <w:rFonts w:ascii="Times New Roman" w:hAnsi="Times New Roman" w:cs="Times New Roman"/>
          <w:i/>
          <w:lang w:val="id-ID"/>
        </w:rPr>
        <w:t>kadie</w:t>
      </w:r>
      <w:r w:rsidRPr="00B14D18">
        <w:rPr>
          <w:rFonts w:ascii="Times New Roman" w:hAnsi="Times New Roman" w:cs="Times New Roman"/>
          <w:lang w:val="id-ID"/>
        </w:rPr>
        <w:t xml:space="preserve"> Liya. Sumberdaya alam yang ada di wilayah </w:t>
      </w:r>
      <w:r w:rsidRPr="00B14D18">
        <w:rPr>
          <w:rFonts w:ascii="Times New Roman" w:hAnsi="Times New Roman" w:cs="Times New Roman"/>
          <w:i/>
          <w:lang w:val="id-ID"/>
        </w:rPr>
        <w:t>Kadie</w:t>
      </w:r>
      <w:r w:rsidRPr="00B14D18">
        <w:rPr>
          <w:rFonts w:ascii="Times New Roman" w:hAnsi="Times New Roman" w:cs="Times New Roman"/>
          <w:lang w:val="id-ID"/>
        </w:rPr>
        <w:t xml:space="preserve"> Liya dianggap sebagai milik </w:t>
      </w:r>
      <w:r w:rsidRPr="00B14D18">
        <w:rPr>
          <w:rFonts w:ascii="Times New Roman" w:hAnsi="Times New Roman" w:cs="Times New Roman"/>
          <w:i/>
          <w:lang w:val="id-ID"/>
        </w:rPr>
        <w:t>sara</w:t>
      </w:r>
      <w:r w:rsidRPr="00B14D18">
        <w:rPr>
          <w:rFonts w:ascii="Times New Roman" w:hAnsi="Times New Roman" w:cs="Times New Roman"/>
          <w:lang w:val="id-ID"/>
        </w:rPr>
        <w:t xml:space="preserve"> atau milik masyarakat Liya</w:t>
      </w:r>
      <w:r>
        <w:rPr>
          <w:rFonts w:ascii="Times New Roman" w:hAnsi="Times New Roman" w:cs="Times New Roman"/>
          <w:lang w:val="id-ID"/>
        </w:rPr>
        <w:t>.</w:t>
      </w:r>
    </w:p>
    <w:p w:rsidR="00B14D18" w:rsidRDefault="00B14D18" w:rsidP="002118E6">
      <w:pPr>
        <w:spacing w:after="0" w:line="240" w:lineRule="auto"/>
        <w:jc w:val="both"/>
        <w:rPr>
          <w:rFonts w:ascii="Times New Roman" w:hAnsi="Times New Roman" w:cs="Times New Roman"/>
          <w:szCs w:val="24"/>
          <w:lang w:val="id-ID"/>
        </w:rPr>
      </w:pPr>
      <w:r>
        <w:rPr>
          <w:rFonts w:ascii="Times New Roman" w:hAnsi="Times New Roman" w:cs="Times New Roman"/>
          <w:i/>
          <w:szCs w:val="24"/>
          <w:lang w:val="id-ID"/>
        </w:rPr>
        <w:tab/>
      </w:r>
      <w:r w:rsidRPr="00B14D18">
        <w:rPr>
          <w:rFonts w:ascii="Times New Roman" w:hAnsi="Times New Roman" w:cs="Times New Roman"/>
          <w:i/>
          <w:szCs w:val="24"/>
          <w:lang w:val="id-ID"/>
        </w:rPr>
        <w:t>Sara</w:t>
      </w:r>
      <w:r w:rsidRPr="00B14D18">
        <w:rPr>
          <w:rFonts w:ascii="Times New Roman" w:hAnsi="Times New Roman" w:cs="Times New Roman"/>
          <w:szCs w:val="24"/>
          <w:lang w:val="id-ID"/>
        </w:rPr>
        <w:t xml:space="preserve"> Liya melakukan pembatasan terhadap penggunaan alat tangkap oleh nelayan dari luar </w:t>
      </w:r>
      <w:r w:rsidRPr="00B14D18">
        <w:rPr>
          <w:rFonts w:ascii="Times New Roman" w:hAnsi="Times New Roman" w:cs="Times New Roman"/>
          <w:i/>
          <w:szCs w:val="24"/>
          <w:lang w:val="id-ID"/>
        </w:rPr>
        <w:t>kadie</w:t>
      </w:r>
      <w:r w:rsidRPr="00B14D18">
        <w:rPr>
          <w:rFonts w:ascii="Times New Roman" w:hAnsi="Times New Roman" w:cs="Times New Roman"/>
          <w:szCs w:val="24"/>
          <w:lang w:val="id-ID"/>
        </w:rPr>
        <w:t xml:space="preserve"> Liya. Aturan </w:t>
      </w:r>
      <w:r w:rsidRPr="00B14D18">
        <w:rPr>
          <w:rFonts w:ascii="Times New Roman" w:hAnsi="Times New Roman" w:cs="Times New Roman"/>
          <w:i/>
          <w:szCs w:val="24"/>
          <w:lang w:val="id-ID"/>
        </w:rPr>
        <w:t>sara</w:t>
      </w:r>
      <w:r w:rsidRPr="00B14D18">
        <w:rPr>
          <w:rFonts w:ascii="Times New Roman" w:hAnsi="Times New Roman" w:cs="Times New Roman"/>
          <w:szCs w:val="24"/>
          <w:lang w:val="id-ID"/>
        </w:rPr>
        <w:t xml:space="preserve"> tersebut secara tidak langsung melarang nelayan luar </w:t>
      </w:r>
      <w:r w:rsidRPr="00B14D18">
        <w:rPr>
          <w:rFonts w:ascii="Times New Roman" w:hAnsi="Times New Roman" w:cs="Times New Roman"/>
          <w:i/>
          <w:szCs w:val="24"/>
          <w:lang w:val="id-ID"/>
        </w:rPr>
        <w:t>kadie</w:t>
      </w:r>
      <w:r w:rsidRPr="00B14D18">
        <w:rPr>
          <w:rFonts w:ascii="Times New Roman" w:hAnsi="Times New Roman" w:cs="Times New Roman"/>
          <w:szCs w:val="24"/>
          <w:lang w:val="id-ID"/>
        </w:rPr>
        <w:t xml:space="preserve"> untuk memasang </w:t>
      </w:r>
      <w:r w:rsidRPr="00B14D18">
        <w:rPr>
          <w:rFonts w:ascii="Times New Roman" w:hAnsi="Times New Roman" w:cs="Times New Roman"/>
          <w:i/>
          <w:szCs w:val="24"/>
          <w:lang w:val="id-ID"/>
        </w:rPr>
        <w:t>bubu</w:t>
      </w:r>
      <w:r w:rsidRPr="00B14D18">
        <w:rPr>
          <w:rFonts w:ascii="Times New Roman" w:hAnsi="Times New Roman" w:cs="Times New Roman"/>
          <w:szCs w:val="24"/>
          <w:lang w:val="id-ID"/>
        </w:rPr>
        <w:t xml:space="preserve">, </w:t>
      </w:r>
      <w:r w:rsidRPr="00B14D18">
        <w:rPr>
          <w:rFonts w:ascii="Times New Roman" w:hAnsi="Times New Roman" w:cs="Times New Roman"/>
          <w:i/>
          <w:szCs w:val="24"/>
          <w:lang w:val="id-ID"/>
        </w:rPr>
        <w:t>ompo</w:t>
      </w:r>
      <w:r w:rsidRPr="00B14D18">
        <w:rPr>
          <w:rFonts w:ascii="Times New Roman" w:hAnsi="Times New Roman" w:cs="Times New Roman"/>
          <w:szCs w:val="24"/>
          <w:lang w:val="id-ID"/>
        </w:rPr>
        <w:t xml:space="preserve"> dan </w:t>
      </w:r>
      <w:r w:rsidRPr="00B14D18">
        <w:rPr>
          <w:rFonts w:ascii="Times New Roman" w:hAnsi="Times New Roman" w:cs="Times New Roman"/>
          <w:i/>
          <w:szCs w:val="24"/>
          <w:lang w:val="id-ID"/>
        </w:rPr>
        <w:t>katondo</w:t>
      </w:r>
      <w:r w:rsidRPr="00B14D18">
        <w:rPr>
          <w:rFonts w:ascii="Times New Roman" w:hAnsi="Times New Roman" w:cs="Times New Roman"/>
          <w:szCs w:val="24"/>
          <w:lang w:val="id-ID"/>
        </w:rPr>
        <w:t xml:space="preserve"> pada laut </w:t>
      </w:r>
      <w:r w:rsidRPr="00B14D18">
        <w:rPr>
          <w:rFonts w:ascii="Times New Roman" w:hAnsi="Times New Roman" w:cs="Times New Roman"/>
          <w:i/>
          <w:szCs w:val="24"/>
          <w:lang w:val="id-ID"/>
        </w:rPr>
        <w:t>kadie</w:t>
      </w:r>
      <w:r w:rsidRPr="00B14D18">
        <w:rPr>
          <w:rFonts w:ascii="Times New Roman" w:hAnsi="Times New Roman" w:cs="Times New Roman"/>
          <w:szCs w:val="24"/>
          <w:lang w:val="id-ID"/>
        </w:rPr>
        <w:t xml:space="preserve">. Sistem </w:t>
      </w:r>
      <w:r w:rsidRPr="00B14D18">
        <w:rPr>
          <w:rFonts w:ascii="Times New Roman" w:hAnsi="Times New Roman" w:cs="Times New Roman"/>
          <w:i/>
          <w:szCs w:val="24"/>
          <w:lang w:val="id-ID"/>
        </w:rPr>
        <w:t>wehai</w:t>
      </w:r>
      <w:r w:rsidRPr="00B14D18">
        <w:rPr>
          <w:rFonts w:ascii="Times New Roman" w:hAnsi="Times New Roman" w:cs="Times New Roman"/>
          <w:szCs w:val="24"/>
          <w:lang w:val="id-ID"/>
        </w:rPr>
        <w:t xml:space="preserve"> yang selama ini dibuat juga disesuaikan dengan aturan zonasi dari BTNW.</w:t>
      </w:r>
    </w:p>
    <w:p w:rsidR="001408C9" w:rsidRPr="00B14D18" w:rsidRDefault="001408C9" w:rsidP="002118E6">
      <w:pPr>
        <w:spacing w:line="240" w:lineRule="auto"/>
        <w:jc w:val="both"/>
        <w:rPr>
          <w:rFonts w:ascii="Times New Roman" w:hAnsi="Times New Roman" w:cs="Times New Roman"/>
          <w:b/>
          <w:lang w:val="id-ID"/>
        </w:rPr>
      </w:pPr>
    </w:p>
    <w:p w:rsidR="00B14D18" w:rsidRPr="00BC1EBE" w:rsidRDefault="00B14D18" w:rsidP="002118E6">
      <w:pPr>
        <w:spacing w:after="0" w:line="240" w:lineRule="auto"/>
        <w:jc w:val="both"/>
        <w:rPr>
          <w:rFonts w:ascii="Times New Roman" w:hAnsi="Times New Roman" w:cs="Times New Roman"/>
          <w:b/>
          <w:lang w:val="id-ID"/>
        </w:rPr>
      </w:pPr>
      <w:r w:rsidRPr="00BC1EBE">
        <w:rPr>
          <w:rFonts w:ascii="Times New Roman" w:hAnsi="Times New Roman" w:cs="Times New Roman"/>
          <w:b/>
          <w:lang w:val="id-ID"/>
        </w:rPr>
        <w:t>Hak</w:t>
      </w:r>
    </w:p>
    <w:p w:rsidR="00BC1EBE" w:rsidRPr="00BC1EBE" w:rsidRDefault="00BC1EBE" w:rsidP="002118E6">
      <w:pPr>
        <w:spacing w:line="240" w:lineRule="auto"/>
        <w:jc w:val="both"/>
        <w:rPr>
          <w:rFonts w:ascii="Times New Roman" w:hAnsi="Times New Roman" w:cs="Times New Roman"/>
          <w:lang w:val="id-ID"/>
        </w:rPr>
      </w:pPr>
      <w:r>
        <w:rPr>
          <w:rFonts w:ascii="Times New Roman" w:hAnsi="Times New Roman" w:cs="Times New Roman"/>
          <w:lang w:val="id-ID"/>
        </w:rPr>
        <w:tab/>
      </w:r>
      <w:r w:rsidRPr="00BC1EBE">
        <w:rPr>
          <w:rFonts w:ascii="Times New Roman" w:hAnsi="Times New Roman" w:cs="Times New Roman"/>
          <w:lang w:val="id-ID"/>
        </w:rPr>
        <w:t xml:space="preserve">Seluruh masyarakat Liya memiliki hak dan kesempatan yang sama untuk mengambil manfaat ketika </w:t>
      </w:r>
      <w:r w:rsidRPr="00BC1EBE">
        <w:rPr>
          <w:rFonts w:ascii="Times New Roman" w:hAnsi="Times New Roman" w:cs="Times New Roman"/>
          <w:i/>
          <w:lang w:val="id-ID"/>
        </w:rPr>
        <w:t>wehai</w:t>
      </w:r>
      <w:r w:rsidRPr="00BC1EBE">
        <w:rPr>
          <w:rFonts w:ascii="Times New Roman" w:hAnsi="Times New Roman" w:cs="Times New Roman"/>
          <w:lang w:val="id-ID"/>
        </w:rPr>
        <w:t xml:space="preserve"> telah resmi untuk dibuka oleh dewan </w:t>
      </w:r>
      <w:r w:rsidRPr="00BC1EBE">
        <w:rPr>
          <w:rFonts w:ascii="Times New Roman" w:hAnsi="Times New Roman" w:cs="Times New Roman"/>
          <w:i/>
          <w:lang w:val="id-ID"/>
        </w:rPr>
        <w:t>sara</w:t>
      </w:r>
      <w:r w:rsidRPr="00BC1EBE">
        <w:rPr>
          <w:rFonts w:ascii="Times New Roman" w:hAnsi="Times New Roman" w:cs="Times New Roman"/>
          <w:lang w:val="id-ID"/>
        </w:rPr>
        <w:t xml:space="preserve">. Masyarakat Liya juga memiliki hak dalam melakukan pengawasan dan melaporkan kepada dewan </w:t>
      </w:r>
      <w:r w:rsidRPr="00BC1EBE">
        <w:rPr>
          <w:rFonts w:ascii="Times New Roman" w:hAnsi="Times New Roman" w:cs="Times New Roman"/>
          <w:i/>
          <w:lang w:val="id-ID"/>
        </w:rPr>
        <w:t>sara</w:t>
      </w:r>
      <w:r w:rsidRPr="00BC1EBE">
        <w:rPr>
          <w:rFonts w:ascii="Times New Roman" w:hAnsi="Times New Roman" w:cs="Times New Roman"/>
          <w:lang w:val="id-ID"/>
        </w:rPr>
        <w:t xml:space="preserve"> jika menemui adanya pelanggaran dalam </w:t>
      </w:r>
      <w:r w:rsidRPr="00BC1EBE">
        <w:rPr>
          <w:rFonts w:ascii="Times New Roman" w:hAnsi="Times New Roman" w:cs="Times New Roman"/>
          <w:i/>
          <w:lang w:val="id-ID"/>
        </w:rPr>
        <w:t>wehai</w:t>
      </w:r>
      <w:r w:rsidRPr="00BC1EBE">
        <w:rPr>
          <w:rFonts w:ascii="Times New Roman" w:hAnsi="Times New Roman" w:cs="Times New Roman"/>
          <w:lang w:val="id-ID"/>
        </w:rPr>
        <w:t>.</w:t>
      </w:r>
    </w:p>
    <w:p w:rsidR="00BC1EBE" w:rsidRDefault="00BC1EBE" w:rsidP="001C2A3A">
      <w:pPr>
        <w:spacing w:after="0" w:line="240" w:lineRule="auto"/>
        <w:ind w:left="284" w:right="283"/>
        <w:jc w:val="both"/>
        <w:rPr>
          <w:rFonts w:ascii="Times New Roman" w:hAnsi="Times New Roman" w:cs="Times New Roman"/>
          <w:lang w:val="id-ID"/>
        </w:rPr>
      </w:pPr>
      <w:r w:rsidRPr="00BC1EBE">
        <w:rPr>
          <w:rFonts w:ascii="Times New Roman" w:hAnsi="Times New Roman" w:cs="Times New Roman"/>
          <w:i/>
          <w:lang w:val="id-ID"/>
        </w:rPr>
        <w:t>“Masyarakat diberitahu, kalau alam ini adalah ciptaaan Tuhan untuk manusia. Tapi kita harus bijak dalam mengelolanya, tidak boleh serakah karena tidak hanya untuk kita saja, tapi juga untuk anak cucu kita ke depan. Jadi siapa yang menangkap ikan sembarangan itu atau merusak alam, ya itu akan disanksi oleh sara.”</w:t>
      </w:r>
      <w:r w:rsidRPr="00BC1EBE">
        <w:rPr>
          <w:rFonts w:ascii="Times New Roman" w:hAnsi="Times New Roman" w:cs="Times New Roman"/>
          <w:lang w:val="id-ID"/>
        </w:rPr>
        <w:t xml:space="preserve"> (</w:t>
      </w:r>
      <w:r w:rsidRPr="00BC1EBE">
        <w:rPr>
          <w:rFonts w:ascii="Times New Roman" w:hAnsi="Times New Roman" w:cs="Times New Roman"/>
          <w:b/>
          <w:lang w:val="id-ID"/>
        </w:rPr>
        <w:t>Meantuu Liya</w:t>
      </w:r>
      <w:r w:rsidRPr="00BC1EBE">
        <w:rPr>
          <w:rFonts w:ascii="Times New Roman" w:hAnsi="Times New Roman" w:cs="Times New Roman"/>
          <w:lang w:val="id-ID"/>
        </w:rPr>
        <w:t>)</w:t>
      </w:r>
    </w:p>
    <w:p w:rsidR="001408C9" w:rsidRPr="005303E3" w:rsidRDefault="001408C9" w:rsidP="002118E6">
      <w:pPr>
        <w:spacing w:line="240" w:lineRule="auto"/>
        <w:ind w:left="567" w:right="654"/>
        <w:jc w:val="both"/>
        <w:rPr>
          <w:rFonts w:ascii="Times New Roman" w:hAnsi="Times New Roman" w:cs="Times New Roman"/>
          <w:sz w:val="24"/>
          <w:szCs w:val="24"/>
          <w:lang w:val="id-ID"/>
        </w:rPr>
      </w:pPr>
    </w:p>
    <w:p w:rsidR="00B14D18" w:rsidRPr="00BC1EBE" w:rsidRDefault="00B14D18" w:rsidP="002118E6">
      <w:pPr>
        <w:spacing w:after="0" w:line="240" w:lineRule="auto"/>
        <w:jc w:val="both"/>
        <w:rPr>
          <w:rFonts w:ascii="Times New Roman" w:hAnsi="Times New Roman" w:cs="Times New Roman"/>
          <w:b/>
          <w:lang w:val="id-ID"/>
        </w:rPr>
      </w:pPr>
      <w:r w:rsidRPr="00BC1EBE">
        <w:rPr>
          <w:rFonts w:ascii="Times New Roman" w:hAnsi="Times New Roman" w:cs="Times New Roman"/>
          <w:b/>
          <w:lang w:val="id-ID"/>
        </w:rPr>
        <w:t>Pemegang Otoritas</w:t>
      </w:r>
    </w:p>
    <w:p w:rsidR="004E0083" w:rsidRDefault="00BC1EBE" w:rsidP="002118E6">
      <w:pPr>
        <w:spacing w:after="0" w:line="240" w:lineRule="auto"/>
        <w:jc w:val="both"/>
        <w:rPr>
          <w:rFonts w:ascii="Times New Roman" w:hAnsi="Times New Roman" w:cs="Times New Roman"/>
          <w:szCs w:val="24"/>
          <w:lang w:val="id-ID"/>
        </w:rPr>
      </w:pPr>
      <w:r>
        <w:rPr>
          <w:rFonts w:ascii="Times New Roman" w:hAnsi="Times New Roman" w:cs="Times New Roman"/>
          <w:i/>
          <w:szCs w:val="24"/>
          <w:lang w:val="id-ID"/>
        </w:rPr>
        <w:tab/>
      </w:r>
      <w:r w:rsidRPr="00BC1EBE">
        <w:rPr>
          <w:rFonts w:ascii="Times New Roman" w:hAnsi="Times New Roman" w:cs="Times New Roman"/>
          <w:i/>
          <w:szCs w:val="24"/>
          <w:lang w:val="id-ID"/>
        </w:rPr>
        <w:t>Sara</w:t>
      </w:r>
      <w:r w:rsidRPr="00BC1EBE">
        <w:rPr>
          <w:rFonts w:ascii="Times New Roman" w:hAnsi="Times New Roman" w:cs="Times New Roman"/>
          <w:szCs w:val="24"/>
          <w:lang w:val="id-ID"/>
        </w:rPr>
        <w:t xml:space="preserve"> Liya sebagai satuan perangkat pemerintahan adat, diberikan wewenang dan kuasa oleh Kesultanan Buton untuk mengatur rumah tangga sendiri sesuai dengan kebutuhan dan kondisi di </w:t>
      </w:r>
      <w:r w:rsidRPr="00BC1EBE">
        <w:rPr>
          <w:rFonts w:ascii="Times New Roman" w:hAnsi="Times New Roman" w:cs="Times New Roman"/>
          <w:i/>
          <w:szCs w:val="24"/>
          <w:lang w:val="id-ID"/>
        </w:rPr>
        <w:t>Kadie</w:t>
      </w:r>
      <w:r w:rsidRPr="00BC1EBE">
        <w:rPr>
          <w:rFonts w:ascii="Times New Roman" w:hAnsi="Times New Roman" w:cs="Times New Roman"/>
          <w:szCs w:val="24"/>
          <w:lang w:val="id-ID"/>
        </w:rPr>
        <w:t xml:space="preserve"> Liya. Otonomi daerah tersebut diberikan sebagai bentuk demokratisasi dan desentralisasi agar masyarakat Liya dapat dengan mandiri mengelola sumberdaya dan potensi yang dimilikinya. Penentuan lokasi dan waktu buka-tutup sistem </w:t>
      </w:r>
      <w:r w:rsidRPr="00BC1EBE">
        <w:rPr>
          <w:rFonts w:ascii="Times New Roman" w:hAnsi="Times New Roman" w:cs="Times New Roman"/>
          <w:i/>
          <w:szCs w:val="24"/>
          <w:lang w:val="id-ID"/>
        </w:rPr>
        <w:t>wehai</w:t>
      </w:r>
      <w:r w:rsidRPr="00BC1EBE">
        <w:rPr>
          <w:rFonts w:ascii="Times New Roman" w:hAnsi="Times New Roman" w:cs="Times New Roman"/>
          <w:szCs w:val="24"/>
          <w:lang w:val="id-ID"/>
        </w:rPr>
        <w:t xml:space="preserve"> merupakan otoritas dari dewan </w:t>
      </w:r>
      <w:r w:rsidRPr="00BC1EBE">
        <w:rPr>
          <w:rFonts w:ascii="Times New Roman" w:hAnsi="Times New Roman" w:cs="Times New Roman"/>
          <w:i/>
          <w:szCs w:val="24"/>
          <w:lang w:val="id-ID"/>
        </w:rPr>
        <w:t>sara</w:t>
      </w:r>
      <w:r w:rsidRPr="00BC1EBE">
        <w:rPr>
          <w:rFonts w:ascii="Times New Roman" w:hAnsi="Times New Roman" w:cs="Times New Roman"/>
          <w:szCs w:val="24"/>
          <w:lang w:val="id-ID"/>
        </w:rPr>
        <w:t>.</w:t>
      </w:r>
    </w:p>
    <w:p w:rsidR="00480BE3" w:rsidRDefault="00480BE3" w:rsidP="002118E6">
      <w:pPr>
        <w:spacing w:after="0" w:line="240" w:lineRule="auto"/>
        <w:jc w:val="both"/>
        <w:rPr>
          <w:rFonts w:ascii="Times New Roman" w:hAnsi="Times New Roman" w:cs="Times New Roman"/>
          <w:lang w:val="id-ID"/>
        </w:rPr>
      </w:pPr>
    </w:p>
    <w:p w:rsidR="001C2A3A" w:rsidRDefault="001C2A3A" w:rsidP="002118E6">
      <w:pPr>
        <w:spacing w:after="0" w:line="240" w:lineRule="auto"/>
        <w:jc w:val="both"/>
        <w:rPr>
          <w:rFonts w:ascii="Times New Roman" w:hAnsi="Times New Roman" w:cs="Times New Roman"/>
          <w:lang w:val="id-ID"/>
        </w:rPr>
      </w:pPr>
    </w:p>
    <w:p w:rsidR="001C2A3A" w:rsidRDefault="001C2A3A" w:rsidP="002118E6">
      <w:pPr>
        <w:spacing w:after="0" w:line="240" w:lineRule="auto"/>
        <w:jc w:val="both"/>
        <w:rPr>
          <w:rFonts w:ascii="Times New Roman" w:hAnsi="Times New Roman" w:cs="Times New Roman"/>
          <w:lang w:val="id-ID"/>
        </w:rPr>
      </w:pPr>
    </w:p>
    <w:p w:rsidR="001C2A3A" w:rsidRDefault="001C2A3A" w:rsidP="002118E6">
      <w:pPr>
        <w:spacing w:after="0" w:line="240" w:lineRule="auto"/>
        <w:jc w:val="both"/>
        <w:rPr>
          <w:rFonts w:ascii="Times New Roman" w:hAnsi="Times New Roman" w:cs="Times New Roman"/>
          <w:lang w:val="id-ID"/>
        </w:rPr>
      </w:pPr>
    </w:p>
    <w:p w:rsidR="00B14D18" w:rsidRDefault="00B14D18" w:rsidP="002118E6">
      <w:pPr>
        <w:spacing w:after="0" w:line="240" w:lineRule="auto"/>
        <w:jc w:val="both"/>
        <w:rPr>
          <w:rFonts w:ascii="Times New Roman" w:hAnsi="Times New Roman" w:cs="Times New Roman"/>
          <w:lang w:val="id-ID"/>
        </w:rPr>
      </w:pPr>
    </w:p>
    <w:p w:rsidR="00B14D18" w:rsidRPr="008F0491" w:rsidRDefault="00B14D18" w:rsidP="002118E6">
      <w:pPr>
        <w:spacing w:after="0" w:line="240" w:lineRule="auto"/>
        <w:jc w:val="both"/>
        <w:rPr>
          <w:rFonts w:ascii="Times New Roman" w:hAnsi="Times New Roman" w:cs="Times New Roman"/>
          <w:lang w:val="id-ID"/>
        </w:rPr>
      </w:pPr>
    </w:p>
    <w:p w:rsidR="007B150C" w:rsidRDefault="007B150C" w:rsidP="002118E6">
      <w:pPr>
        <w:spacing w:line="240" w:lineRule="auto"/>
        <w:rPr>
          <w:rFonts w:ascii="Times New Roman" w:hAnsi="Times New Roman" w:cs="Times New Roman"/>
          <w:lang w:val="id-ID"/>
        </w:rPr>
      </w:pPr>
    </w:p>
    <w:p w:rsidR="007B150C" w:rsidRDefault="003C7F8A" w:rsidP="002118E6">
      <w:pPr>
        <w:spacing w:line="240" w:lineRule="auto"/>
        <w:rPr>
          <w:rFonts w:ascii="Times New Roman" w:hAnsi="Times New Roman" w:cs="Times New Roman"/>
          <w:lang w:val="id-ID"/>
        </w:rPr>
      </w:pPr>
      <w:r>
        <w:rPr>
          <w:rFonts w:ascii="Times New Roman" w:hAnsi="Times New Roman" w:cs="Times New Roman"/>
          <w:noProof/>
        </w:rPr>
        <w:pict>
          <v:group id="_x0000_s1128" style="position:absolute;margin-left:-9.05pt;margin-top:6.15pt;width:243.95pt;height:178.55pt;z-index:251802624" coordorigin="6248,1863" coordsize="4879,3571">
            <v:shape id="_x0000_s1056" type="#_x0000_t202" style="position:absolute;left:6248;top:4983;width:4879;height:451" o:regroupid="9" filled="f" stroked="f">
              <v:textbox style="mso-next-textbox:#_x0000_s1056">
                <w:txbxContent>
                  <w:p w:rsidR="00BC1EBE" w:rsidRPr="001C2A3A" w:rsidRDefault="00BC1EBE" w:rsidP="00BC1EBE">
                    <w:pPr>
                      <w:jc w:val="center"/>
                      <w:rPr>
                        <w:rFonts w:ascii="Times New Roman" w:hAnsi="Times New Roman" w:cs="Times New Roman"/>
                        <w:sz w:val="18"/>
                        <w:szCs w:val="24"/>
                        <w:lang w:val="id-ID"/>
                      </w:rPr>
                    </w:pPr>
                    <w:r w:rsidRPr="001C2A3A">
                      <w:rPr>
                        <w:rFonts w:ascii="Times New Roman" w:hAnsi="Times New Roman" w:cs="Times New Roman"/>
                        <w:sz w:val="18"/>
                        <w:szCs w:val="24"/>
                        <w:lang w:val="id-ID"/>
                      </w:rPr>
                      <w:t xml:space="preserve">Gambar </w:t>
                    </w:r>
                    <w:r w:rsidR="00480BE3" w:rsidRPr="001C2A3A">
                      <w:rPr>
                        <w:rFonts w:ascii="Times New Roman" w:hAnsi="Times New Roman" w:cs="Times New Roman"/>
                        <w:sz w:val="18"/>
                        <w:szCs w:val="24"/>
                        <w:lang w:val="id-ID"/>
                      </w:rPr>
                      <w:t xml:space="preserve">2 </w:t>
                    </w:r>
                    <w:r w:rsidRPr="001C2A3A">
                      <w:rPr>
                        <w:rFonts w:ascii="Times New Roman" w:hAnsi="Times New Roman" w:cs="Times New Roman"/>
                        <w:sz w:val="18"/>
                        <w:szCs w:val="24"/>
                        <w:lang w:val="id-ID"/>
                      </w:rPr>
                      <w:t xml:space="preserve">Struktur kewenangan dalam sistem </w:t>
                    </w:r>
                    <w:r w:rsidRPr="001C2A3A">
                      <w:rPr>
                        <w:rFonts w:ascii="Times New Roman" w:hAnsi="Times New Roman" w:cs="Times New Roman"/>
                        <w:i/>
                        <w:sz w:val="18"/>
                        <w:szCs w:val="24"/>
                        <w:lang w:val="id-ID"/>
                      </w:rPr>
                      <w:t>wehai</w:t>
                    </w:r>
                  </w:p>
                </w:txbxContent>
              </v:textbox>
            </v:shape>
            <v:rect id="_x0000_s1057" style="position:absolute;left:7885;top:1863;width:1514;height:394;v-text-anchor:middle" o:regroupid="9">
              <v:textbox style="mso-next-textbox:#_x0000_s1057" inset="1.5mm,,1.5mm">
                <w:txbxContent>
                  <w:p w:rsidR="00BC1EBE" w:rsidRPr="004C3931" w:rsidRDefault="00BC1EBE" w:rsidP="00BC1EBE">
                    <w:pPr>
                      <w:jc w:val="center"/>
                      <w:rPr>
                        <w:rFonts w:ascii="Times New Roman" w:hAnsi="Times New Roman" w:cs="Times New Roman"/>
                        <w:i/>
                        <w:sz w:val="20"/>
                        <w:szCs w:val="24"/>
                        <w:lang w:val="id-ID"/>
                      </w:rPr>
                    </w:pPr>
                    <w:r w:rsidRPr="004C3931">
                      <w:rPr>
                        <w:rFonts w:ascii="Times New Roman" w:hAnsi="Times New Roman" w:cs="Times New Roman"/>
                        <w:i/>
                        <w:sz w:val="20"/>
                        <w:szCs w:val="24"/>
                        <w:lang w:val="id-ID"/>
                      </w:rPr>
                      <w:t>Meantuu Liya</w:t>
                    </w:r>
                  </w:p>
                </w:txbxContent>
              </v:textbox>
            </v:rect>
            <v:rect id="_x0000_s1058" style="position:absolute;left:7885;top:2460;width:1514;height:397;v-text-anchor:middle" o:regroupid="9">
              <v:textbox style="mso-next-textbox:#_x0000_s1058" inset="1.5mm,,1.5mm">
                <w:txbxContent>
                  <w:p w:rsidR="00BC1EBE" w:rsidRPr="004C3931" w:rsidRDefault="00BC1EBE" w:rsidP="00BC1EBE">
                    <w:pPr>
                      <w:jc w:val="center"/>
                      <w:rPr>
                        <w:rFonts w:ascii="Times New Roman" w:hAnsi="Times New Roman" w:cs="Times New Roman"/>
                        <w:i/>
                        <w:sz w:val="20"/>
                        <w:szCs w:val="24"/>
                        <w:lang w:val="id-ID"/>
                      </w:rPr>
                    </w:pPr>
                    <w:r w:rsidRPr="004C3931">
                      <w:rPr>
                        <w:rFonts w:ascii="Times New Roman" w:hAnsi="Times New Roman" w:cs="Times New Roman"/>
                        <w:i/>
                        <w:sz w:val="20"/>
                        <w:szCs w:val="24"/>
                        <w:lang w:val="id-ID"/>
                      </w:rPr>
                      <w:t>Kontabitara</w:t>
                    </w:r>
                  </w:p>
                </w:txbxContent>
              </v:textbox>
            </v:rect>
            <v:rect id="_x0000_s1059" style="position:absolute;left:7678;top:3067;width:1988;height:1176;v-text-anchor:middle" o:regroupid="9">
              <v:textbox style="mso-next-textbox:#_x0000_s1059" inset="0,,0">
                <w:txbxContent>
                  <w:p w:rsidR="00BC1EBE" w:rsidRPr="004C3931" w:rsidRDefault="00BC1EBE" w:rsidP="001C2A3A">
                    <w:pPr>
                      <w:spacing w:after="0" w:line="240" w:lineRule="auto"/>
                      <w:jc w:val="center"/>
                      <w:rPr>
                        <w:rFonts w:ascii="Times New Roman" w:hAnsi="Times New Roman" w:cs="Times New Roman"/>
                        <w:i/>
                        <w:sz w:val="18"/>
                        <w:szCs w:val="24"/>
                        <w:lang w:val="id-ID"/>
                      </w:rPr>
                    </w:pPr>
                    <w:r w:rsidRPr="004C3931">
                      <w:rPr>
                        <w:rFonts w:ascii="Times New Roman" w:hAnsi="Times New Roman" w:cs="Times New Roman"/>
                        <w:i/>
                        <w:sz w:val="18"/>
                        <w:szCs w:val="24"/>
                        <w:lang w:val="id-ID"/>
                      </w:rPr>
                      <w:t>Meantuu toko</w:t>
                    </w:r>
                  </w:p>
                  <w:p w:rsidR="00BC1EBE" w:rsidRPr="004C3931" w:rsidRDefault="00BC1EBE" w:rsidP="001C2A3A">
                    <w:pPr>
                      <w:spacing w:after="0" w:line="240" w:lineRule="auto"/>
                      <w:jc w:val="center"/>
                      <w:rPr>
                        <w:rFonts w:ascii="Times New Roman" w:hAnsi="Times New Roman" w:cs="Times New Roman"/>
                        <w:i/>
                        <w:sz w:val="18"/>
                        <w:szCs w:val="24"/>
                        <w:lang w:val="id-ID"/>
                      </w:rPr>
                    </w:pPr>
                    <w:r w:rsidRPr="004C3931">
                      <w:rPr>
                        <w:rFonts w:ascii="Times New Roman" w:hAnsi="Times New Roman" w:cs="Times New Roman"/>
                        <w:i/>
                        <w:sz w:val="18"/>
                        <w:szCs w:val="24"/>
                        <w:lang w:val="id-ID"/>
                      </w:rPr>
                      <w:t>Meantuu wa puru</w:t>
                    </w:r>
                  </w:p>
                  <w:p w:rsidR="00BC1EBE" w:rsidRPr="004C3931" w:rsidRDefault="00BC1EBE" w:rsidP="001C2A3A">
                    <w:pPr>
                      <w:spacing w:after="0" w:line="240" w:lineRule="auto"/>
                      <w:jc w:val="center"/>
                      <w:rPr>
                        <w:rFonts w:ascii="Times New Roman" w:hAnsi="Times New Roman" w:cs="Times New Roman"/>
                        <w:i/>
                        <w:sz w:val="18"/>
                        <w:szCs w:val="24"/>
                        <w:lang w:val="id-ID"/>
                      </w:rPr>
                    </w:pPr>
                    <w:r w:rsidRPr="004C3931">
                      <w:rPr>
                        <w:rFonts w:ascii="Times New Roman" w:hAnsi="Times New Roman" w:cs="Times New Roman"/>
                        <w:i/>
                        <w:sz w:val="18"/>
                        <w:szCs w:val="24"/>
                        <w:lang w:val="id-ID"/>
                      </w:rPr>
                      <w:t>Meantuu sampalu</w:t>
                    </w:r>
                  </w:p>
                  <w:p w:rsidR="00BC1EBE" w:rsidRPr="004C3931" w:rsidRDefault="00BC1EBE" w:rsidP="001C2A3A">
                    <w:pPr>
                      <w:spacing w:after="0" w:line="240" w:lineRule="auto"/>
                      <w:jc w:val="center"/>
                      <w:rPr>
                        <w:rFonts w:ascii="Times New Roman" w:hAnsi="Times New Roman" w:cs="Times New Roman"/>
                        <w:i/>
                        <w:sz w:val="18"/>
                        <w:szCs w:val="24"/>
                        <w:lang w:val="id-ID"/>
                      </w:rPr>
                    </w:pPr>
                    <w:r w:rsidRPr="004C3931">
                      <w:rPr>
                        <w:rFonts w:ascii="Times New Roman" w:hAnsi="Times New Roman" w:cs="Times New Roman"/>
                        <w:i/>
                        <w:sz w:val="18"/>
                        <w:szCs w:val="24"/>
                        <w:lang w:val="id-ID"/>
                      </w:rPr>
                      <w:t>Meantuu nunu</w:t>
                    </w:r>
                  </w:p>
                  <w:p w:rsidR="00BC1EBE" w:rsidRPr="004C3931" w:rsidRDefault="00BC1EBE" w:rsidP="001C2A3A">
                    <w:pPr>
                      <w:spacing w:after="0" w:line="240" w:lineRule="auto"/>
                      <w:jc w:val="center"/>
                      <w:rPr>
                        <w:rFonts w:ascii="Times New Roman" w:hAnsi="Times New Roman" w:cs="Times New Roman"/>
                        <w:i/>
                        <w:sz w:val="18"/>
                        <w:szCs w:val="24"/>
                        <w:lang w:val="id-ID"/>
                      </w:rPr>
                    </w:pPr>
                    <w:r w:rsidRPr="004C3931">
                      <w:rPr>
                        <w:rFonts w:ascii="Times New Roman" w:hAnsi="Times New Roman" w:cs="Times New Roman"/>
                        <w:i/>
                        <w:sz w:val="18"/>
                        <w:szCs w:val="24"/>
                        <w:lang w:val="id-ID"/>
                      </w:rPr>
                      <w:t>Meantuu oitau</w:t>
                    </w:r>
                  </w:p>
                </w:txbxContent>
              </v:textbox>
            </v:rect>
            <v:rect id="_x0000_s1060" style="position:absolute;left:8743;top:4516;width:1514;height:380;v-text-anchor:middle" o:regroupid="9">
              <v:textbox style="mso-next-textbox:#_x0000_s1060" inset="1.5mm,,1.5mm">
                <w:txbxContent>
                  <w:p w:rsidR="00BC1EBE" w:rsidRPr="001C2A3A" w:rsidRDefault="00BC1EBE" w:rsidP="00BC1EBE">
                    <w:pPr>
                      <w:jc w:val="center"/>
                      <w:rPr>
                        <w:rFonts w:ascii="Times New Roman" w:hAnsi="Times New Roman" w:cs="Times New Roman"/>
                        <w:i/>
                        <w:sz w:val="18"/>
                        <w:szCs w:val="24"/>
                        <w:lang w:val="id-ID"/>
                      </w:rPr>
                    </w:pPr>
                    <w:r w:rsidRPr="001C2A3A">
                      <w:rPr>
                        <w:rFonts w:ascii="Times New Roman" w:hAnsi="Times New Roman" w:cs="Times New Roman"/>
                        <w:i/>
                        <w:sz w:val="18"/>
                        <w:szCs w:val="24"/>
                        <w:lang w:val="id-ID"/>
                      </w:rPr>
                      <w:t>Bonto</w:t>
                    </w:r>
                  </w:p>
                </w:txbxContent>
              </v:textbox>
            </v:rect>
            <v:shape id="_x0000_s1061" type="#_x0000_t32" style="position:absolute;left:8649;top:2257;width:0;height:203;flip:y" o:connectortype="straight" o:regroupid="9">
              <v:stroke endarrow="block"/>
            </v:shape>
            <v:shape id="_x0000_s1062" type="#_x0000_t32" style="position:absolute;left:8669;top:2862;width:1;height:205;flip:y" o:connectortype="straight" o:regroupid="9">
              <v:stroke endarrow="block"/>
            </v:shape>
            <v:shape id="_x0000_s1063" type="#_x0000_t32" style="position:absolute;left:8743;top:4243;width:495;height:273;flip:x y" o:connectortype="straight" o:regroupid="9">
              <v:stroke endarrow="block"/>
            </v:shape>
            <v:rect id="_x0000_s1064" style="position:absolute;left:7085;top:4516;width:1514;height:380;v-text-anchor:middle" o:regroupid="9">
              <v:textbox style="mso-next-textbox:#_x0000_s1064" inset="1.5mm,,1.5mm">
                <w:txbxContent>
                  <w:p w:rsidR="00BC1EBE" w:rsidRPr="001C2A3A" w:rsidRDefault="00BC1EBE" w:rsidP="00BC1EBE">
                    <w:pPr>
                      <w:jc w:val="center"/>
                      <w:rPr>
                        <w:rFonts w:ascii="Times New Roman" w:hAnsi="Times New Roman" w:cs="Times New Roman"/>
                        <w:i/>
                        <w:sz w:val="18"/>
                        <w:szCs w:val="24"/>
                        <w:lang w:val="id-ID"/>
                      </w:rPr>
                    </w:pPr>
                    <w:r w:rsidRPr="001C2A3A">
                      <w:rPr>
                        <w:rFonts w:ascii="Times New Roman" w:hAnsi="Times New Roman" w:cs="Times New Roman"/>
                        <w:i/>
                        <w:sz w:val="18"/>
                        <w:szCs w:val="24"/>
                        <w:lang w:val="id-ID"/>
                      </w:rPr>
                      <w:t>Pangalasa</w:t>
                    </w:r>
                  </w:p>
                </w:txbxContent>
              </v:textbox>
            </v:rect>
            <v:shape id="_x0000_s1065" type="#_x0000_t32" style="position:absolute;left:8098;top:4243;width:501;height:273;flip:y" o:connectortype="straight" o:regroupid="9">
              <v:stroke endarrow="block"/>
            </v:shape>
          </v:group>
        </w:pict>
      </w:r>
    </w:p>
    <w:p w:rsidR="00B55F7C" w:rsidRDefault="00B55F7C" w:rsidP="002118E6">
      <w:pPr>
        <w:spacing w:after="0" w:line="240" w:lineRule="auto"/>
        <w:rPr>
          <w:rFonts w:ascii="Times New Roman" w:hAnsi="Times New Roman" w:cs="Times New Roman"/>
          <w:b/>
          <w:lang w:val="id-ID"/>
        </w:rPr>
      </w:pPr>
    </w:p>
    <w:p w:rsidR="00B55F7C" w:rsidRDefault="00B55F7C" w:rsidP="002118E6">
      <w:pPr>
        <w:spacing w:after="0" w:line="240" w:lineRule="auto"/>
        <w:rPr>
          <w:rFonts w:ascii="Times New Roman" w:hAnsi="Times New Roman" w:cs="Times New Roman"/>
          <w:b/>
          <w:lang w:val="id-ID"/>
        </w:rPr>
      </w:pPr>
    </w:p>
    <w:p w:rsidR="00B55F7C" w:rsidRDefault="00B55F7C" w:rsidP="002118E6">
      <w:pPr>
        <w:spacing w:after="0" w:line="240" w:lineRule="auto"/>
        <w:rPr>
          <w:rFonts w:ascii="Times New Roman" w:hAnsi="Times New Roman" w:cs="Times New Roman"/>
          <w:b/>
          <w:lang w:val="id-ID"/>
        </w:rPr>
      </w:pPr>
    </w:p>
    <w:p w:rsidR="00B55F7C" w:rsidRDefault="00B55F7C" w:rsidP="002118E6">
      <w:pPr>
        <w:spacing w:after="0" w:line="240" w:lineRule="auto"/>
        <w:rPr>
          <w:rFonts w:ascii="Times New Roman" w:hAnsi="Times New Roman" w:cs="Times New Roman"/>
          <w:b/>
          <w:lang w:val="id-ID"/>
        </w:rPr>
      </w:pPr>
    </w:p>
    <w:p w:rsidR="00B55F7C" w:rsidRDefault="00B55F7C"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3C7F8A" w:rsidRDefault="003C7F8A" w:rsidP="002118E6">
      <w:pPr>
        <w:spacing w:after="0" w:line="240" w:lineRule="auto"/>
        <w:rPr>
          <w:rFonts w:ascii="Times New Roman" w:hAnsi="Times New Roman" w:cs="Times New Roman"/>
          <w:b/>
          <w:lang w:val="id-ID"/>
        </w:rPr>
      </w:pPr>
    </w:p>
    <w:p w:rsidR="007B150C" w:rsidRPr="007B150C" w:rsidRDefault="007B150C" w:rsidP="002118E6">
      <w:pPr>
        <w:spacing w:after="0" w:line="240" w:lineRule="auto"/>
        <w:rPr>
          <w:rFonts w:ascii="Times New Roman" w:hAnsi="Times New Roman" w:cs="Times New Roman"/>
          <w:b/>
          <w:lang w:val="id-ID"/>
        </w:rPr>
      </w:pPr>
      <w:r w:rsidRPr="007B150C">
        <w:rPr>
          <w:rFonts w:ascii="Times New Roman" w:hAnsi="Times New Roman" w:cs="Times New Roman"/>
          <w:b/>
          <w:lang w:val="id-ID"/>
        </w:rPr>
        <w:t>Sanksi</w:t>
      </w:r>
    </w:p>
    <w:p w:rsidR="007B150C" w:rsidRDefault="007B150C" w:rsidP="002118E6">
      <w:pPr>
        <w:spacing w:line="240" w:lineRule="auto"/>
        <w:jc w:val="both"/>
        <w:rPr>
          <w:rFonts w:ascii="Times New Roman" w:hAnsi="Times New Roman" w:cs="Times New Roman"/>
          <w:sz w:val="24"/>
          <w:szCs w:val="24"/>
          <w:lang w:val="id-ID"/>
        </w:rPr>
      </w:pPr>
      <w:r>
        <w:rPr>
          <w:rFonts w:ascii="Times New Roman" w:hAnsi="Times New Roman" w:cs="Times New Roman"/>
          <w:szCs w:val="24"/>
          <w:lang w:val="id-ID"/>
        </w:rPr>
        <w:tab/>
      </w:r>
      <w:r w:rsidRPr="007B150C">
        <w:rPr>
          <w:rFonts w:ascii="Times New Roman" w:hAnsi="Times New Roman" w:cs="Times New Roman"/>
          <w:szCs w:val="24"/>
          <w:lang w:val="id-ID"/>
        </w:rPr>
        <w:t xml:space="preserve">Anggota masyarakat yang melanggar lokasi </w:t>
      </w:r>
      <w:r w:rsidRPr="007B150C">
        <w:rPr>
          <w:rFonts w:ascii="Times New Roman" w:hAnsi="Times New Roman" w:cs="Times New Roman"/>
          <w:i/>
          <w:szCs w:val="24"/>
          <w:lang w:val="id-ID"/>
        </w:rPr>
        <w:t>wehai</w:t>
      </w:r>
      <w:r w:rsidRPr="007B150C">
        <w:rPr>
          <w:rFonts w:ascii="Times New Roman" w:hAnsi="Times New Roman" w:cs="Times New Roman"/>
          <w:szCs w:val="24"/>
          <w:lang w:val="id-ID"/>
        </w:rPr>
        <w:t xml:space="preserve"> akan dijatuhi hukuman yang ditentukan oleh </w:t>
      </w:r>
      <w:r w:rsidRPr="007B150C">
        <w:rPr>
          <w:rFonts w:ascii="Times New Roman" w:hAnsi="Times New Roman" w:cs="Times New Roman"/>
          <w:i/>
          <w:szCs w:val="24"/>
          <w:lang w:val="id-ID"/>
        </w:rPr>
        <w:t>Sara</w:t>
      </w:r>
      <w:r w:rsidRPr="007B150C">
        <w:rPr>
          <w:rFonts w:ascii="Times New Roman" w:hAnsi="Times New Roman" w:cs="Times New Roman"/>
          <w:szCs w:val="24"/>
          <w:lang w:val="id-ID"/>
        </w:rPr>
        <w:t xml:space="preserve"> Liya, yaitu </w:t>
      </w:r>
      <w:r w:rsidRPr="007B150C">
        <w:rPr>
          <w:rFonts w:ascii="Times New Roman" w:hAnsi="Times New Roman" w:cs="Times New Roman"/>
          <w:i/>
          <w:szCs w:val="24"/>
          <w:lang w:val="id-ID"/>
        </w:rPr>
        <w:t>hoko da’o ke te sara</w:t>
      </w:r>
      <w:r w:rsidRPr="007B150C">
        <w:rPr>
          <w:rFonts w:ascii="Times New Roman" w:hAnsi="Times New Roman" w:cs="Times New Roman"/>
          <w:szCs w:val="24"/>
          <w:lang w:val="id-ID"/>
        </w:rPr>
        <w:t xml:space="preserve"> (diri dan status yang bersangkutan dirusakkan oleh </w:t>
      </w:r>
      <w:r w:rsidRPr="007B150C">
        <w:rPr>
          <w:rFonts w:ascii="Times New Roman" w:hAnsi="Times New Roman" w:cs="Times New Roman"/>
          <w:i/>
          <w:szCs w:val="24"/>
          <w:lang w:val="id-ID"/>
        </w:rPr>
        <w:t>sara</w:t>
      </w:r>
      <w:r w:rsidRPr="007B150C">
        <w:rPr>
          <w:rFonts w:ascii="Times New Roman" w:hAnsi="Times New Roman" w:cs="Times New Roman"/>
          <w:szCs w:val="24"/>
          <w:lang w:val="id-ID"/>
        </w:rPr>
        <w:t xml:space="preserve">). Jika terdapat seseorang melakukan pelanggaran terhadap hukum adat, tidak mematuhi norma yang ada serta buruk dalam beretika, maka akan disebut dengan istilah </w:t>
      </w:r>
      <w:r w:rsidRPr="007B150C">
        <w:rPr>
          <w:rFonts w:ascii="Times New Roman" w:hAnsi="Times New Roman" w:cs="Times New Roman"/>
          <w:i/>
          <w:szCs w:val="24"/>
          <w:lang w:val="id-ID"/>
        </w:rPr>
        <w:t>tapa sara</w:t>
      </w:r>
      <w:r w:rsidRPr="007B150C">
        <w:rPr>
          <w:rFonts w:ascii="Times New Roman" w:hAnsi="Times New Roman" w:cs="Times New Roman"/>
          <w:szCs w:val="24"/>
          <w:lang w:val="id-ID"/>
        </w:rPr>
        <w:t xml:space="preserve"> dan </w:t>
      </w:r>
      <w:r w:rsidRPr="007B150C">
        <w:rPr>
          <w:rFonts w:ascii="Times New Roman" w:hAnsi="Times New Roman" w:cs="Times New Roman"/>
          <w:i/>
          <w:szCs w:val="24"/>
          <w:lang w:val="id-ID"/>
        </w:rPr>
        <w:t>tapa adati</w:t>
      </w:r>
      <w:r w:rsidRPr="007B150C">
        <w:rPr>
          <w:rFonts w:ascii="Times New Roman" w:hAnsi="Times New Roman" w:cs="Times New Roman"/>
          <w:szCs w:val="24"/>
          <w:lang w:val="id-ID"/>
        </w:rPr>
        <w:t xml:space="preserve"> yang memiliki arti tidak beretika dan tidak tahu aturan. Pelanggaran terhadap hukum adat dianggap juga sebagai pelanggaran terhadap </w:t>
      </w:r>
      <w:r w:rsidRPr="007B150C">
        <w:rPr>
          <w:rFonts w:ascii="Times New Roman" w:hAnsi="Times New Roman" w:cs="Times New Roman"/>
          <w:i/>
          <w:szCs w:val="24"/>
          <w:lang w:val="id-ID"/>
        </w:rPr>
        <w:t>sara</w:t>
      </w:r>
      <w:r w:rsidRPr="007B150C">
        <w:rPr>
          <w:rFonts w:ascii="Times New Roman" w:hAnsi="Times New Roman" w:cs="Times New Roman"/>
          <w:szCs w:val="24"/>
          <w:lang w:val="id-ID"/>
        </w:rPr>
        <w:t xml:space="preserve"> karena seluruh sumberdaya alam diyakini milik </w:t>
      </w:r>
      <w:r w:rsidRPr="007B150C">
        <w:rPr>
          <w:rFonts w:ascii="Times New Roman" w:hAnsi="Times New Roman" w:cs="Times New Roman"/>
          <w:i/>
          <w:szCs w:val="24"/>
          <w:lang w:val="id-ID"/>
        </w:rPr>
        <w:t>sara</w:t>
      </w:r>
      <w:r w:rsidRPr="007B150C">
        <w:rPr>
          <w:rFonts w:ascii="Times New Roman" w:hAnsi="Times New Roman" w:cs="Times New Roman"/>
          <w:szCs w:val="24"/>
          <w:lang w:val="id-ID"/>
        </w:rPr>
        <w:t xml:space="preserve">. Salah satu pelanggaran hukum adat yang kerap terjadi pada </w:t>
      </w:r>
      <w:r w:rsidRPr="007B150C">
        <w:rPr>
          <w:rFonts w:ascii="Times New Roman" w:hAnsi="Times New Roman" w:cs="Times New Roman"/>
          <w:i/>
          <w:szCs w:val="24"/>
          <w:lang w:val="id-ID"/>
        </w:rPr>
        <w:t>wehai</w:t>
      </w:r>
      <w:r w:rsidRPr="007B150C">
        <w:rPr>
          <w:rFonts w:ascii="Times New Roman" w:hAnsi="Times New Roman" w:cs="Times New Roman"/>
          <w:szCs w:val="24"/>
          <w:lang w:val="id-ID"/>
        </w:rPr>
        <w:t xml:space="preserve"> adalah pengambilan ikan pada lokasi yang dilarang dan juga masih  menggunakan alat tangkap yang sudah dilarang. </w:t>
      </w:r>
    </w:p>
    <w:p w:rsidR="007B150C" w:rsidRDefault="007B150C" w:rsidP="001C2A3A">
      <w:pPr>
        <w:spacing w:after="0" w:line="240" w:lineRule="auto"/>
        <w:ind w:left="284" w:right="283"/>
        <w:jc w:val="both"/>
        <w:rPr>
          <w:rFonts w:ascii="Times New Roman" w:hAnsi="Times New Roman" w:cs="Times New Roman"/>
          <w:szCs w:val="24"/>
          <w:lang w:val="id-ID"/>
        </w:rPr>
      </w:pPr>
      <w:r w:rsidRPr="007B150C">
        <w:rPr>
          <w:rFonts w:ascii="Times New Roman" w:hAnsi="Times New Roman" w:cs="Times New Roman"/>
          <w:i/>
          <w:szCs w:val="24"/>
          <w:lang w:val="id-ID"/>
        </w:rPr>
        <w:t xml:space="preserve">“Sanksi kalau yang ringan maka akan ditegur dulu, kalau diulang lagi atau pelanggarannya berat maka akan dikucilkan oleh masyarakat sini. Misalnya dia bikin hajat atau apa2, maka tidak akan ada yang datang. Itu dinamakan posisa. Kalau lebih besar lagi misalnya di lingkungan B, orang di posisa ini anaknya kawinan maka tidak akan ada yang menghadiri. Sanksi yang lebih besar lagi maka dia akan dikeluarkan dari liya, kalau tidak taat pada aturan sara.” </w:t>
      </w:r>
      <w:r w:rsidRPr="007B150C">
        <w:rPr>
          <w:rFonts w:ascii="Times New Roman" w:hAnsi="Times New Roman" w:cs="Times New Roman"/>
          <w:szCs w:val="24"/>
          <w:lang w:val="id-ID"/>
        </w:rPr>
        <w:t>(</w:t>
      </w:r>
      <w:r w:rsidRPr="007B150C">
        <w:rPr>
          <w:rFonts w:ascii="Times New Roman" w:hAnsi="Times New Roman" w:cs="Times New Roman"/>
          <w:b/>
          <w:szCs w:val="24"/>
          <w:lang w:val="id-ID"/>
        </w:rPr>
        <w:t>Meantuu Liya</w:t>
      </w:r>
      <w:r w:rsidRPr="007B150C">
        <w:rPr>
          <w:rFonts w:ascii="Times New Roman" w:hAnsi="Times New Roman" w:cs="Times New Roman"/>
          <w:szCs w:val="24"/>
          <w:lang w:val="id-ID"/>
        </w:rPr>
        <w:t>)</w:t>
      </w:r>
    </w:p>
    <w:p w:rsidR="001408C9" w:rsidRDefault="001408C9" w:rsidP="002118E6">
      <w:pPr>
        <w:spacing w:line="240" w:lineRule="auto"/>
        <w:ind w:left="567" w:right="654"/>
        <w:jc w:val="both"/>
        <w:rPr>
          <w:rFonts w:ascii="Times New Roman" w:hAnsi="Times New Roman" w:cs="Times New Roman"/>
          <w:sz w:val="24"/>
          <w:szCs w:val="24"/>
          <w:lang w:val="id-ID"/>
        </w:rPr>
      </w:pPr>
    </w:p>
    <w:p w:rsidR="00BC1EBE" w:rsidRDefault="007B150C" w:rsidP="002118E6">
      <w:pPr>
        <w:spacing w:after="0" w:line="240" w:lineRule="auto"/>
        <w:rPr>
          <w:rFonts w:ascii="Times New Roman" w:hAnsi="Times New Roman" w:cs="Times New Roman"/>
          <w:b/>
          <w:lang w:val="id-ID"/>
        </w:rPr>
      </w:pPr>
      <w:r w:rsidRPr="007B150C">
        <w:rPr>
          <w:rFonts w:ascii="Times New Roman" w:hAnsi="Times New Roman" w:cs="Times New Roman"/>
          <w:b/>
          <w:lang w:val="id-ID"/>
        </w:rPr>
        <w:t>Pemantauan dan Pengawasan</w:t>
      </w:r>
    </w:p>
    <w:p w:rsidR="007B150C" w:rsidRPr="007B150C" w:rsidRDefault="007B150C" w:rsidP="002118E6">
      <w:pPr>
        <w:spacing w:after="0" w:line="240" w:lineRule="auto"/>
        <w:jc w:val="both"/>
        <w:rPr>
          <w:rFonts w:ascii="Times New Roman" w:hAnsi="Times New Roman" w:cs="Times New Roman"/>
          <w:szCs w:val="24"/>
          <w:lang w:val="id-ID"/>
        </w:rPr>
      </w:pPr>
      <w:r>
        <w:rPr>
          <w:rFonts w:ascii="Times New Roman" w:hAnsi="Times New Roman" w:cs="Times New Roman"/>
          <w:sz w:val="24"/>
          <w:szCs w:val="24"/>
          <w:lang w:val="id-ID"/>
        </w:rPr>
        <w:lastRenderedPageBreak/>
        <w:tab/>
      </w:r>
      <w:r w:rsidRPr="007B150C">
        <w:rPr>
          <w:rFonts w:ascii="Times New Roman" w:hAnsi="Times New Roman" w:cs="Times New Roman"/>
          <w:szCs w:val="24"/>
          <w:lang w:val="id-ID"/>
        </w:rPr>
        <w:t xml:space="preserve">Terdapat petugas khusus yang memiliki tanggung jawab dalam menjaga wilayah </w:t>
      </w:r>
      <w:r w:rsidRPr="007B150C">
        <w:rPr>
          <w:rFonts w:ascii="Times New Roman" w:hAnsi="Times New Roman" w:cs="Times New Roman"/>
          <w:i/>
          <w:szCs w:val="24"/>
          <w:lang w:val="id-ID"/>
        </w:rPr>
        <w:t>wehai</w:t>
      </w:r>
      <w:r w:rsidRPr="007B150C">
        <w:rPr>
          <w:rFonts w:ascii="Times New Roman" w:hAnsi="Times New Roman" w:cs="Times New Roman"/>
          <w:szCs w:val="24"/>
          <w:lang w:val="id-ID"/>
        </w:rPr>
        <w:t xml:space="preserve"> di Kadie Liya. Petugas khusus tersebut merupakan salah satu anggota dari dewan sara yang disebut </w:t>
      </w:r>
      <w:r w:rsidRPr="007B150C">
        <w:rPr>
          <w:rFonts w:ascii="Times New Roman" w:hAnsi="Times New Roman" w:cs="Times New Roman"/>
          <w:i/>
          <w:szCs w:val="24"/>
          <w:lang w:val="id-ID"/>
        </w:rPr>
        <w:t>pangalasa</w:t>
      </w:r>
      <w:r w:rsidRPr="007B150C">
        <w:rPr>
          <w:rFonts w:ascii="Times New Roman" w:hAnsi="Times New Roman" w:cs="Times New Roman"/>
          <w:szCs w:val="24"/>
          <w:lang w:val="id-ID"/>
        </w:rPr>
        <w:t xml:space="preserve">. Dalam struktur dewan sara, terdapat dua </w:t>
      </w:r>
      <w:r w:rsidRPr="007B150C">
        <w:rPr>
          <w:rFonts w:ascii="Times New Roman" w:hAnsi="Times New Roman" w:cs="Times New Roman"/>
          <w:i/>
          <w:szCs w:val="24"/>
          <w:lang w:val="id-ID"/>
        </w:rPr>
        <w:t>pangalasa</w:t>
      </w:r>
      <w:r w:rsidRPr="007B150C">
        <w:rPr>
          <w:rFonts w:ascii="Times New Roman" w:hAnsi="Times New Roman" w:cs="Times New Roman"/>
          <w:szCs w:val="24"/>
          <w:lang w:val="id-ID"/>
        </w:rPr>
        <w:t xml:space="preserve"> yaitu </w:t>
      </w:r>
      <w:r w:rsidRPr="007B150C">
        <w:rPr>
          <w:rFonts w:ascii="Times New Roman" w:hAnsi="Times New Roman" w:cs="Times New Roman"/>
          <w:i/>
          <w:szCs w:val="24"/>
          <w:lang w:val="id-ID"/>
        </w:rPr>
        <w:t>pangalasa i woru</w:t>
      </w:r>
      <w:r w:rsidRPr="007B150C">
        <w:rPr>
          <w:rFonts w:ascii="Times New Roman" w:hAnsi="Times New Roman" w:cs="Times New Roman"/>
          <w:szCs w:val="24"/>
          <w:lang w:val="id-ID"/>
        </w:rPr>
        <w:t xml:space="preserve"> yang mengawasi wilayah timur </w:t>
      </w:r>
      <w:r w:rsidRPr="007B150C">
        <w:rPr>
          <w:rFonts w:ascii="Times New Roman" w:hAnsi="Times New Roman" w:cs="Times New Roman"/>
          <w:i/>
          <w:szCs w:val="24"/>
          <w:lang w:val="id-ID"/>
        </w:rPr>
        <w:t>Kadie</w:t>
      </w:r>
      <w:r w:rsidRPr="007B150C">
        <w:rPr>
          <w:rFonts w:ascii="Times New Roman" w:hAnsi="Times New Roman" w:cs="Times New Roman"/>
          <w:szCs w:val="24"/>
          <w:lang w:val="id-ID"/>
        </w:rPr>
        <w:t xml:space="preserve"> Liya dan </w:t>
      </w:r>
      <w:r w:rsidRPr="007B150C">
        <w:rPr>
          <w:rFonts w:ascii="Times New Roman" w:hAnsi="Times New Roman" w:cs="Times New Roman"/>
          <w:i/>
          <w:szCs w:val="24"/>
          <w:lang w:val="id-ID"/>
        </w:rPr>
        <w:t>pangalasa i wawo</w:t>
      </w:r>
      <w:r w:rsidRPr="007B150C">
        <w:rPr>
          <w:rFonts w:ascii="Times New Roman" w:hAnsi="Times New Roman" w:cs="Times New Roman"/>
          <w:szCs w:val="24"/>
          <w:lang w:val="id-ID"/>
        </w:rPr>
        <w:t xml:space="preserve"> yang mengawasi wilayah barat. Pada dasarnya, semua masyarakat Liya bertanggung jawab atas pemantauan dan pengawasan </w:t>
      </w:r>
      <w:r w:rsidRPr="007B150C">
        <w:rPr>
          <w:rFonts w:ascii="Times New Roman" w:hAnsi="Times New Roman" w:cs="Times New Roman"/>
          <w:i/>
          <w:szCs w:val="24"/>
          <w:lang w:val="id-ID"/>
        </w:rPr>
        <w:t>wehai</w:t>
      </w:r>
      <w:r w:rsidRPr="007B150C">
        <w:rPr>
          <w:rFonts w:ascii="Times New Roman" w:hAnsi="Times New Roman" w:cs="Times New Roman"/>
          <w:szCs w:val="24"/>
          <w:lang w:val="id-ID"/>
        </w:rPr>
        <w:t xml:space="preserve">, agar sistem yang telah dijalankan selama beberapa generasi tersebut dapat berjalan dengan baik. </w:t>
      </w:r>
    </w:p>
    <w:p w:rsidR="007B150C" w:rsidRPr="0040683C" w:rsidRDefault="007B150C" w:rsidP="002118E6">
      <w:pPr>
        <w:spacing w:line="240" w:lineRule="auto"/>
        <w:jc w:val="both"/>
        <w:rPr>
          <w:rFonts w:ascii="Times New Roman" w:hAnsi="Times New Roman" w:cs="Times New Roman"/>
          <w:sz w:val="24"/>
          <w:szCs w:val="24"/>
          <w:lang w:val="id-ID"/>
        </w:rPr>
      </w:pPr>
      <w:r w:rsidRPr="007B150C">
        <w:rPr>
          <w:rFonts w:ascii="Times New Roman" w:hAnsi="Times New Roman" w:cs="Times New Roman"/>
          <w:szCs w:val="24"/>
          <w:lang w:val="id-ID"/>
        </w:rPr>
        <w:tab/>
        <w:t xml:space="preserve">Masyarakat Liya akan melapor kepada </w:t>
      </w:r>
      <w:r w:rsidRPr="007B150C">
        <w:rPr>
          <w:rFonts w:ascii="Times New Roman" w:hAnsi="Times New Roman" w:cs="Times New Roman"/>
          <w:i/>
          <w:szCs w:val="24"/>
          <w:lang w:val="id-ID"/>
        </w:rPr>
        <w:t>pangalasa</w:t>
      </w:r>
      <w:r w:rsidRPr="007B150C">
        <w:rPr>
          <w:rFonts w:ascii="Times New Roman" w:hAnsi="Times New Roman" w:cs="Times New Roman"/>
          <w:szCs w:val="24"/>
          <w:lang w:val="id-ID"/>
        </w:rPr>
        <w:t xml:space="preserve"> ketika menemui adanya pelanggaran dalam wilayah </w:t>
      </w:r>
      <w:r w:rsidRPr="007B150C">
        <w:rPr>
          <w:rFonts w:ascii="Times New Roman" w:hAnsi="Times New Roman" w:cs="Times New Roman"/>
          <w:i/>
          <w:szCs w:val="24"/>
          <w:lang w:val="id-ID"/>
        </w:rPr>
        <w:t>wehai</w:t>
      </w:r>
      <w:r w:rsidRPr="007B150C">
        <w:rPr>
          <w:rFonts w:ascii="Times New Roman" w:hAnsi="Times New Roman" w:cs="Times New Roman"/>
          <w:szCs w:val="24"/>
          <w:lang w:val="id-ID"/>
        </w:rPr>
        <w:t xml:space="preserve">. </w:t>
      </w:r>
      <w:r w:rsidRPr="007B150C">
        <w:rPr>
          <w:rFonts w:ascii="Times New Roman" w:hAnsi="Times New Roman" w:cs="Times New Roman"/>
          <w:i/>
          <w:szCs w:val="24"/>
          <w:lang w:val="id-ID"/>
        </w:rPr>
        <w:t>Pangalasa</w:t>
      </w:r>
      <w:r w:rsidRPr="007B150C">
        <w:rPr>
          <w:rFonts w:ascii="Times New Roman" w:hAnsi="Times New Roman" w:cs="Times New Roman"/>
          <w:szCs w:val="24"/>
          <w:lang w:val="id-ID"/>
        </w:rPr>
        <w:t xml:space="preserve">, </w:t>
      </w:r>
      <w:r w:rsidRPr="007B150C">
        <w:rPr>
          <w:rFonts w:ascii="Times New Roman" w:hAnsi="Times New Roman" w:cs="Times New Roman"/>
          <w:i/>
          <w:szCs w:val="24"/>
          <w:lang w:val="id-ID"/>
        </w:rPr>
        <w:t>bonto</w:t>
      </w:r>
      <w:r w:rsidRPr="007B150C">
        <w:rPr>
          <w:rFonts w:ascii="Times New Roman" w:hAnsi="Times New Roman" w:cs="Times New Roman"/>
          <w:szCs w:val="24"/>
          <w:lang w:val="id-ID"/>
        </w:rPr>
        <w:t xml:space="preserve"> dan </w:t>
      </w:r>
      <w:r w:rsidRPr="007B150C">
        <w:rPr>
          <w:rFonts w:ascii="Times New Roman" w:hAnsi="Times New Roman" w:cs="Times New Roman"/>
          <w:i/>
          <w:szCs w:val="24"/>
          <w:lang w:val="id-ID"/>
        </w:rPr>
        <w:t>meantuu</w:t>
      </w:r>
      <w:r w:rsidRPr="007B150C">
        <w:rPr>
          <w:rFonts w:ascii="Times New Roman" w:hAnsi="Times New Roman" w:cs="Times New Roman"/>
          <w:szCs w:val="24"/>
          <w:lang w:val="id-ID"/>
        </w:rPr>
        <w:t xml:space="preserve"> akan langsung turun ke lapang untuk mengecek laporan tersebut dan menindaklanjuti jika laporan tersebut benar adanya pelanggaran. Dalam melakukan pemantauan dan pengawasan, Pemda dan BTNW juga melakukan kerjasama dengan mengerahkan satuan petugas gabungan seperti Jagawana atau Polair.</w:t>
      </w:r>
    </w:p>
    <w:p w:rsidR="007B150C" w:rsidRDefault="007B150C" w:rsidP="001C2A3A">
      <w:pPr>
        <w:spacing w:after="0" w:line="240" w:lineRule="auto"/>
        <w:ind w:left="284" w:right="283"/>
        <w:jc w:val="both"/>
        <w:rPr>
          <w:rFonts w:ascii="Times New Roman" w:hAnsi="Times New Roman" w:cs="Times New Roman"/>
          <w:szCs w:val="24"/>
          <w:lang w:val="id-ID"/>
        </w:rPr>
      </w:pPr>
      <w:r w:rsidRPr="007B150C">
        <w:rPr>
          <w:rFonts w:ascii="Times New Roman" w:hAnsi="Times New Roman" w:cs="Times New Roman"/>
          <w:i/>
          <w:szCs w:val="24"/>
          <w:lang w:val="id-ID"/>
        </w:rPr>
        <w:t>“Sudah tidak ada lagi pelanggaran, misal ada pelanggaran itu bukan orang Liya, itu orang bajo. Orang bajo sulit diawasi dan sulit ditertibkan. Bisa nanti kalau ada pelanggaran kita lapor ke desa lalu ke polisi nanti mereka yang tangani. Ketika kami sudah menjalankan aturan adat, tapi kan ada saja orang luar yang menangkap ikan malam-malam membom.”</w:t>
      </w:r>
      <w:r w:rsidRPr="007B150C">
        <w:rPr>
          <w:rFonts w:ascii="Times New Roman" w:hAnsi="Times New Roman" w:cs="Times New Roman"/>
          <w:szCs w:val="24"/>
          <w:lang w:val="id-ID"/>
        </w:rPr>
        <w:t xml:space="preserve"> (</w:t>
      </w:r>
      <w:r w:rsidRPr="007B150C">
        <w:rPr>
          <w:rFonts w:ascii="Times New Roman" w:hAnsi="Times New Roman" w:cs="Times New Roman"/>
          <w:b/>
          <w:szCs w:val="24"/>
          <w:lang w:val="id-ID"/>
        </w:rPr>
        <w:t>LOA, nelayan Liya</w:t>
      </w:r>
      <w:r w:rsidRPr="007B150C">
        <w:rPr>
          <w:rFonts w:ascii="Times New Roman" w:hAnsi="Times New Roman" w:cs="Times New Roman"/>
          <w:szCs w:val="24"/>
          <w:lang w:val="id-ID"/>
        </w:rPr>
        <w:t>)</w:t>
      </w:r>
    </w:p>
    <w:p w:rsidR="001408C9" w:rsidRDefault="001408C9" w:rsidP="003C7F8A">
      <w:pPr>
        <w:spacing w:after="0" w:line="240" w:lineRule="auto"/>
        <w:ind w:left="567" w:right="654"/>
        <w:jc w:val="both"/>
        <w:rPr>
          <w:rFonts w:ascii="Times New Roman" w:hAnsi="Times New Roman" w:cs="Times New Roman"/>
          <w:szCs w:val="24"/>
          <w:lang w:val="id-ID"/>
        </w:rPr>
      </w:pPr>
    </w:p>
    <w:p w:rsidR="006F7EE0" w:rsidRDefault="006F7EE0" w:rsidP="002118E6">
      <w:pPr>
        <w:spacing w:after="0" w:line="240" w:lineRule="auto"/>
        <w:rPr>
          <w:rFonts w:ascii="Times New Roman" w:hAnsi="Times New Roman" w:cs="Times New Roman"/>
          <w:b/>
          <w:sz w:val="24"/>
          <w:szCs w:val="24"/>
          <w:lang w:val="id-ID"/>
        </w:rPr>
      </w:pPr>
      <w:r w:rsidRPr="000B0306">
        <w:rPr>
          <w:rFonts w:ascii="Times New Roman" w:hAnsi="Times New Roman" w:cs="Times New Roman"/>
          <w:b/>
          <w:sz w:val="24"/>
          <w:szCs w:val="24"/>
          <w:lang w:val="id-ID"/>
        </w:rPr>
        <w:t>PENGELOLAAN KOLABORATIF SUMBERDAYA PESISIR WAKATOBI</w:t>
      </w:r>
    </w:p>
    <w:p w:rsidR="00471775" w:rsidRDefault="006F7EE0" w:rsidP="002118E6">
      <w:pPr>
        <w:spacing w:after="0" w:line="240" w:lineRule="auto"/>
        <w:rPr>
          <w:rFonts w:ascii="Times New Roman" w:hAnsi="Times New Roman" w:cs="Times New Roman"/>
          <w:b/>
          <w:szCs w:val="24"/>
          <w:lang w:val="id-ID"/>
        </w:rPr>
      </w:pPr>
      <w:r w:rsidRPr="006F7EE0">
        <w:rPr>
          <w:rFonts w:ascii="Times New Roman" w:hAnsi="Times New Roman" w:cs="Times New Roman"/>
          <w:b/>
          <w:szCs w:val="24"/>
          <w:lang w:val="id-ID"/>
        </w:rPr>
        <w:t>Sistem dan Mekanisme Kolaborasi Perencanaan Pengelolaan Sumberdaya Wakatobi</w:t>
      </w:r>
    </w:p>
    <w:p w:rsidR="004E0083" w:rsidRDefault="004E0083" w:rsidP="002118E6">
      <w:pPr>
        <w:spacing w:after="0" w:line="240" w:lineRule="auto"/>
        <w:jc w:val="both"/>
        <w:rPr>
          <w:rFonts w:ascii="Times New Roman" w:hAnsi="Times New Roman" w:cs="Times New Roman"/>
          <w:szCs w:val="24"/>
          <w:lang w:val="id-ID"/>
        </w:rPr>
      </w:pPr>
      <w:r>
        <w:rPr>
          <w:rFonts w:ascii="Times New Roman" w:hAnsi="Times New Roman" w:cs="Times New Roman"/>
          <w:sz w:val="24"/>
          <w:szCs w:val="24"/>
          <w:lang w:val="id-ID"/>
        </w:rPr>
        <w:tab/>
      </w:r>
      <w:r w:rsidRPr="004E0083">
        <w:rPr>
          <w:rFonts w:ascii="Times New Roman" w:hAnsi="Times New Roman" w:cs="Times New Roman"/>
          <w:szCs w:val="24"/>
          <w:lang w:val="id-ID"/>
        </w:rPr>
        <w:t xml:space="preserve">Perencanaan dan pelaksanaan pembangunan Wakatobi diatur dengan sistem dan mekanisme kolaborasi, yang diperkuat dengan adanya Perbup Wakatobi Nomor 1 tahun 2012 tentang Sistem dan Mekanisme Kolaborasi Perencanaan Pembangunan Daerah Berbasis Prakarsa Komunitas Lokal di Kabupaten Wakatobi. </w:t>
      </w:r>
      <w:r>
        <w:rPr>
          <w:rFonts w:ascii="Times New Roman" w:hAnsi="Times New Roman" w:cs="Times New Roman"/>
          <w:szCs w:val="24"/>
          <w:lang w:val="id-ID"/>
        </w:rPr>
        <w:t xml:space="preserve">Perbup </w:t>
      </w:r>
      <w:r w:rsidRPr="004E0083">
        <w:rPr>
          <w:rFonts w:ascii="Times New Roman" w:hAnsi="Times New Roman" w:cs="Times New Roman"/>
          <w:szCs w:val="24"/>
          <w:lang w:val="id-ID"/>
        </w:rPr>
        <w:t>tersebut bertujuan untuk meningkatkan keterlibatan masyarakat lokal dan stakeholder lainnya dalam mengelola dan memanfaatkan sumberdaya dengan memperhatikan aspek keberlanjutan.</w:t>
      </w:r>
    </w:p>
    <w:p w:rsidR="004E0083" w:rsidRPr="00480BE3" w:rsidRDefault="004E0083" w:rsidP="002118E6">
      <w:pPr>
        <w:spacing w:after="0" w:line="240" w:lineRule="auto"/>
        <w:jc w:val="both"/>
        <w:rPr>
          <w:rFonts w:ascii="Times New Roman" w:hAnsi="Times New Roman" w:cs="Times New Roman"/>
          <w:lang w:val="id-ID"/>
        </w:rPr>
      </w:pPr>
      <w:r>
        <w:rPr>
          <w:rFonts w:ascii="Times New Roman" w:hAnsi="Times New Roman" w:cs="Times New Roman"/>
          <w:sz w:val="24"/>
          <w:szCs w:val="24"/>
          <w:lang w:val="id-ID"/>
        </w:rPr>
        <w:tab/>
      </w:r>
      <w:r w:rsidRPr="00480BE3">
        <w:rPr>
          <w:rFonts w:ascii="Times New Roman" w:hAnsi="Times New Roman" w:cs="Times New Roman"/>
          <w:lang w:val="id-ID"/>
        </w:rPr>
        <w:t xml:space="preserve">Sistem dan mekanisme kolaborasi dalam perencanaan pembangunan dan pengelolaan sumberdaya di Wakatobi memiliki </w:t>
      </w:r>
      <w:r w:rsidRPr="00480BE3">
        <w:rPr>
          <w:rFonts w:ascii="Times New Roman" w:hAnsi="Times New Roman" w:cs="Times New Roman"/>
          <w:lang w:val="id-ID"/>
        </w:rPr>
        <w:lastRenderedPageBreak/>
        <w:t>4 tahap menurut Perbup Wakatobi Nomor 1 Tahun 2012, antara lain:</w:t>
      </w:r>
    </w:p>
    <w:p w:rsidR="004E0083" w:rsidRPr="00480BE3" w:rsidRDefault="004E0083" w:rsidP="002118E6">
      <w:pPr>
        <w:pStyle w:val="ListParagraph"/>
        <w:numPr>
          <w:ilvl w:val="0"/>
          <w:numId w:val="18"/>
        </w:numPr>
        <w:spacing w:line="240" w:lineRule="auto"/>
        <w:jc w:val="both"/>
        <w:rPr>
          <w:rFonts w:ascii="Times New Roman" w:hAnsi="Times New Roman" w:cs="Times New Roman"/>
          <w:lang w:val="id-ID"/>
        </w:rPr>
      </w:pPr>
      <w:r w:rsidRPr="00480BE3">
        <w:rPr>
          <w:rFonts w:ascii="Times New Roman" w:hAnsi="Times New Roman" w:cs="Times New Roman"/>
          <w:lang w:val="id-ID"/>
        </w:rPr>
        <w:t>Mekanisme dan proses pendampingan (pra musrenbang desa/kelurahan);</w:t>
      </w:r>
    </w:p>
    <w:p w:rsidR="004E0083" w:rsidRPr="00480BE3" w:rsidRDefault="004E0083" w:rsidP="002118E6">
      <w:pPr>
        <w:pStyle w:val="ListParagraph"/>
        <w:numPr>
          <w:ilvl w:val="0"/>
          <w:numId w:val="18"/>
        </w:numPr>
        <w:spacing w:line="240" w:lineRule="auto"/>
        <w:jc w:val="both"/>
        <w:rPr>
          <w:rFonts w:ascii="Times New Roman" w:hAnsi="Times New Roman" w:cs="Times New Roman"/>
          <w:lang w:val="id-ID"/>
        </w:rPr>
      </w:pPr>
      <w:r w:rsidRPr="00480BE3">
        <w:rPr>
          <w:rFonts w:ascii="Times New Roman" w:hAnsi="Times New Roman" w:cs="Times New Roman"/>
          <w:lang w:val="id-ID"/>
        </w:rPr>
        <w:t>Mekanisme dan proses pengusulan kegiatan masyarakat;</w:t>
      </w:r>
    </w:p>
    <w:p w:rsidR="004E0083" w:rsidRPr="00480BE3" w:rsidRDefault="004E0083" w:rsidP="002118E6">
      <w:pPr>
        <w:pStyle w:val="ListParagraph"/>
        <w:numPr>
          <w:ilvl w:val="0"/>
          <w:numId w:val="18"/>
        </w:numPr>
        <w:spacing w:line="240" w:lineRule="auto"/>
        <w:jc w:val="both"/>
        <w:rPr>
          <w:rFonts w:ascii="Times New Roman" w:hAnsi="Times New Roman" w:cs="Times New Roman"/>
          <w:lang w:val="id-ID"/>
        </w:rPr>
      </w:pPr>
      <w:r w:rsidRPr="00480BE3">
        <w:rPr>
          <w:rFonts w:ascii="Times New Roman" w:hAnsi="Times New Roman" w:cs="Times New Roman"/>
          <w:lang w:val="id-ID"/>
        </w:rPr>
        <w:t>Mekanisme dan proses pengambilan keputusan;</w:t>
      </w:r>
    </w:p>
    <w:p w:rsidR="004E0083" w:rsidRDefault="004E0083" w:rsidP="002118E6">
      <w:pPr>
        <w:pStyle w:val="ListParagraph"/>
        <w:numPr>
          <w:ilvl w:val="0"/>
          <w:numId w:val="18"/>
        </w:numPr>
        <w:spacing w:line="240" w:lineRule="auto"/>
        <w:jc w:val="both"/>
        <w:rPr>
          <w:rFonts w:ascii="Times New Roman" w:hAnsi="Times New Roman" w:cs="Times New Roman"/>
          <w:lang w:val="id-ID"/>
        </w:rPr>
      </w:pPr>
      <w:r w:rsidRPr="00480BE3">
        <w:rPr>
          <w:rFonts w:ascii="Times New Roman" w:hAnsi="Times New Roman" w:cs="Times New Roman"/>
          <w:lang w:val="id-ID"/>
        </w:rPr>
        <w:t>Kegiatan pasca pelaksanaan.</w:t>
      </w:r>
    </w:p>
    <w:p w:rsidR="003C7F8A" w:rsidRDefault="003C7F8A" w:rsidP="003C7F8A">
      <w:pPr>
        <w:spacing w:line="240" w:lineRule="auto"/>
        <w:jc w:val="both"/>
        <w:rPr>
          <w:rFonts w:ascii="Times New Roman" w:hAnsi="Times New Roman" w:cs="Times New Roman"/>
          <w:lang w:val="id-ID"/>
        </w:rPr>
      </w:pPr>
      <w:r>
        <w:rPr>
          <w:rFonts w:ascii="Times New Roman" w:hAnsi="Times New Roman" w:cs="Times New Roman"/>
          <w:noProof/>
        </w:rPr>
        <w:pict>
          <v:group id="_x0000_s1130" style="position:absolute;left:0;text-align:left;margin-left:-18.8pt;margin-top:8.85pt;width:252.4pt;height:214.55pt;z-index:251852800" coordorigin="6372,10930" coordsize="5048,429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2" type="#_x0000_t13" style="position:absolute;left:6809;top:11325;width:261;height:220;flip:x" o:regroupid="11" fillcolor="#c00000" strokecolor="#f2f2f2 [3041]" strokeweight="1pt">
              <v:fill color2="#622423 [1605]"/>
              <v:shadow type="perspective" color="#e5b8b7 [1301]" opacity=".5" origin=",.5" offset="0,0" matrix=",-56756f,,.5"/>
            </v:shape>
            <v:shape id="_x0000_s1073" type="#_x0000_t13" style="position:absolute;left:6790;top:12454;width:262;height:221;flip:x" o:regroupid="11" fillcolor="#c00000" strokecolor="#f2f2f2 [3041]" strokeweight="1pt">
              <v:fill color2="#622423 [1605]"/>
              <v:shadow type="perspective" color="#e5b8b7 [1301]" opacity=".5" origin=",.5" offset="0,0" matrix=",-56756f,,.5"/>
            </v:shape>
            <v:shape id="_x0000_s1074" type="#_x0000_t13" style="position:absolute;left:6803;top:13654;width:261;height:220;flip:x" o:regroupid="11" fillcolor="#c00000" strokecolor="#f2f2f2 [3041]" strokeweight="1pt">
              <v:fill color2="#622423 [1605]"/>
              <v:shadow type="perspective" color="#e5b8b7 [1301]" opacity=".5" origin=",.5" offset="0,0" matrix=",-56756f,,.5"/>
            </v:shape>
            <v:shape id="_x0000_s1075" type="#_x0000_t13" style="position:absolute;left:6805;top:14758;width:261;height:221;flip:x" o:regroupid="11" fillcolor="#c00000" strokecolor="#f2f2f2 [3041]" strokeweight="1pt">
              <v:fill color2="#622423 [1605]"/>
              <v:shadow type="perspective" color="#e5b8b7 [1301]" opacity=".5" origin=",.5" offset="0,0" matrix=",-56756f,,.5"/>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6" type="#_x0000_t5" style="position:absolute;left:6378;top:11119;width:467;height:657;flip:y;v-text-anchor:middle" o:regroupid="11" fillcolor="#95b3d7 [1940]" strokecolor="#f2f2f2 [3041]" strokeweight="1pt">
              <v:fill color2="#205867 [1608]"/>
              <v:shadow type="perspective" color="#b6dde8 [1304]" opacity=".5" origin=",.5" offset="0,0" matrix=",-56756f,,.5"/>
              <v:textbox style="mso-next-textbox:#_x0000_s1076" inset="0,0,0,0">
                <w:txbxContent>
                  <w:p w:rsidR="006F7EE0" w:rsidRPr="00235C5C" w:rsidRDefault="006F7EE0" w:rsidP="006F7EE0">
                    <w:pPr>
                      <w:jc w:val="center"/>
                      <w:rPr>
                        <w:b/>
                        <w:color w:val="FFFFFF" w:themeColor="background1"/>
                        <w:lang w:val="id-ID"/>
                      </w:rPr>
                    </w:pPr>
                    <w:r w:rsidRPr="00235C5C">
                      <w:rPr>
                        <w:b/>
                        <w:color w:val="FFFFFF" w:themeColor="background1"/>
                        <w:lang w:val="id-ID"/>
                      </w:rPr>
                      <w:t>1)</w:t>
                    </w:r>
                  </w:p>
                </w:txbxContent>
              </v:textbox>
            </v:shape>
            <v:roundrect id="_x0000_s1077" style="position:absolute;left:9377;top:11136;width:1210;height:656" arcsize="10923f" o:regroupid="11">
              <v:textbox style="mso-next-textbox:#_x0000_s1077">
                <w:txbxContent>
                  <w:p w:rsidR="006F7EE0" w:rsidRPr="006F7EE0" w:rsidRDefault="006F7EE0" w:rsidP="006F7EE0">
                    <w:pPr>
                      <w:jc w:val="center"/>
                      <w:rPr>
                        <w:rFonts w:ascii="Times New Roman" w:hAnsi="Times New Roman" w:cs="Times New Roman"/>
                        <w:i/>
                        <w:sz w:val="18"/>
                        <w:lang w:val="id-ID"/>
                      </w:rPr>
                    </w:pPr>
                    <w:r w:rsidRPr="006F7EE0">
                      <w:rPr>
                        <w:rFonts w:ascii="Times New Roman" w:hAnsi="Times New Roman" w:cs="Times New Roman"/>
                        <w:i/>
                        <w:sz w:val="18"/>
                        <w:lang w:val="id-ID"/>
                      </w:rPr>
                      <w:t>Community Facilitator</w:t>
                    </w:r>
                  </w:p>
                </w:txbxContent>
              </v:textbox>
            </v:roundrect>
            <v:roundrect id="_x0000_s1078" style="position:absolute;left:7511;top:10930;width:1476;height:1011" arcsize="10923f" o:regroupid="11">
              <v:textbox style="mso-next-textbox:#_x0000_s1078">
                <w:txbxContent>
                  <w:p w:rsidR="006F7EE0" w:rsidRPr="006F7EE0" w:rsidRDefault="006F7EE0" w:rsidP="00B55F7C">
                    <w:pPr>
                      <w:spacing w:after="0" w:line="240" w:lineRule="auto"/>
                      <w:rPr>
                        <w:rFonts w:ascii="Times New Roman" w:hAnsi="Times New Roman" w:cs="Times New Roman"/>
                        <w:sz w:val="18"/>
                        <w:lang w:val="id-ID"/>
                      </w:rPr>
                    </w:pPr>
                    <w:r w:rsidRPr="006F7EE0">
                      <w:rPr>
                        <w:rFonts w:ascii="Times New Roman" w:hAnsi="Times New Roman" w:cs="Times New Roman"/>
                        <w:sz w:val="18"/>
                        <w:lang w:val="id-ID"/>
                      </w:rPr>
                      <w:t>Masyarakat:</w:t>
                    </w:r>
                  </w:p>
                  <w:p w:rsidR="006F7EE0" w:rsidRPr="006F7EE0" w:rsidRDefault="006F7EE0" w:rsidP="00B55F7C">
                    <w:pPr>
                      <w:pStyle w:val="ListParagraph"/>
                      <w:numPr>
                        <w:ilvl w:val="0"/>
                        <w:numId w:val="17"/>
                      </w:numPr>
                      <w:spacing w:after="0" w:line="240" w:lineRule="auto"/>
                      <w:ind w:left="142" w:hanging="142"/>
                      <w:rPr>
                        <w:rFonts w:ascii="Times New Roman" w:hAnsi="Times New Roman" w:cs="Times New Roman"/>
                        <w:sz w:val="18"/>
                        <w:lang w:val="id-ID"/>
                      </w:rPr>
                    </w:pPr>
                    <w:r w:rsidRPr="006F7EE0">
                      <w:rPr>
                        <w:rFonts w:ascii="Times New Roman" w:hAnsi="Times New Roman" w:cs="Times New Roman"/>
                        <w:sz w:val="18"/>
                        <w:lang w:val="id-ID"/>
                      </w:rPr>
                      <w:t>Individu</w:t>
                    </w:r>
                  </w:p>
                  <w:p w:rsidR="006F7EE0" w:rsidRPr="006F7EE0" w:rsidRDefault="006F7EE0" w:rsidP="00B55F7C">
                    <w:pPr>
                      <w:pStyle w:val="ListParagraph"/>
                      <w:numPr>
                        <w:ilvl w:val="0"/>
                        <w:numId w:val="17"/>
                      </w:numPr>
                      <w:spacing w:after="0" w:line="240" w:lineRule="auto"/>
                      <w:ind w:left="142" w:hanging="142"/>
                      <w:rPr>
                        <w:rFonts w:ascii="Times New Roman" w:hAnsi="Times New Roman" w:cs="Times New Roman"/>
                        <w:sz w:val="18"/>
                        <w:lang w:val="id-ID"/>
                      </w:rPr>
                    </w:pPr>
                    <w:r w:rsidRPr="006F7EE0">
                      <w:rPr>
                        <w:rFonts w:ascii="Times New Roman" w:hAnsi="Times New Roman" w:cs="Times New Roman"/>
                        <w:sz w:val="18"/>
                        <w:lang w:val="id-ID"/>
                      </w:rPr>
                      <w:t>Kelompok</w:t>
                    </w:r>
                  </w:p>
                  <w:p w:rsidR="006F7EE0" w:rsidRPr="006F7EE0" w:rsidRDefault="006F7EE0" w:rsidP="00B55F7C">
                    <w:pPr>
                      <w:pStyle w:val="ListParagraph"/>
                      <w:numPr>
                        <w:ilvl w:val="0"/>
                        <w:numId w:val="17"/>
                      </w:numPr>
                      <w:spacing w:after="0" w:line="240" w:lineRule="auto"/>
                      <w:ind w:left="142" w:hanging="142"/>
                      <w:rPr>
                        <w:rFonts w:ascii="Times New Roman" w:hAnsi="Times New Roman" w:cs="Times New Roman"/>
                        <w:sz w:val="18"/>
                        <w:lang w:val="id-ID"/>
                      </w:rPr>
                    </w:pPr>
                    <w:r w:rsidRPr="006F7EE0">
                      <w:rPr>
                        <w:rFonts w:ascii="Times New Roman" w:hAnsi="Times New Roman" w:cs="Times New Roman"/>
                        <w:sz w:val="18"/>
                        <w:lang w:val="id-ID"/>
                      </w:rPr>
                      <w:t>Organisasi</w:t>
                    </w:r>
                  </w:p>
                </w:txbxContent>
              </v:textbox>
            </v:roundrect>
            <v:shape id="_x0000_s1079" type="#_x0000_t32" style="position:absolute;left:9017;top:11457;width:360;height:0" o:connectortype="straight" o:regroupid="11">
              <v:stroke endarrow="block"/>
            </v:shape>
            <v:roundrect id="_x0000_s1080" style="position:absolute;left:10470;top:12290;width:950;height:459;v-text-anchor:middle" arcsize="10923f" o:regroupid="11">
              <v:textbox style="mso-next-textbox:#_x0000_s1080" inset="1.5mm,,1.5mm">
                <w:txbxContent>
                  <w:p w:rsidR="006F7EE0" w:rsidRPr="006F7EE0" w:rsidRDefault="006F7EE0" w:rsidP="00B55F7C">
                    <w:pPr>
                      <w:spacing w:after="0" w:line="240" w:lineRule="auto"/>
                      <w:jc w:val="center"/>
                      <w:rPr>
                        <w:rFonts w:ascii="Times New Roman" w:hAnsi="Times New Roman" w:cs="Times New Roman"/>
                        <w:sz w:val="16"/>
                        <w:lang w:val="id-ID"/>
                      </w:rPr>
                    </w:pPr>
                    <w:r w:rsidRPr="006F7EE0">
                      <w:rPr>
                        <w:rFonts w:ascii="Times New Roman" w:hAnsi="Times New Roman" w:cs="Times New Roman"/>
                        <w:sz w:val="16"/>
                        <w:lang w:val="id-ID"/>
                      </w:rPr>
                      <w:t>Kabupaten</w:t>
                    </w:r>
                  </w:p>
                </w:txbxContent>
              </v:textbox>
            </v:roundrect>
            <v:roundrect id="_x0000_s1081" style="position:absolute;left:8225;top:12290;width:953;height:484;v-text-anchor:middle" arcsize="10923f" o:regroupid="11">
              <v:textbox style="mso-next-textbox:#_x0000_s1081" inset="1.5mm,.3mm,1.5mm,.3mm">
                <w:txbxContent>
                  <w:p w:rsidR="006F7EE0" w:rsidRPr="006F7EE0" w:rsidRDefault="006F7EE0" w:rsidP="00B55F7C">
                    <w:pPr>
                      <w:spacing w:after="0" w:line="240" w:lineRule="auto"/>
                      <w:jc w:val="center"/>
                      <w:rPr>
                        <w:rFonts w:ascii="Times New Roman" w:hAnsi="Times New Roman" w:cs="Times New Roman"/>
                        <w:sz w:val="16"/>
                        <w:lang w:val="id-ID"/>
                      </w:rPr>
                    </w:pPr>
                    <w:r w:rsidRPr="006F7EE0">
                      <w:rPr>
                        <w:rFonts w:ascii="Times New Roman" w:hAnsi="Times New Roman" w:cs="Times New Roman"/>
                        <w:sz w:val="16"/>
                        <w:lang w:val="id-ID"/>
                      </w:rPr>
                      <w:t>Kecamatan</w:t>
                    </w:r>
                  </w:p>
                </w:txbxContent>
              </v:textbox>
            </v:roundrect>
            <v:roundrect id="_x0000_s1082" style="position:absolute;left:7099;top:12279;width:935;height:509;v-text-anchor:middle" arcsize="10923f" o:regroupid="11">
              <v:textbox style="mso-next-textbox:#_x0000_s1082">
                <w:txbxContent>
                  <w:p w:rsidR="006F7EE0" w:rsidRPr="001C06CB" w:rsidRDefault="006F7EE0" w:rsidP="006F7EE0">
                    <w:pPr>
                      <w:jc w:val="center"/>
                      <w:rPr>
                        <w:rFonts w:ascii="Times New Roman" w:hAnsi="Times New Roman" w:cs="Times New Roman"/>
                        <w:lang w:val="id-ID"/>
                      </w:rPr>
                    </w:pPr>
                    <w:r w:rsidRPr="001C06CB">
                      <w:rPr>
                        <w:rFonts w:ascii="Times New Roman" w:hAnsi="Times New Roman" w:cs="Times New Roman"/>
                        <w:lang w:val="id-ID"/>
                      </w:rPr>
                      <w:t>Desa</w:t>
                    </w:r>
                  </w:p>
                </w:txbxContent>
              </v:textbox>
            </v:roundrect>
            <v:roundrect id="_x0000_s1083" style="position:absolute;left:9355;top:12304;width:925;height:459;v-text-anchor:middle" arcsize="10923f" o:regroupid="11">
              <v:textbox style="mso-next-textbox:#_x0000_s1083">
                <w:txbxContent>
                  <w:p w:rsidR="006F7EE0" w:rsidRPr="001C06CB" w:rsidRDefault="006F7EE0" w:rsidP="006F7EE0">
                    <w:pPr>
                      <w:jc w:val="center"/>
                      <w:rPr>
                        <w:rFonts w:ascii="Times New Roman" w:hAnsi="Times New Roman" w:cs="Times New Roman"/>
                        <w:lang w:val="id-ID"/>
                      </w:rPr>
                    </w:pPr>
                    <w:r w:rsidRPr="001C06CB">
                      <w:rPr>
                        <w:rFonts w:ascii="Times New Roman" w:hAnsi="Times New Roman" w:cs="Times New Roman"/>
                        <w:lang w:val="id-ID"/>
                      </w:rPr>
                      <w:t>SKPD</w:t>
                    </w:r>
                  </w:p>
                </w:txbxContent>
              </v:textbox>
            </v:roundrect>
            <v:shape id="_x0000_s1084" type="#_x0000_t32" style="position:absolute;left:8059;top:12522;width:147;height:0" o:connectortype="straight" o:regroupid="11">
              <v:stroke endarrow="block"/>
            </v:shape>
            <v:shape id="_x0000_s1085" type="#_x0000_t32" style="position:absolute;left:9201;top:12522;width:146;height:0" o:connectortype="straight" o:regroupid="11">
              <v:stroke endarrow="block"/>
            </v:shape>
            <v:shape id="_x0000_s1086" type="#_x0000_t32" style="position:absolute;left:10307;top:12500;width:146;height:0" o:connectortype="straight" o:regroupid="11">
              <v:stroke endarrow="block"/>
            </v:shape>
            <v:roundrect id="_x0000_s1087" style="position:absolute;left:8259;top:13096;width:934;height:509;v-text-anchor:middle" arcsize="10923f" o:regroupid="11">
              <v:textbox style="mso-next-textbox:#_x0000_s1087" inset="1.5mm,,1.5mm">
                <w:txbxContent>
                  <w:p w:rsidR="006F7EE0" w:rsidRPr="00B55F7C" w:rsidRDefault="006F7EE0" w:rsidP="00B55F7C">
                    <w:pPr>
                      <w:spacing w:after="0" w:line="240" w:lineRule="auto"/>
                      <w:jc w:val="center"/>
                      <w:rPr>
                        <w:rFonts w:ascii="Times New Roman" w:hAnsi="Times New Roman" w:cs="Times New Roman"/>
                        <w:sz w:val="14"/>
                        <w:lang w:val="id-ID"/>
                      </w:rPr>
                    </w:pPr>
                    <w:r w:rsidRPr="00B55F7C">
                      <w:rPr>
                        <w:rFonts w:ascii="Times New Roman" w:hAnsi="Times New Roman" w:cs="Times New Roman"/>
                        <w:sz w:val="14"/>
                        <w:lang w:val="id-ID"/>
                      </w:rPr>
                      <w:t>Tim Koordinasi</w:t>
                    </w:r>
                  </w:p>
                </w:txbxContent>
              </v:textbox>
            </v:roundrect>
            <v:roundrect id="_x0000_s1088" style="position:absolute;left:8259;top:13914;width:934;height:509;v-text-anchor:middle" arcsize="10923f" o:regroupid="11">
              <v:textbox style="mso-next-textbox:#_x0000_s1088" inset="1.5mm,,1.5mm">
                <w:txbxContent>
                  <w:p w:rsidR="006F7EE0" w:rsidRPr="00B55F7C" w:rsidRDefault="006F7EE0" w:rsidP="00B55F7C">
                    <w:pPr>
                      <w:spacing w:after="0" w:line="240" w:lineRule="auto"/>
                      <w:jc w:val="center"/>
                      <w:rPr>
                        <w:rFonts w:ascii="Times New Roman" w:hAnsi="Times New Roman" w:cs="Times New Roman"/>
                        <w:sz w:val="14"/>
                        <w:lang w:val="id-ID"/>
                      </w:rPr>
                    </w:pPr>
                    <w:r w:rsidRPr="00B55F7C">
                      <w:rPr>
                        <w:rFonts w:ascii="Times New Roman" w:hAnsi="Times New Roman" w:cs="Times New Roman"/>
                        <w:sz w:val="14"/>
                        <w:lang w:val="id-ID"/>
                      </w:rPr>
                      <w:t>Tim Sekretariat</w:t>
                    </w:r>
                  </w:p>
                </w:txbxContent>
              </v:textbox>
            </v:roundrect>
            <v:roundrect id="_x0000_s1089" style="position:absolute;left:9591;top:13481;width:935;height:509;v-text-anchor:middle" arcsize="10923f" o:regroupid="11">
              <v:textbox style="mso-next-textbox:#_x0000_s1089">
                <w:txbxContent>
                  <w:p w:rsidR="006F7EE0" w:rsidRPr="001C06CB" w:rsidRDefault="006F7EE0" w:rsidP="006F7EE0">
                    <w:pPr>
                      <w:jc w:val="center"/>
                      <w:rPr>
                        <w:rFonts w:ascii="Times New Roman" w:hAnsi="Times New Roman" w:cs="Times New Roman"/>
                        <w:lang w:val="id-ID"/>
                      </w:rPr>
                    </w:pPr>
                    <w:r w:rsidRPr="001C06CB">
                      <w:rPr>
                        <w:rFonts w:ascii="Times New Roman" w:hAnsi="Times New Roman" w:cs="Times New Roman"/>
                        <w:lang w:val="id-ID"/>
                      </w:rPr>
                      <w:t>DPRD</w:t>
                    </w:r>
                  </w:p>
                </w:txbxContent>
              </v:textbox>
            </v:roundrect>
            <v:shape id="_x0000_s1090" type="#_x0000_t32" style="position:absolute;left:9232;top:13802;width:292;height:321;flip:y" o:connectortype="straight" o:regroupid="11">
              <v:stroke startarrow="block" endarrow="block"/>
            </v:shape>
            <v:shape id="_x0000_s1091" type="#_x0000_t32" style="position:absolute;left:9232;top:13357;width:292;height:321" o:connectortype="straight" o:regroupid="11">
              <v:stroke endarrow="block"/>
            </v:shape>
            <v:shape id="_x0000_s1092" type="#_x0000_t32" style="position:absolute;left:8723;top:13605;width:8;height:309" o:connectortype="straight" o:regroupid="11">
              <v:stroke startarrow="block" endarrow="block"/>
            </v:shape>
            <v:roundrect id="_x0000_s1093" style="position:absolute;left:8793;top:14518;width:1209;height:703" arcsize="10923f" o:regroupid="11">
              <v:textbox style="mso-next-textbox:#_x0000_s1093">
                <w:txbxContent>
                  <w:p w:rsidR="006F7EE0" w:rsidRPr="00B55F7C" w:rsidRDefault="006F7EE0" w:rsidP="00A946C6">
                    <w:pPr>
                      <w:pStyle w:val="ListParagraph"/>
                      <w:numPr>
                        <w:ilvl w:val="0"/>
                        <w:numId w:val="17"/>
                      </w:numPr>
                      <w:spacing w:after="0" w:line="240" w:lineRule="auto"/>
                      <w:ind w:left="142" w:hanging="153"/>
                      <w:rPr>
                        <w:rFonts w:ascii="Times New Roman" w:hAnsi="Times New Roman" w:cs="Times New Roman"/>
                        <w:i/>
                        <w:sz w:val="14"/>
                        <w:lang w:val="id-ID"/>
                      </w:rPr>
                    </w:pPr>
                    <w:r w:rsidRPr="00B55F7C">
                      <w:rPr>
                        <w:rFonts w:ascii="Times New Roman" w:hAnsi="Times New Roman" w:cs="Times New Roman"/>
                        <w:i/>
                        <w:sz w:val="14"/>
                        <w:lang w:val="id-ID"/>
                      </w:rPr>
                      <w:t>Monitoring</w:t>
                    </w:r>
                  </w:p>
                  <w:p w:rsidR="006F7EE0" w:rsidRPr="00B55F7C" w:rsidRDefault="006F7EE0" w:rsidP="00A946C6">
                    <w:pPr>
                      <w:pStyle w:val="ListParagraph"/>
                      <w:numPr>
                        <w:ilvl w:val="0"/>
                        <w:numId w:val="17"/>
                      </w:numPr>
                      <w:spacing w:after="0" w:line="240" w:lineRule="auto"/>
                      <w:ind w:left="142" w:hanging="153"/>
                      <w:rPr>
                        <w:rFonts w:ascii="Times New Roman" w:hAnsi="Times New Roman" w:cs="Times New Roman"/>
                        <w:sz w:val="14"/>
                        <w:lang w:val="id-ID"/>
                      </w:rPr>
                    </w:pPr>
                    <w:r w:rsidRPr="00B55F7C">
                      <w:rPr>
                        <w:rFonts w:ascii="Times New Roman" w:hAnsi="Times New Roman" w:cs="Times New Roman"/>
                        <w:sz w:val="14"/>
                        <w:lang w:val="id-ID"/>
                      </w:rPr>
                      <w:t>Evaluasi</w:t>
                    </w:r>
                  </w:p>
                  <w:p w:rsidR="006F7EE0" w:rsidRPr="00B55F7C" w:rsidRDefault="006F7EE0" w:rsidP="00A946C6">
                    <w:pPr>
                      <w:pStyle w:val="ListParagraph"/>
                      <w:numPr>
                        <w:ilvl w:val="0"/>
                        <w:numId w:val="17"/>
                      </w:numPr>
                      <w:spacing w:after="0" w:line="240" w:lineRule="auto"/>
                      <w:ind w:left="142" w:hanging="153"/>
                      <w:rPr>
                        <w:rFonts w:ascii="Times New Roman" w:hAnsi="Times New Roman" w:cs="Times New Roman"/>
                        <w:i/>
                        <w:sz w:val="14"/>
                        <w:lang w:val="id-ID"/>
                      </w:rPr>
                    </w:pPr>
                    <w:r w:rsidRPr="00B55F7C">
                      <w:rPr>
                        <w:rFonts w:ascii="Times New Roman" w:hAnsi="Times New Roman" w:cs="Times New Roman"/>
                        <w:i/>
                        <w:sz w:val="14"/>
                        <w:lang w:val="id-ID"/>
                      </w:rPr>
                      <w:t>Feedback</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4" type="#_x0000_t67" style="position:absolute;left:9217;top:11943;width:267;height:254" o:regroupid="11" fillcolor="black [3213]" strokecolor="#f2f2f2 [3041]" strokeweight="1pt">
              <v:fill color2="black [3200]"/>
              <v:shadow type="perspective" color="#999 [1296]" opacity=".5" origin=",.5" offset="0,0" matrix=",-56756f,,.5"/>
              <v:textbox style="layout-flow:vertical-ideographic"/>
            </v:shape>
            <v:shape id="_x0000_s1095" type="#_x0000_t67" style="position:absolute;left:9248;top:12864;width:268;height:255" o:regroupid="11" fillcolor="black [3213]" strokecolor="#f2f2f2 [3041]" strokeweight="1pt">
              <v:fill color2="black [3200]"/>
              <v:shadow type="perspective" color="#999 [1296]" opacity=".5" origin=",.5" offset="0,0" matrix=",-56756f,,.5"/>
              <v:textbox style="layout-flow:vertical-ideographic"/>
            </v:shape>
            <v:shape id="_x0000_s1096" type="#_x0000_t67" style="position:absolute;left:9272;top:14256;width:268;height:254" o:regroupid="11" fillcolor="black [3213]" strokecolor="#f2f2f2 [3041]" strokeweight="1pt">
              <v:fill color2="black [3200]"/>
              <v:shadow type="perspective" color="#999 [1296]" opacity=".5" origin=",.5" offset="0,0" matrix=",-56756f,,.5"/>
              <v:textbox style="layout-flow:vertical-ideographic"/>
            </v:shape>
            <v:shape id="_x0000_s1097" type="#_x0000_t5" style="position:absolute;left:6372;top:12228;width:467;height:657;flip:y;v-text-anchor:middle" o:regroupid="11" fillcolor="#95b3d7 [1940]" strokecolor="#f2f2f2 [3041]" strokeweight="1pt">
              <v:fill color2="#205867 [1608]"/>
              <v:shadow type="perspective" color="#b6dde8 [1304]" opacity=".5" origin=",.5" offset="0,0" matrix=",-56756f,,.5"/>
              <v:textbox style="mso-next-textbox:#_x0000_s1097" inset="0,0,0,0">
                <w:txbxContent>
                  <w:p w:rsidR="006F7EE0" w:rsidRPr="00235C5C" w:rsidRDefault="006F7EE0" w:rsidP="006F7EE0">
                    <w:pPr>
                      <w:jc w:val="center"/>
                      <w:rPr>
                        <w:b/>
                        <w:color w:val="FFFFFF" w:themeColor="background1"/>
                        <w:lang w:val="id-ID"/>
                      </w:rPr>
                    </w:pPr>
                    <w:r>
                      <w:rPr>
                        <w:b/>
                        <w:color w:val="FFFFFF" w:themeColor="background1"/>
                        <w:lang w:val="id-ID"/>
                      </w:rPr>
                      <w:t>2</w:t>
                    </w:r>
                    <w:r w:rsidRPr="00235C5C">
                      <w:rPr>
                        <w:b/>
                        <w:color w:val="FFFFFF" w:themeColor="background1"/>
                        <w:lang w:val="id-ID"/>
                      </w:rPr>
                      <w:t>)</w:t>
                    </w:r>
                  </w:p>
                </w:txbxContent>
              </v:textbox>
            </v:shape>
            <v:shape id="_x0000_s1098" type="#_x0000_t5" style="position:absolute;left:6399;top:13425;width:467;height:657;flip:y;v-text-anchor:middle" o:regroupid="11" fillcolor="#95b3d7 [1940]" strokecolor="#f2f2f2 [3041]" strokeweight="1pt">
              <v:fill color2="#205867 [1608]"/>
              <v:shadow type="perspective" color="#b6dde8 [1304]" opacity=".5" origin=",.5" offset="0,0" matrix=",-56756f,,.5"/>
              <v:textbox style="mso-next-textbox:#_x0000_s1098" inset="0,0,0,0">
                <w:txbxContent>
                  <w:p w:rsidR="006F7EE0" w:rsidRPr="00235C5C" w:rsidRDefault="006F7EE0" w:rsidP="006F7EE0">
                    <w:pPr>
                      <w:jc w:val="center"/>
                      <w:rPr>
                        <w:b/>
                        <w:color w:val="FFFFFF" w:themeColor="background1"/>
                        <w:lang w:val="id-ID"/>
                      </w:rPr>
                    </w:pPr>
                    <w:r>
                      <w:rPr>
                        <w:b/>
                        <w:color w:val="FFFFFF" w:themeColor="background1"/>
                        <w:lang w:val="id-ID"/>
                      </w:rPr>
                      <w:t>3</w:t>
                    </w:r>
                    <w:r w:rsidRPr="00235C5C">
                      <w:rPr>
                        <w:b/>
                        <w:color w:val="FFFFFF" w:themeColor="background1"/>
                        <w:lang w:val="id-ID"/>
                      </w:rPr>
                      <w:t>)</w:t>
                    </w:r>
                  </w:p>
                </w:txbxContent>
              </v:textbox>
            </v:shape>
            <v:shape id="_x0000_s1099" type="#_x0000_t5" style="position:absolute;left:6399;top:14518;width:467;height:658;flip:y;v-text-anchor:middle" o:regroupid="11" fillcolor="#95b3d7 [1940]" strokecolor="#f2f2f2 [3041]" strokeweight="1pt">
              <v:fill color2="#205867 [1608]"/>
              <v:shadow type="perspective" color="#b6dde8 [1304]" opacity=".5" origin=",.5" offset="0,0" matrix=",-56756f,,.5"/>
              <v:textbox style="mso-next-textbox:#_x0000_s1099" inset="0,0,0,0">
                <w:txbxContent>
                  <w:p w:rsidR="006F7EE0" w:rsidRPr="00235C5C" w:rsidRDefault="006F7EE0" w:rsidP="006F7EE0">
                    <w:pPr>
                      <w:jc w:val="center"/>
                      <w:rPr>
                        <w:b/>
                        <w:color w:val="FFFFFF" w:themeColor="background1"/>
                        <w:lang w:val="id-ID"/>
                      </w:rPr>
                    </w:pPr>
                    <w:r>
                      <w:rPr>
                        <w:b/>
                        <w:color w:val="FFFFFF" w:themeColor="background1"/>
                        <w:lang w:val="id-ID"/>
                      </w:rPr>
                      <w:t>4</w:t>
                    </w:r>
                    <w:r w:rsidRPr="00235C5C">
                      <w:rPr>
                        <w:b/>
                        <w:color w:val="FFFFFF" w:themeColor="background1"/>
                        <w:lang w:val="id-ID"/>
                      </w:rPr>
                      <w:t>)</w:t>
                    </w:r>
                  </w:p>
                </w:txbxContent>
              </v:textbox>
            </v:shape>
          </v:group>
        </w:pict>
      </w:r>
    </w:p>
    <w:p w:rsidR="003C7F8A" w:rsidRPr="003C7F8A" w:rsidRDefault="003C7F8A" w:rsidP="003C7F8A">
      <w:pPr>
        <w:spacing w:line="240" w:lineRule="auto"/>
        <w:jc w:val="both"/>
        <w:rPr>
          <w:rFonts w:ascii="Times New Roman" w:hAnsi="Times New Roman" w:cs="Times New Roman"/>
          <w:lang w:val="id-ID"/>
        </w:rPr>
      </w:pPr>
    </w:p>
    <w:p w:rsidR="00471775" w:rsidRDefault="00471775" w:rsidP="002118E6">
      <w:pPr>
        <w:spacing w:line="240" w:lineRule="auto"/>
        <w:rPr>
          <w:rFonts w:ascii="Times New Roman" w:hAnsi="Times New Roman" w:cs="Times New Roman"/>
          <w:lang w:val="id-ID"/>
        </w:rPr>
      </w:pPr>
    </w:p>
    <w:p w:rsidR="006F7EE0" w:rsidRDefault="006F7EE0" w:rsidP="002118E6">
      <w:pPr>
        <w:spacing w:line="240" w:lineRule="auto"/>
        <w:rPr>
          <w:rFonts w:ascii="Times New Roman" w:hAnsi="Times New Roman" w:cs="Times New Roman"/>
          <w:lang w:val="id-ID"/>
        </w:rPr>
      </w:pPr>
    </w:p>
    <w:p w:rsidR="006F7EE0" w:rsidRDefault="006F7EE0" w:rsidP="002118E6">
      <w:pPr>
        <w:spacing w:line="240" w:lineRule="auto"/>
        <w:rPr>
          <w:rFonts w:ascii="Times New Roman" w:hAnsi="Times New Roman" w:cs="Times New Roman"/>
          <w:lang w:val="id-ID"/>
        </w:rPr>
      </w:pPr>
    </w:p>
    <w:p w:rsidR="006F7EE0" w:rsidRDefault="006F7EE0" w:rsidP="002118E6">
      <w:pPr>
        <w:spacing w:line="240" w:lineRule="auto"/>
        <w:rPr>
          <w:rFonts w:ascii="Times New Roman" w:hAnsi="Times New Roman" w:cs="Times New Roman"/>
          <w:lang w:val="id-ID"/>
        </w:rPr>
      </w:pPr>
    </w:p>
    <w:p w:rsidR="00471775" w:rsidRDefault="00471775" w:rsidP="002118E6">
      <w:pPr>
        <w:spacing w:line="240" w:lineRule="auto"/>
        <w:rPr>
          <w:rFonts w:ascii="Times New Roman" w:hAnsi="Times New Roman" w:cs="Times New Roman"/>
          <w:lang w:val="id-ID"/>
        </w:rPr>
      </w:pPr>
    </w:p>
    <w:p w:rsidR="00471775" w:rsidRDefault="00471775" w:rsidP="002118E6">
      <w:pPr>
        <w:spacing w:line="240" w:lineRule="auto"/>
        <w:rPr>
          <w:rFonts w:ascii="Times New Roman" w:hAnsi="Times New Roman" w:cs="Times New Roman"/>
          <w:lang w:val="id-ID"/>
        </w:rPr>
      </w:pPr>
    </w:p>
    <w:p w:rsidR="00471775" w:rsidRDefault="00471775" w:rsidP="002118E6">
      <w:pPr>
        <w:spacing w:line="240" w:lineRule="auto"/>
        <w:rPr>
          <w:rFonts w:ascii="Times New Roman" w:hAnsi="Times New Roman" w:cs="Times New Roman"/>
          <w:lang w:val="id-ID"/>
        </w:rPr>
      </w:pPr>
    </w:p>
    <w:p w:rsidR="00471775" w:rsidRDefault="00471775" w:rsidP="002118E6">
      <w:pPr>
        <w:spacing w:line="240" w:lineRule="auto"/>
        <w:rPr>
          <w:rFonts w:ascii="Times New Roman" w:hAnsi="Times New Roman" w:cs="Times New Roman"/>
          <w:lang w:val="id-ID"/>
        </w:rPr>
      </w:pPr>
    </w:p>
    <w:p w:rsidR="003C7F8A" w:rsidRDefault="003C7F8A" w:rsidP="003C7F8A">
      <w:pPr>
        <w:spacing w:line="240" w:lineRule="auto"/>
        <w:rPr>
          <w:rFonts w:ascii="Times New Roman" w:hAnsi="Times New Roman" w:cs="Times New Roman"/>
          <w:szCs w:val="24"/>
          <w:lang w:val="id-ID"/>
        </w:rPr>
      </w:pPr>
      <w:r>
        <w:rPr>
          <w:rFonts w:ascii="Times New Roman" w:hAnsi="Times New Roman" w:cs="Times New Roman"/>
          <w:noProof/>
        </w:rPr>
        <w:pict>
          <v:shape id="_x0000_s1125" type="#_x0000_t202" style="position:absolute;margin-left:-28pt;margin-top:1.15pt;width:260.35pt;height:39.35pt;z-index:251781120" filled="f" stroked="f">
            <v:textbox>
              <w:txbxContent>
                <w:p w:rsidR="00480BE3" w:rsidRPr="00AF0EDA" w:rsidRDefault="00480BE3" w:rsidP="003C7F8A">
                  <w:pPr>
                    <w:spacing w:after="0" w:line="240" w:lineRule="auto"/>
                    <w:jc w:val="center"/>
                    <w:rPr>
                      <w:rFonts w:ascii="Times New Roman" w:hAnsi="Times New Roman" w:cs="Times New Roman"/>
                      <w:sz w:val="20"/>
                      <w:lang w:val="id-ID"/>
                    </w:rPr>
                  </w:pPr>
                  <w:r w:rsidRPr="00AF0EDA">
                    <w:rPr>
                      <w:rFonts w:ascii="Times New Roman" w:hAnsi="Times New Roman" w:cs="Times New Roman"/>
                      <w:sz w:val="20"/>
                      <w:lang w:val="id-ID"/>
                    </w:rPr>
                    <w:t>Gambar 3 Mekanisme kolaborasi perencanaan pembangunan</w:t>
                  </w:r>
                  <w:r w:rsidR="00AF0EDA" w:rsidRPr="00AF0EDA">
                    <w:rPr>
                      <w:rFonts w:ascii="Times New Roman" w:hAnsi="Times New Roman" w:cs="Times New Roman"/>
                      <w:sz w:val="20"/>
                      <w:lang w:val="id-ID"/>
                    </w:rPr>
                    <w:t xml:space="preserve"> </w:t>
                  </w:r>
                  <w:r w:rsidRPr="00AF0EDA">
                    <w:rPr>
                      <w:rFonts w:ascii="Times New Roman" w:hAnsi="Times New Roman" w:cs="Times New Roman"/>
                      <w:sz w:val="20"/>
                      <w:lang w:val="id-ID"/>
                    </w:rPr>
                    <w:t>menurut Perbup Wakatobi No. 1 Tahun 2012</w:t>
                  </w:r>
                </w:p>
                <w:p w:rsidR="00480BE3" w:rsidRPr="00AF0EDA" w:rsidRDefault="00480BE3">
                  <w:pPr>
                    <w:rPr>
                      <w:sz w:val="20"/>
                    </w:rPr>
                  </w:pPr>
                </w:p>
              </w:txbxContent>
            </v:textbox>
          </v:shape>
        </w:pict>
      </w:r>
    </w:p>
    <w:p w:rsidR="003C7F8A" w:rsidRDefault="003C7F8A" w:rsidP="002118E6">
      <w:pPr>
        <w:spacing w:line="240" w:lineRule="auto"/>
        <w:jc w:val="both"/>
        <w:rPr>
          <w:rFonts w:ascii="Times New Roman" w:hAnsi="Times New Roman" w:cs="Times New Roman"/>
          <w:szCs w:val="24"/>
          <w:lang w:val="id-ID"/>
        </w:rPr>
      </w:pPr>
    </w:p>
    <w:p w:rsidR="004E0083" w:rsidRDefault="00AF0EDA" w:rsidP="002118E6">
      <w:pPr>
        <w:spacing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4E0083" w:rsidRPr="004E0083">
        <w:rPr>
          <w:rFonts w:ascii="Times New Roman" w:hAnsi="Times New Roman" w:cs="Times New Roman"/>
          <w:szCs w:val="24"/>
          <w:lang w:val="id-ID"/>
        </w:rPr>
        <w:t>Prakarsa komunitas lokal yang dimaksud</w:t>
      </w:r>
      <w:r w:rsidR="004E0083">
        <w:rPr>
          <w:rFonts w:ascii="Times New Roman" w:hAnsi="Times New Roman" w:cs="Times New Roman"/>
          <w:szCs w:val="24"/>
          <w:lang w:val="id-ID"/>
        </w:rPr>
        <w:t xml:space="preserve"> dalam Perbup Nomor 1 Tahun 2012</w:t>
      </w:r>
      <w:r w:rsidR="004E0083" w:rsidRPr="004E0083">
        <w:rPr>
          <w:rFonts w:ascii="Times New Roman" w:hAnsi="Times New Roman" w:cs="Times New Roman"/>
          <w:szCs w:val="24"/>
          <w:lang w:val="id-ID"/>
        </w:rPr>
        <w:t xml:space="preserve"> merupakan usulan rencana aksi yang di dalamnya menempatkan masyarakat sebagai pemeran utama dengan mengandalkan sumberdaya secara mandiri, sesuai dengan azas kemitraan dan gotong royong (</w:t>
      </w:r>
      <w:r w:rsidR="004E0083" w:rsidRPr="004E0083">
        <w:rPr>
          <w:rFonts w:ascii="Times New Roman" w:hAnsi="Times New Roman" w:cs="Times New Roman"/>
          <w:i/>
          <w:szCs w:val="24"/>
          <w:lang w:val="id-ID"/>
        </w:rPr>
        <w:t>posa-asa pohamba-hamba</w:t>
      </w:r>
      <w:r w:rsidR="004E0083" w:rsidRPr="004E0083">
        <w:rPr>
          <w:rFonts w:ascii="Times New Roman" w:hAnsi="Times New Roman" w:cs="Times New Roman"/>
          <w:szCs w:val="24"/>
          <w:lang w:val="id-ID"/>
        </w:rPr>
        <w:t xml:space="preserve">). Perbup ini selanjutnya juga digunakan sebagai pedoman dalam perencanaan kegiatan dan penyusunan program-program pengelolaan sumberdaya pesisir Wakatobi yang harus mengakomodir kepentingan Pemda, BTNW, masyarakat dan </w:t>
      </w:r>
      <w:r w:rsidR="004E0083" w:rsidRPr="004E0083">
        <w:rPr>
          <w:rFonts w:ascii="Times New Roman" w:hAnsi="Times New Roman" w:cs="Times New Roman"/>
          <w:i/>
          <w:szCs w:val="24"/>
          <w:lang w:val="id-ID"/>
        </w:rPr>
        <w:t>stakeholder</w:t>
      </w:r>
      <w:r w:rsidR="004E0083" w:rsidRPr="004E0083">
        <w:rPr>
          <w:rFonts w:ascii="Times New Roman" w:hAnsi="Times New Roman" w:cs="Times New Roman"/>
          <w:szCs w:val="24"/>
          <w:lang w:val="id-ID"/>
        </w:rPr>
        <w:t xml:space="preserve"> lainnya.</w:t>
      </w:r>
    </w:p>
    <w:p w:rsidR="003C7F8A" w:rsidRDefault="003C7F8A" w:rsidP="003C7F8A">
      <w:pPr>
        <w:spacing w:after="0" w:line="240" w:lineRule="auto"/>
        <w:jc w:val="both"/>
        <w:rPr>
          <w:rFonts w:ascii="Times New Roman" w:hAnsi="Times New Roman" w:cs="Times New Roman"/>
          <w:szCs w:val="24"/>
          <w:lang w:val="id-ID"/>
        </w:rPr>
      </w:pPr>
    </w:p>
    <w:p w:rsidR="004E0083" w:rsidRPr="0050779E" w:rsidRDefault="004E0083" w:rsidP="002118E6">
      <w:pPr>
        <w:spacing w:after="0" w:line="240" w:lineRule="auto"/>
        <w:jc w:val="both"/>
        <w:rPr>
          <w:rFonts w:ascii="Times New Roman" w:hAnsi="Times New Roman" w:cs="Times New Roman"/>
          <w:sz w:val="20"/>
          <w:lang w:val="id-ID"/>
        </w:rPr>
      </w:pPr>
      <w:r w:rsidRPr="0050779E">
        <w:rPr>
          <w:rFonts w:ascii="Times New Roman" w:hAnsi="Times New Roman" w:cs="Times New Roman"/>
          <w:b/>
          <w:szCs w:val="24"/>
          <w:lang w:val="id-ID"/>
        </w:rPr>
        <w:t>Implementasi Pengelolaan Kolaboratif Sumberdaya Pesisir Wakatobi</w:t>
      </w:r>
    </w:p>
    <w:p w:rsidR="0050779E" w:rsidRDefault="0050779E"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4E0083" w:rsidRPr="004E0083">
        <w:rPr>
          <w:rFonts w:ascii="Times New Roman" w:hAnsi="Times New Roman" w:cs="Times New Roman"/>
          <w:szCs w:val="24"/>
          <w:lang w:val="id-ID"/>
        </w:rPr>
        <w:t xml:space="preserve">Kehadiran banyak pihak di Wakatobi seharusnya dapat menjadi potensi untuk menyelesaikan permasalahan dalam mengelola sumberdaya pesisir Wakatobi. Namun fakta menunjukkan praktik </w:t>
      </w:r>
      <w:r w:rsidR="004E0083" w:rsidRPr="004E0083">
        <w:rPr>
          <w:rFonts w:ascii="Times New Roman" w:hAnsi="Times New Roman" w:cs="Times New Roman"/>
          <w:i/>
          <w:szCs w:val="24"/>
          <w:lang w:val="id-ID"/>
        </w:rPr>
        <w:t>illegal, unreported and unregulated</w:t>
      </w:r>
      <w:r w:rsidR="004E0083" w:rsidRPr="004E0083">
        <w:rPr>
          <w:rFonts w:ascii="Times New Roman" w:hAnsi="Times New Roman" w:cs="Times New Roman"/>
          <w:szCs w:val="24"/>
          <w:lang w:val="id-ID"/>
        </w:rPr>
        <w:t xml:space="preserve"> (IUU) dan </w:t>
      </w:r>
      <w:r w:rsidR="004E0083" w:rsidRPr="004E0083">
        <w:rPr>
          <w:rFonts w:ascii="Times New Roman" w:hAnsi="Times New Roman" w:cs="Times New Roman"/>
          <w:i/>
          <w:szCs w:val="24"/>
          <w:lang w:val="id-ID"/>
        </w:rPr>
        <w:t>destructive fishing</w:t>
      </w:r>
      <w:r w:rsidR="004E0083" w:rsidRPr="004E0083">
        <w:rPr>
          <w:rFonts w:ascii="Times New Roman" w:hAnsi="Times New Roman" w:cs="Times New Roman"/>
          <w:szCs w:val="24"/>
          <w:lang w:val="id-ID"/>
        </w:rPr>
        <w:t xml:space="preserve"> hingga kini masih banyak ditemui. Pencurian ikan (</w:t>
      </w:r>
      <w:r w:rsidR="004E0083" w:rsidRPr="004E0083">
        <w:rPr>
          <w:rFonts w:ascii="Times New Roman" w:hAnsi="Times New Roman" w:cs="Times New Roman"/>
          <w:i/>
          <w:szCs w:val="24"/>
          <w:lang w:val="id-ID"/>
        </w:rPr>
        <w:t>illegal fishing</w:t>
      </w:r>
      <w:r w:rsidR="004E0083" w:rsidRPr="004E0083">
        <w:rPr>
          <w:rFonts w:ascii="Times New Roman" w:hAnsi="Times New Roman" w:cs="Times New Roman"/>
          <w:szCs w:val="24"/>
          <w:lang w:val="id-ID"/>
        </w:rPr>
        <w:t xml:space="preserve">), baik oleh kapal nelayan Wakatobi maupun kapal asing, nyatanya kini </w:t>
      </w:r>
      <w:r w:rsidR="004E0083" w:rsidRPr="004E0083">
        <w:rPr>
          <w:rFonts w:ascii="Times New Roman" w:hAnsi="Times New Roman" w:cs="Times New Roman"/>
          <w:szCs w:val="24"/>
          <w:lang w:val="id-ID"/>
        </w:rPr>
        <w:lastRenderedPageBreak/>
        <w:t>masih dengan marak terjadi di pesisir maupun laut Wakatobi.</w:t>
      </w:r>
    </w:p>
    <w:p w:rsidR="0050779E" w:rsidRPr="0050779E" w:rsidRDefault="0050779E" w:rsidP="002118E6">
      <w:pPr>
        <w:spacing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Pr="0050779E">
        <w:rPr>
          <w:rFonts w:ascii="Times New Roman" w:hAnsi="Times New Roman" w:cs="Times New Roman"/>
          <w:szCs w:val="24"/>
          <w:lang w:val="id-ID"/>
        </w:rPr>
        <w:t xml:space="preserve">Program atau kegiatan yang diagendakan baik oleh Pemda, BTNW, NGO, </w:t>
      </w:r>
      <w:r w:rsidRPr="0050779E">
        <w:rPr>
          <w:rFonts w:ascii="Times New Roman" w:hAnsi="Times New Roman" w:cs="Times New Roman"/>
          <w:i/>
          <w:szCs w:val="24"/>
          <w:lang w:val="id-ID"/>
        </w:rPr>
        <w:t>private sector</w:t>
      </w:r>
      <w:r w:rsidRPr="0050779E">
        <w:rPr>
          <w:rFonts w:ascii="Times New Roman" w:hAnsi="Times New Roman" w:cs="Times New Roman"/>
          <w:szCs w:val="24"/>
          <w:lang w:val="id-ID"/>
        </w:rPr>
        <w:t xml:space="preserve"> dan masyarakat adat Wakatobi yang </w:t>
      </w:r>
      <w:r w:rsidRPr="0050779E">
        <w:rPr>
          <w:rFonts w:ascii="Times New Roman" w:hAnsi="Times New Roman" w:cs="Times New Roman"/>
          <w:i/>
          <w:szCs w:val="24"/>
          <w:lang w:val="id-ID"/>
        </w:rPr>
        <w:t xml:space="preserve">overlay </w:t>
      </w:r>
      <w:r w:rsidRPr="0050779E">
        <w:rPr>
          <w:rFonts w:ascii="Times New Roman" w:hAnsi="Times New Roman" w:cs="Times New Roman"/>
          <w:szCs w:val="24"/>
          <w:lang w:val="id-ID"/>
        </w:rPr>
        <w:t xml:space="preserve">dan memakan banyak biaya untuk pelaksanaannya. </w:t>
      </w:r>
      <w:r w:rsidRPr="0050779E">
        <w:rPr>
          <w:rFonts w:ascii="Times New Roman" w:hAnsi="Times New Roman" w:cs="Times New Roman"/>
          <w:i/>
          <w:szCs w:val="24"/>
          <w:lang w:val="id-ID"/>
        </w:rPr>
        <w:t>Stakeholders</w:t>
      </w:r>
      <w:r w:rsidRPr="0050779E">
        <w:rPr>
          <w:rFonts w:ascii="Times New Roman" w:hAnsi="Times New Roman" w:cs="Times New Roman"/>
          <w:szCs w:val="24"/>
          <w:lang w:val="id-ID"/>
        </w:rPr>
        <w:t xml:space="preserve"> tersebut masih mengedepankan pencapaian tujuan instansinya masing-masing sehingga program yang disusun belum dapat diintegrasikan ke dalam satu agenda.</w:t>
      </w:r>
    </w:p>
    <w:p w:rsidR="0050779E" w:rsidRDefault="0050779E" w:rsidP="001C2A3A">
      <w:pPr>
        <w:tabs>
          <w:tab w:val="left" w:pos="8364"/>
        </w:tabs>
        <w:spacing w:line="240" w:lineRule="auto"/>
        <w:ind w:left="284" w:right="283"/>
        <w:jc w:val="both"/>
        <w:rPr>
          <w:rFonts w:ascii="Times New Roman" w:hAnsi="Times New Roman" w:cs="Times New Roman"/>
          <w:szCs w:val="24"/>
          <w:lang w:val="id-ID"/>
        </w:rPr>
      </w:pPr>
      <w:r w:rsidRPr="0050779E">
        <w:rPr>
          <w:rFonts w:ascii="Times New Roman" w:hAnsi="Times New Roman" w:cs="Times New Roman"/>
          <w:szCs w:val="24"/>
          <w:lang w:val="id-ID"/>
        </w:rPr>
        <w:t>“</w:t>
      </w:r>
      <w:r w:rsidRPr="0050779E">
        <w:rPr>
          <w:rFonts w:ascii="Times New Roman" w:hAnsi="Times New Roman" w:cs="Times New Roman"/>
          <w:i/>
          <w:szCs w:val="24"/>
          <w:lang w:val="id-ID"/>
        </w:rPr>
        <w:t>Selama ini struktur tidak jalan sehingga belum efektif. Banyak terjadi overlay program. Misalnya saja pada program coremap beberapa tahun lalu, terdapat MPA di dalam MPA. Selama ini BTNW dan Pemda melakukan pengawasan dan konservasi, pemberdayaan nelayan pesisir juga begitu dan kadang berjalan sendiri-sendiri, tapi kita ada tim terpadu, dibuatkan SK Bupati yang melibatkan taman nasional, Polair, perwakilan KKP disini, masyarakat. Karena ada kepentingan, jadinya ada aksi bersama. Diadakan per tahun, mengikuti anggaran, APBN. Disitu juga ada sharing personil dan sharing anggaran.</w:t>
      </w:r>
      <w:r w:rsidRPr="0050779E">
        <w:rPr>
          <w:rFonts w:ascii="Times New Roman" w:hAnsi="Times New Roman" w:cs="Times New Roman"/>
          <w:szCs w:val="24"/>
          <w:lang w:val="id-ID"/>
        </w:rPr>
        <w:t>” (</w:t>
      </w:r>
      <w:r w:rsidRPr="0050779E">
        <w:rPr>
          <w:rFonts w:ascii="Times New Roman" w:hAnsi="Times New Roman" w:cs="Times New Roman"/>
          <w:b/>
          <w:szCs w:val="24"/>
          <w:lang w:val="id-ID"/>
        </w:rPr>
        <w:t>HR, DKP Wakatobi</w:t>
      </w:r>
      <w:r w:rsidRPr="0050779E">
        <w:rPr>
          <w:rFonts w:ascii="Times New Roman" w:hAnsi="Times New Roman" w:cs="Times New Roman"/>
          <w:szCs w:val="24"/>
          <w:lang w:val="id-ID"/>
        </w:rPr>
        <w:t>)</w:t>
      </w:r>
    </w:p>
    <w:p w:rsidR="00B55F7C" w:rsidRDefault="00B55F7C" w:rsidP="002118E6">
      <w:pPr>
        <w:spacing w:after="0" w:line="240" w:lineRule="auto"/>
        <w:jc w:val="both"/>
        <w:rPr>
          <w:rFonts w:ascii="Times New Roman" w:hAnsi="Times New Roman" w:cs="Times New Roman"/>
          <w:b/>
          <w:szCs w:val="24"/>
          <w:lang w:val="id-ID"/>
        </w:rPr>
      </w:pPr>
    </w:p>
    <w:p w:rsidR="0050779E" w:rsidRPr="0050779E" w:rsidRDefault="0050779E" w:rsidP="002118E6">
      <w:pPr>
        <w:spacing w:after="0" w:line="240" w:lineRule="auto"/>
        <w:jc w:val="both"/>
        <w:rPr>
          <w:rFonts w:ascii="Times New Roman" w:hAnsi="Times New Roman" w:cs="Times New Roman"/>
          <w:b/>
          <w:szCs w:val="24"/>
          <w:lang w:val="id-ID"/>
        </w:rPr>
      </w:pPr>
      <w:r w:rsidRPr="0050779E">
        <w:rPr>
          <w:rFonts w:ascii="Times New Roman" w:hAnsi="Times New Roman" w:cs="Times New Roman"/>
          <w:b/>
          <w:szCs w:val="24"/>
          <w:lang w:val="id-ID"/>
        </w:rPr>
        <w:t xml:space="preserve">Pengelolaan Akses Area Perikanan (PAAP) </w:t>
      </w:r>
      <w:r w:rsidRPr="0050779E">
        <w:rPr>
          <w:rFonts w:ascii="Times New Roman" w:hAnsi="Times New Roman" w:cs="Times New Roman"/>
          <w:b/>
          <w:i/>
          <w:szCs w:val="24"/>
          <w:lang w:val="id-ID"/>
        </w:rPr>
        <w:t>Kadie</w:t>
      </w:r>
      <w:r w:rsidRPr="0050779E">
        <w:rPr>
          <w:rFonts w:ascii="Times New Roman" w:hAnsi="Times New Roman" w:cs="Times New Roman"/>
          <w:b/>
          <w:szCs w:val="24"/>
          <w:lang w:val="id-ID"/>
        </w:rPr>
        <w:t xml:space="preserve"> Liya</w:t>
      </w:r>
    </w:p>
    <w:p w:rsidR="0050779E" w:rsidRPr="00AF0EDA" w:rsidRDefault="0050779E" w:rsidP="002118E6">
      <w:pPr>
        <w:spacing w:after="0" w:line="240" w:lineRule="auto"/>
        <w:ind w:right="4"/>
        <w:jc w:val="both"/>
        <w:rPr>
          <w:rFonts w:ascii="Times New Roman" w:hAnsi="Times New Roman" w:cs="Times New Roman"/>
          <w:lang w:val="id-ID"/>
        </w:rPr>
      </w:pPr>
      <w:r>
        <w:rPr>
          <w:rFonts w:ascii="Times New Roman" w:hAnsi="Times New Roman" w:cs="Times New Roman"/>
          <w:sz w:val="24"/>
          <w:szCs w:val="24"/>
          <w:lang w:val="id-ID"/>
        </w:rPr>
        <w:tab/>
      </w:r>
      <w:r w:rsidRPr="0050779E">
        <w:rPr>
          <w:rFonts w:ascii="Times New Roman" w:hAnsi="Times New Roman" w:cs="Times New Roman"/>
          <w:szCs w:val="24"/>
          <w:lang w:val="id-ID"/>
        </w:rPr>
        <w:t xml:space="preserve">PAAP dibentuk dari hasil kerjasama DKP Wakatobi, RARE, EDF dan SFG. PAAP </w:t>
      </w:r>
      <w:r w:rsidRPr="0050779E">
        <w:rPr>
          <w:rFonts w:ascii="Times New Roman" w:hAnsi="Times New Roman" w:cs="Times New Roman"/>
          <w:i/>
          <w:szCs w:val="24"/>
          <w:lang w:val="id-ID"/>
        </w:rPr>
        <w:t>Kadie</w:t>
      </w:r>
      <w:r w:rsidRPr="0050779E">
        <w:rPr>
          <w:rFonts w:ascii="Times New Roman" w:hAnsi="Times New Roman" w:cs="Times New Roman"/>
          <w:szCs w:val="24"/>
          <w:lang w:val="id-ID"/>
        </w:rPr>
        <w:t xml:space="preserve"> Liya tepatnya terletak di perairan sekitar Pulau Sumanga yang memiliki luas wilayah sebesar 720 Ha. Sasaran program PAAP adalah nelayan di </w:t>
      </w:r>
      <w:r w:rsidRPr="0050779E">
        <w:rPr>
          <w:rFonts w:ascii="Times New Roman" w:hAnsi="Times New Roman" w:cs="Times New Roman"/>
          <w:i/>
          <w:szCs w:val="24"/>
          <w:lang w:val="id-ID"/>
        </w:rPr>
        <w:t>kadie</w:t>
      </w:r>
      <w:r w:rsidRPr="0050779E">
        <w:rPr>
          <w:rFonts w:ascii="Times New Roman" w:hAnsi="Times New Roman" w:cs="Times New Roman"/>
          <w:szCs w:val="24"/>
          <w:lang w:val="id-ID"/>
        </w:rPr>
        <w:t xml:space="preserve"> Liya, baik nelayan paruh waktu maupun penuh waktu. Target spesies yang akan dikelola di wilayah PAAP </w:t>
      </w:r>
      <w:r w:rsidRPr="0050779E">
        <w:rPr>
          <w:rFonts w:ascii="Times New Roman" w:hAnsi="Times New Roman" w:cs="Times New Roman"/>
          <w:i/>
          <w:szCs w:val="24"/>
          <w:lang w:val="id-ID"/>
        </w:rPr>
        <w:t>Kadie</w:t>
      </w:r>
      <w:r w:rsidRPr="0050779E">
        <w:rPr>
          <w:rFonts w:ascii="Times New Roman" w:hAnsi="Times New Roman" w:cs="Times New Roman"/>
          <w:szCs w:val="24"/>
          <w:lang w:val="id-ID"/>
        </w:rPr>
        <w:t xml:space="preserve"> Liya adalah ikan Baronang. Target dari pelaksanaan program PAAP pada nelayan Liya antara lain meningkatkan pengetahuan nelayan terhadap kawasan larangan penangkapan ikan dan penggunaan alat tangkap ramah lingkungan.</w:t>
      </w:r>
      <w:r w:rsidR="00DA78EF">
        <w:rPr>
          <w:rFonts w:ascii="Times New Roman" w:hAnsi="Times New Roman" w:cs="Times New Roman"/>
          <w:lang w:val="id-ID"/>
        </w:rPr>
        <w:t xml:space="preserve"> </w:t>
      </w:r>
      <w:r w:rsidRPr="00AF0EDA">
        <w:rPr>
          <w:rFonts w:ascii="Times New Roman" w:hAnsi="Times New Roman" w:cs="Times New Roman"/>
          <w:lang w:val="id-ID"/>
        </w:rPr>
        <w:t>Program PAAP dilaksanakan melalui beberapa sub-program, diantaranya :</w:t>
      </w:r>
    </w:p>
    <w:p w:rsidR="0050779E" w:rsidRPr="00AF0EDA" w:rsidRDefault="0050779E" w:rsidP="002118E6">
      <w:pPr>
        <w:pStyle w:val="ListParagraph"/>
        <w:numPr>
          <w:ilvl w:val="0"/>
          <w:numId w:val="19"/>
        </w:numPr>
        <w:spacing w:line="240" w:lineRule="auto"/>
        <w:rPr>
          <w:rFonts w:ascii="Times New Roman" w:hAnsi="Times New Roman" w:cs="Times New Roman"/>
          <w:lang w:val="id-ID"/>
        </w:rPr>
      </w:pPr>
      <w:r w:rsidRPr="00AF0EDA">
        <w:rPr>
          <w:rFonts w:ascii="Times New Roman" w:hAnsi="Times New Roman" w:cs="Times New Roman"/>
          <w:lang w:val="id-ID"/>
        </w:rPr>
        <w:t xml:space="preserve">Perumusan aturan kesepakatan pengelolaan PAAP </w:t>
      </w:r>
      <w:r w:rsidRPr="00AF0EDA">
        <w:rPr>
          <w:rFonts w:ascii="Times New Roman" w:hAnsi="Times New Roman" w:cs="Times New Roman"/>
          <w:i/>
          <w:lang w:val="id-ID"/>
        </w:rPr>
        <w:t>Kadie</w:t>
      </w:r>
      <w:r w:rsidRPr="00AF0EDA">
        <w:rPr>
          <w:rFonts w:ascii="Times New Roman" w:hAnsi="Times New Roman" w:cs="Times New Roman"/>
          <w:lang w:val="id-ID"/>
        </w:rPr>
        <w:t xml:space="preserve"> Liya</w:t>
      </w:r>
    </w:p>
    <w:p w:rsidR="0050779E" w:rsidRPr="00AF0EDA" w:rsidRDefault="0050779E" w:rsidP="002118E6">
      <w:pPr>
        <w:pStyle w:val="ListParagraph"/>
        <w:numPr>
          <w:ilvl w:val="0"/>
          <w:numId w:val="19"/>
        </w:numPr>
        <w:spacing w:line="240" w:lineRule="auto"/>
        <w:rPr>
          <w:rFonts w:ascii="Times New Roman" w:hAnsi="Times New Roman" w:cs="Times New Roman"/>
          <w:lang w:val="id-ID"/>
        </w:rPr>
      </w:pPr>
      <w:r w:rsidRPr="00AF0EDA">
        <w:rPr>
          <w:rFonts w:ascii="Times New Roman" w:hAnsi="Times New Roman" w:cs="Times New Roman"/>
          <w:lang w:val="id-ID"/>
        </w:rPr>
        <w:t>Pemasangan tanda batas DPL</w:t>
      </w:r>
    </w:p>
    <w:p w:rsidR="0050779E" w:rsidRPr="00AF0EDA" w:rsidRDefault="0050779E" w:rsidP="002118E6">
      <w:pPr>
        <w:pStyle w:val="ListParagraph"/>
        <w:numPr>
          <w:ilvl w:val="0"/>
          <w:numId w:val="19"/>
        </w:numPr>
        <w:spacing w:line="240" w:lineRule="auto"/>
        <w:rPr>
          <w:rFonts w:ascii="Times New Roman" w:hAnsi="Times New Roman" w:cs="Times New Roman"/>
          <w:lang w:val="id-ID"/>
        </w:rPr>
      </w:pPr>
      <w:r w:rsidRPr="00AF0EDA">
        <w:rPr>
          <w:rFonts w:ascii="Times New Roman" w:hAnsi="Times New Roman" w:cs="Times New Roman"/>
          <w:lang w:val="id-ID"/>
        </w:rPr>
        <w:t>Pelatihan Pokwasmas dan Sistem pelaporan hasil tangkapan</w:t>
      </w:r>
    </w:p>
    <w:p w:rsidR="0050779E" w:rsidRPr="00AF0EDA" w:rsidRDefault="0050779E" w:rsidP="002118E6">
      <w:pPr>
        <w:pStyle w:val="ListParagraph"/>
        <w:numPr>
          <w:ilvl w:val="0"/>
          <w:numId w:val="19"/>
        </w:numPr>
        <w:spacing w:line="240" w:lineRule="auto"/>
        <w:jc w:val="both"/>
        <w:rPr>
          <w:rFonts w:ascii="Times New Roman" w:hAnsi="Times New Roman" w:cs="Times New Roman"/>
          <w:lang w:val="id-ID"/>
        </w:rPr>
      </w:pPr>
      <w:r w:rsidRPr="00AF0EDA">
        <w:rPr>
          <w:rFonts w:ascii="Times New Roman" w:hAnsi="Times New Roman" w:cs="Times New Roman"/>
          <w:lang w:val="id-ID"/>
        </w:rPr>
        <w:t xml:space="preserve">Pembentukan Forum Nelayan Tangkap </w:t>
      </w:r>
      <w:r w:rsidRPr="00AF0EDA">
        <w:rPr>
          <w:rFonts w:ascii="Times New Roman" w:hAnsi="Times New Roman" w:cs="Times New Roman"/>
          <w:i/>
          <w:lang w:val="id-ID"/>
        </w:rPr>
        <w:t>Kadie</w:t>
      </w:r>
      <w:r w:rsidRPr="00AF0EDA">
        <w:rPr>
          <w:rFonts w:ascii="Times New Roman" w:hAnsi="Times New Roman" w:cs="Times New Roman"/>
          <w:lang w:val="id-ID"/>
        </w:rPr>
        <w:t xml:space="preserve"> Liya</w:t>
      </w:r>
    </w:p>
    <w:p w:rsidR="0050779E" w:rsidRPr="00AF0EDA" w:rsidRDefault="0050779E" w:rsidP="002118E6">
      <w:pPr>
        <w:pStyle w:val="ListParagraph"/>
        <w:numPr>
          <w:ilvl w:val="0"/>
          <w:numId w:val="19"/>
        </w:numPr>
        <w:spacing w:line="240" w:lineRule="auto"/>
        <w:jc w:val="both"/>
        <w:rPr>
          <w:rFonts w:ascii="Times New Roman" w:hAnsi="Times New Roman" w:cs="Times New Roman"/>
          <w:lang w:val="id-ID"/>
        </w:rPr>
      </w:pPr>
      <w:r w:rsidRPr="00AF0EDA">
        <w:rPr>
          <w:rFonts w:ascii="Times New Roman" w:hAnsi="Times New Roman" w:cs="Times New Roman"/>
          <w:lang w:val="id-ID"/>
        </w:rPr>
        <w:t xml:space="preserve">Pengembangan pos informasi pengelolaan PAAP </w:t>
      </w:r>
      <w:r w:rsidRPr="00AF0EDA">
        <w:rPr>
          <w:rFonts w:ascii="Times New Roman" w:hAnsi="Times New Roman" w:cs="Times New Roman"/>
          <w:i/>
          <w:lang w:val="id-ID"/>
        </w:rPr>
        <w:t>Kadie</w:t>
      </w:r>
      <w:r w:rsidRPr="00AF0EDA">
        <w:rPr>
          <w:rFonts w:ascii="Times New Roman" w:hAnsi="Times New Roman" w:cs="Times New Roman"/>
          <w:lang w:val="id-ID"/>
        </w:rPr>
        <w:t xml:space="preserve"> Liya</w:t>
      </w:r>
    </w:p>
    <w:p w:rsidR="00DA78EF" w:rsidRDefault="00DA78EF" w:rsidP="002118E6">
      <w:pPr>
        <w:spacing w:line="240" w:lineRule="auto"/>
        <w:ind w:right="4"/>
        <w:jc w:val="both"/>
        <w:rPr>
          <w:rFonts w:ascii="Times New Roman" w:hAnsi="Times New Roman" w:cs="Times New Roman"/>
          <w:szCs w:val="24"/>
          <w:lang w:val="id-ID"/>
        </w:rPr>
      </w:pPr>
      <w:r>
        <w:rPr>
          <w:rFonts w:ascii="Times New Roman" w:hAnsi="Times New Roman" w:cs="Times New Roman"/>
          <w:sz w:val="24"/>
          <w:szCs w:val="24"/>
          <w:lang w:val="id-ID"/>
        </w:rPr>
        <w:lastRenderedPageBreak/>
        <w:tab/>
      </w:r>
      <w:r w:rsidR="0050779E" w:rsidRPr="00DA78EF">
        <w:rPr>
          <w:rFonts w:ascii="Times New Roman" w:hAnsi="Times New Roman" w:cs="Times New Roman"/>
          <w:szCs w:val="24"/>
          <w:lang w:val="id-ID"/>
        </w:rPr>
        <w:t xml:space="preserve">Prinsip dasar dalam pengelolaan PAAP </w:t>
      </w:r>
      <w:r w:rsidR="0050779E" w:rsidRPr="00DA78EF">
        <w:rPr>
          <w:rFonts w:ascii="Times New Roman" w:hAnsi="Times New Roman" w:cs="Times New Roman"/>
          <w:i/>
          <w:szCs w:val="24"/>
          <w:lang w:val="id-ID"/>
        </w:rPr>
        <w:t>Kadie</w:t>
      </w:r>
      <w:r w:rsidR="0050779E" w:rsidRPr="00DA78EF">
        <w:rPr>
          <w:rFonts w:ascii="Times New Roman" w:hAnsi="Times New Roman" w:cs="Times New Roman"/>
          <w:szCs w:val="24"/>
          <w:lang w:val="id-ID"/>
        </w:rPr>
        <w:t xml:space="preserve"> Liya adalah mengembangkan budaya lokal dalam pengelolaan sumberdaya pesisir, sehingga hak pengelolaan nantinya akan menjadi wewenang masyarakat </w:t>
      </w:r>
      <w:r w:rsidR="0050779E" w:rsidRPr="00DA78EF">
        <w:rPr>
          <w:rFonts w:ascii="Times New Roman" w:hAnsi="Times New Roman" w:cs="Times New Roman"/>
          <w:i/>
          <w:szCs w:val="24"/>
          <w:lang w:val="id-ID"/>
        </w:rPr>
        <w:t>kadie</w:t>
      </w:r>
      <w:r w:rsidR="0050779E" w:rsidRPr="00DA78EF">
        <w:rPr>
          <w:rFonts w:ascii="Times New Roman" w:hAnsi="Times New Roman" w:cs="Times New Roman"/>
          <w:szCs w:val="24"/>
          <w:lang w:val="id-ID"/>
        </w:rPr>
        <w:t xml:space="preserve"> Liya.</w:t>
      </w:r>
      <w:r w:rsidRPr="00DA78EF">
        <w:rPr>
          <w:rFonts w:ascii="Times New Roman" w:hAnsi="Times New Roman" w:cs="Times New Roman"/>
          <w:szCs w:val="24"/>
          <w:lang w:val="id-ID"/>
        </w:rPr>
        <w:t xml:space="preserve"> Perumusan aturan pengelolaan PAAP ini memerlukan waktu yang lama karena harus melalui berbagai konsultasi dan revisi untuk menerima masukan dan arahan terkait aturan pengelolaan PAAP </w:t>
      </w:r>
      <w:r w:rsidRPr="00DA78EF">
        <w:rPr>
          <w:rFonts w:ascii="Times New Roman" w:hAnsi="Times New Roman" w:cs="Times New Roman"/>
          <w:i/>
          <w:szCs w:val="24"/>
          <w:lang w:val="id-ID"/>
        </w:rPr>
        <w:t>Kadie</w:t>
      </w:r>
      <w:r w:rsidRPr="00DA78EF">
        <w:rPr>
          <w:rFonts w:ascii="Times New Roman" w:hAnsi="Times New Roman" w:cs="Times New Roman"/>
          <w:szCs w:val="24"/>
          <w:lang w:val="id-ID"/>
        </w:rPr>
        <w:t xml:space="preserve"> Liya agar dapat meningkatkan kesejahteraan masyarakat di K</w:t>
      </w:r>
      <w:r w:rsidRPr="00DA78EF">
        <w:rPr>
          <w:rFonts w:ascii="Times New Roman" w:hAnsi="Times New Roman" w:cs="Times New Roman"/>
          <w:i/>
          <w:szCs w:val="24"/>
          <w:lang w:val="id-ID"/>
        </w:rPr>
        <w:t>adie</w:t>
      </w:r>
      <w:r w:rsidRPr="00DA78EF">
        <w:rPr>
          <w:rFonts w:ascii="Times New Roman" w:hAnsi="Times New Roman" w:cs="Times New Roman"/>
          <w:szCs w:val="24"/>
          <w:lang w:val="id-ID"/>
        </w:rPr>
        <w:t xml:space="preserve"> Liya.</w:t>
      </w:r>
    </w:p>
    <w:p w:rsidR="00AB10E8" w:rsidRDefault="00AB10E8" w:rsidP="00AB10E8">
      <w:pPr>
        <w:spacing w:after="0" w:line="240" w:lineRule="auto"/>
        <w:ind w:right="4"/>
        <w:jc w:val="both"/>
        <w:rPr>
          <w:rFonts w:ascii="Times New Roman" w:hAnsi="Times New Roman" w:cs="Times New Roman"/>
          <w:lang w:val="id-ID"/>
        </w:rPr>
      </w:pPr>
    </w:p>
    <w:p w:rsidR="00DA78EF" w:rsidRPr="00DA78EF" w:rsidRDefault="00DA78EF" w:rsidP="002118E6">
      <w:pPr>
        <w:spacing w:after="0" w:line="240" w:lineRule="auto"/>
        <w:rPr>
          <w:rFonts w:ascii="Times New Roman" w:hAnsi="Times New Roman" w:cs="Times New Roman"/>
          <w:b/>
          <w:szCs w:val="24"/>
          <w:lang w:val="id-ID"/>
        </w:rPr>
      </w:pPr>
      <w:r w:rsidRPr="00DA78EF">
        <w:rPr>
          <w:rFonts w:ascii="Times New Roman" w:hAnsi="Times New Roman" w:cs="Times New Roman"/>
          <w:b/>
          <w:szCs w:val="24"/>
          <w:lang w:val="id-ID"/>
        </w:rPr>
        <w:t xml:space="preserve">Analisis Tipe Pengelolaan Kolaboratif dalam Program PAAP </w:t>
      </w:r>
      <w:r w:rsidRPr="00DA78EF">
        <w:rPr>
          <w:rFonts w:ascii="Times New Roman" w:hAnsi="Times New Roman" w:cs="Times New Roman"/>
          <w:b/>
          <w:i/>
          <w:szCs w:val="24"/>
          <w:lang w:val="id-ID"/>
        </w:rPr>
        <w:t>Kadie</w:t>
      </w:r>
      <w:r w:rsidRPr="00DA78EF">
        <w:rPr>
          <w:rFonts w:ascii="Times New Roman" w:hAnsi="Times New Roman" w:cs="Times New Roman"/>
          <w:b/>
          <w:szCs w:val="24"/>
          <w:lang w:val="id-ID"/>
        </w:rPr>
        <w:t xml:space="preserve"> Liya</w:t>
      </w:r>
    </w:p>
    <w:p w:rsidR="00DA78EF" w:rsidRPr="00DA78EF" w:rsidRDefault="00DA78EF" w:rsidP="002118E6">
      <w:pPr>
        <w:spacing w:line="240" w:lineRule="auto"/>
        <w:ind w:right="4"/>
        <w:jc w:val="both"/>
        <w:rPr>
          <w:rFonts w:ascii="Times New Roman" w:hAnsi="Times New Roman" w:cs="Times New Roman"/>
          <w:szCs w:val="24"/>
          <w:lang w:val="id-ID"/>
        </w:rPr>
      </w:pPr>
      <w:r>
        <w:rPr>
          <w:rFonts w:ascii="Times New Roman" w:hAnsi="Times New Roman" w:cs="Times New Roman"/>
          <w:szCs w:val="24"/>
          <w:lang w:val="id-ID"/>
        </w:rPr>
        <w:tab/>
      </w:r>
      <w:r w:rsidRPr="00DA78EF">
        <w:rPr>
          <w:rFonts w:ascii="Times New Roman" w:hAnsi="Times New Roman" w:cs="Times New Roman"/>
          <w:szCs w:val="24"/>
          <w:lang w:val="id-ID"/>
        </w:rPr>
        <w:t xml:space="preserve">Mengacu pada definisi pengelolaan kolaboratif sumberdaya yang diberikan oleh Jentoft (2003), </w:t>
      </w:r>
      <w:r w:rsidRPr="00DA78EF">
        <w:rPr>
          <w:rFonts w:ascii="Times New Roman" w:hAnsi="Times New Roman" w:cs="Times New Roman"/>
          <w:i/>
          <w:szCs w:val="24"/>
          <w:lang w:val="id-ID"/>
        </w:rPr>
        <w:t>co-management</w:t>
      </w:r>
      <w:r w:rsidRPr="00DA78EF">
        <w:rPr>
          <w:rFonts w:ascii="Times New Roman" w:hAnsi="Times New Roman" w:cs="Times New Roman"/>
          <w:szCs w:val="24"/>
          <w:lang w:val="id-ID"/>
        </w:rPr>
        <w:t xml:space="preserve"> merupakan sebuah proses kolaboratif dan partisipatif dalam pembuatan kebijakan antara perwakilan dari kelompok pengguna (masyarakat atau nelayan), pemerintah, peneliti dan pemangku kepentingan lainnya. Mekanisme kolaborasi yang disajikan cenderung masih memosisikan masyarakat hanya sebagai pihak pengusul kegiatan. Komitmen pengelolaan sumberdaya secara kolaboratif selama ini masih dalam berbentuk komitmen lisan yang disampaikan pada saat terselenggara rapat perencanaan atau ketika beberapa pihak dipertemukan dalam sebuah program.</w:t>
      </w:r>
    </w:p>
    <w:p w:rsidR="00DA78EF" w:rsidRDefault="00DA78EF" w:rsidP="00DC0B31">
      <w:pPr>
        <w:spacing w:line="240" w:lineRule="auto"/>
        <w:ind w:left="284" w:right="283"/>
        <w:jc w:val="both"/>
        <w:rPr>
          <w:rFonts w:ascii="Times New Roman" w:hAnsi="Times New Roman" w:cs="Times New Roman"/>
          <w:szCs w:val="24"/>
          <w:lang w:val="id-ID"/>
        </w:rPr>
      </w:pPr>
      <w:r w:rsidRPr="00DA78EF">
        <w:rPr>
          <w:rFonts w:ascii="Times New Roman" w:hAnsi="Times New Roman" w:cs="Times New Roman"/>
          <w:szCs w:val="24"/>
          <w:lang w:val="id-ID"/>
        </w:rPr>
        <w:t>“</w:t>
      </w:r>
      <w:r w:rsidRPr="00DA78EF">
        <w:rPr>
          <w:rFonts w:ascii="Times New Roman" w:hAnsi="Times New Roman" w:cs="Times New Roman"/>
          <w:i/>
          <w:szCs w:val="24"/>
          <w:lang w:val="id-ID"/>
        </w:rPr>
        <w:t>Kalo terdahulu masih belum ada bentuk tertulisnya, hanya komitmen secara lisan saja yang disampaikan dalam rapat. Belum ada MoU. Kolaborasi dituangkan dalam kesepakatan dalam rapat-rapat. Tapi hampir di setiap kegiatan Pemda, pasti mengundang BTNW untuk ikut dalam acara. Kalau ke dalam MoU cukup susah mas, karena kalau ada rapat2 jarang diarsipkan.</w:t>
      </w:r>
      <w:r w:rsidRPr="00DA78EF">
        <w:rPr>
          <w:rFonts w:ascii="Times New Roman" w:hAnsi="Times New Roman" w:cs="Times New Roman"/>
          <w:szCs w:val="24"/>
          <w:lang w:val="id-ID"/>
        </w:rPr>
        <w:t>” (</w:t>
      </w:r>
      <w:r w:rsidRPr="00DA78EF">
        <w:rPr>
          <w:rFonts w:ascii="Times New Roman" w:hAnsi="Times New Roman" w:cs="Times New Roman"/>
          <w:b/>
          <w:szCs w:val="24"/>
          <w:lang w:val="id-ID"/>
        </w:rPr>
        <w:t>LH, BTNW</w:t>
      </w:r>
      <w:r w:rsidRPr="00DA78EF">
        <w:rPr>
          <w:rFonts w:ascii="Times New Roman" w:hAnsi="Times New Roman" w:cs="Times New Roman"/>
          <w:szCs w:val="24"/>
          <w:lang w:val="id-ID"/>
        </w:rPr>
        <w:t>)</w:t>
      </w:r>
    </w:p>
    <w:p w:rsidR="00DA78EF" w:rsidRPr="00DA78EF" w:rsidRDefault="00DA78EF" w:rsidP="002118E6">
      <w:pPr>
        <w:spacing w:after="0" w:line="240" w:lineRule="auto"/>
        <w:ind w:right="4"/>
        <w:jc w:val="both"/>
        <w:rPr>
          <w:rFonts w:ascii="Times New Roman" w:hAnsi="Times New Roman" w:cs="Times New Roman"/>
          <w:szCs w:val="24"/>
          <w:lang w:val="id-ID"/>
        </w:rPr>
      </w:pPr>
      <w:r>
        <w:rPr>
          <w:rFonts w:ascii="Times New Roman" w:hAnsi="Times New Roman" w:cs="Times New Roman"/>
          <w:szCs w:val="24"/>
          <w:lang w:val="id-ID"/>
        </w:rPr>
        <w:tab/>
      </w:r>
      <w:r w:rsidRPr="00DA78EF">
        <w:rPr>
          <w:rFonts w:ascii="Times New Roman" w:hAnsi="Times New Roman" w:cs="Times New Roman"/>
          <w:szCs w:val="24"/>
          <w:lang w:val="id-ID"/>
        </w:rPr>
        <w:t xml:space="preserve">Berdasarkan kedua </w:t>
      </w:r>
      <w:r w:rsidRPr="00DA78EF">
        <w:rPr>
          <w:rFonts w:ascii="Times New Roman" w:hAnsi="Times New Roman" w:cs="Times New Roman"/>
          <w:szCs w:val="24"/>
        </w:rPr>
        <w:t xml:space="preserve">pendapat </w:t>
      </w:r>
      <w:r w:rsidRPr="00DA78EF">
        <w:rPr>
          <w:rFonts w:ascii="Times New Roman" w:hAnsi="Times New Roman" w:cs="Times New Roman"/>
          <w:szCs w:val="24"/>
          <w:lang w:val="id-ID"/>
        </w:rPr>
        <w:t xml:space="preserve">informan </w:t>
      </w:r>
      <w:r w:rsidRPr="00DA78EF">
        <w:rPr>
          <w:rFonts w:ascii="Times New Roman" w:hAnsi="Times New Roman" w:cs="Times New Roman"/>
          <w:szCs w:val="24"/>
        </w:rPr>
        <w:t xml:space="preserve">dapat dianalisis bahwa </w:t>
      </w:r>
      <w:r w:rsidRPr="00DA78EF">
        <w:rPr>
          <w:rFonts w:ascii="Times New Roman" w:hAnsi="Times New Roman" w:cs="Times New Roman"/>
          <w:szCs w:val="24"/>
          <w:lang w:val="id-ID"/>
        </w:rPr>
        <w:t xml:space="preserve">selama ini </w:t>
      </w:r>
      <w:r w:rsidRPr="00DA78EF">
        <w:rPr>
          <w:rFonts w:ascii="Times New Roman" w:hAnsi="Times New Roman" w:cs="Times New Roman"/>
          <w:szCs w:val="24"/>
        </w:rPr>
        <w:t xml:space="preserve">pelaksanaan pengelolaan </w:t>
      </w:r>
      <w:r w:rsidRPr="00DA78EF">
        <w:rPr>
          <w:rFonts w:ascii="Times New Roman" w:hAnsi="Times New Roman" w:cs="Times New Roman"/>
          <w:szCs w:val="24"/>
          <w:lang w:val="id-ID"/>
        </w:rPr>
        <w:t xml:space="preserve">sumberdaya pesisir masih terbatas pada kepentingan instansi dari pihak yang berkepentingan. Hal tersebut juga tercermin melalui pelaksanaan program PAAP </w:t>
      </w:r>
      <w:r w:rsidRPr="00DA78EF">
        <w:rPr>
          <w:rFonts w:ascii="Times New Roman" w:hAnsi="Times New Roman" w:cs="Times New Roman"/>
          <w:i/>
          <w:szCs w:val="24"/>
          <w:lang w:val="id-ID"/>
        </w:rPr>
        <w:t>Kadie</w:t>
      </w:r>
      <w:r w:rsidRPr="00DA78EF">
        <w:rPr>
          <w:rFonts w:ascii="Times New Roman" w:hAnsi="Times New Roman" w:cs="Times New Roman"/>
          <w:szCs w:val="24"/>
          <w:lang w:val="id-ID"/>
        </w:rPr>
        <w:t xml:space="preserve"> Liya yang diselenggarakan pada tahun 2015. Kolaborasi yang disajikan cenderung masih memosisikan masyarakat hanya sebagai pihak pengusul kegiatan. Penyusunan </w:t>
      </w:r>
      <w:r w:rsidRPr="00DA78EF">
        <w:rPr>
          <w:rFonts w:ascii="Times New Roman" w:hAnsi="Times New Roman" w:cs="Times New Roman"/>
          <w:i/>
          <w:szCs w:val="24"/>
          <w:lang w:val="id-ID"/>
        </w:rPr>
        <w:t>project plan</w:t>
      </w:r>
      <w:r w:rsidRPr="00DA78EF">
        <w:rPr>
          <w:rFonts w:ascii="Times New Roman" w:hAnsi="Times New Roman" w:cs="Times New Roman"/>
          <w:szCs w:val="24"/>
          <w:lang w:val="id-ID"/>
        </w:rPr>
        <w:t xml:space="preserve"> PAAP </w:t>
      </w:r>
      <w:r w:rsidRPr="00DA78EF">
        <w:rPr>
          <w:rFonts w:ascii="Times New Roman" w:hAnsi="Times New Roman" w:cs="Times New Roman"/>
          <w:i/>
          <w:szCs w:val="24"/>
          <w:lang w:val="id-ID"/>
        </w:rPr>
        <w:t>Kadie</w:t>
      </w:r>
      <w:r w:rsidRPr="00DA78EF">
        <w:rPr>
          <w:rFonts w:ascii="Times New Roman" w:hAnsi="Times New Roman" w:cs="Times New Roman"/>
          <w:szCs w:val="24"/>
          <w:lang w:val="id-ID"/>
        </w:rPr>
        <w:t xml:space="preserve"> Liya sebagian besar masih dipegang oleh Pemda khususnya DKP sebagai SKPD penyelenggara. </w:t>
      </w:r>
    </w:p>
    <w:p w:rsidR="00DA78EF" w:rsidRPr="00DA78EF" w:rsidRDefault="00AB10E8" w:rsidP="002118E6">
      <w:pPr>
        <w:spacing w:line="240" w:lineRule="auto"/>
        <w:ind w:right="4"/>
        <w:jc w:val="both"/>
        <w:rPr>
          <w:rFonts w:ascii="Times New Roman" w:hAnsi="Times New Roman" w:cs="Times New Roman"/>
          <w:szCs w:val="24"/>
          <w:lang w:val="id-ID"/>
        </w:rPr>
      </w:pPr>
      <w:r>
        <w:rPr>
          <w:rFonts w:ascii="Times New Roman" w:hAnsi="Times New Roman" w:cs="Times New Roman"/>
          <w:noProof/>
          <w:szCs w:val="24"/>
        </w:rPr>
        <w:lastRenderedPageBreak/>
        <w:pict>
          <v:group id="_x0000_s1129" style="position:absolute;left:0;text-align:left;margin-left:230.95pt;margin-top:-571.8pt;width:242.05pt;height:182.6pt;z-index:251823104" coordorigin="6189,5752" coordsize="4841,3652">
            <v:shape id="_x0000_s1123" type="#_x0000_t202" style="position:absolute;left:6189;top:8813;width:4841;height:591" filled="f" stroked="f">
              <v:textbox>
                <w:txbxContent>
                  <w:p w:rsidR="00720959" w:rsidRPr="00720959" w:rsidRDefault="00720959" w:rsidP="00DC0B31">
                    <w:pPr>
                      <w:spacing w:line="240" w:lineRule="auto"/>
                      <w:jc w:val="center"/>
                      <w:rPr>
                        <w:rFonts w:ascii="Times New Roman" w:hAnsi="Times New Roman" w:cs="Times New Roman"/>
                        <w:sz w:val="18"/>
                        <w:szCs w:val="20"/>
                        <w:lang w:val="id-ID"/>
                      </w:rPr>
                    </w:pPr>
                    <w:r>
                      <w:rPr>
                        <w:rFonts w:ascii="Times New Roman" w:hAnsi="Times New Roman" w:cs="Times New Roman"/>
                        <w:sz w:val="18"/>
                        <w:szCs w:val="20"/>
                        <w:lang w:val="id-ID"/>
                      </w:rPr>
                      <w:t>Gambar</w:t>
                    </w:r>
                    <w:r w:rsidRPr="00720959">
                      <w:rPr>
                        <w:rFonts w:ascii="Times New Roman" w:hAnsi="Times New Roman" w:cs="Times New Roman"/>
                        <w:sz w:val="18"/>
                        <w:szCs w:val="20"/>
                        <w:lang w:val="id-ID"/>
                      </w:rPr>
                      <w:t xml:space="preserve"> </w:t>
                    </w:r>
                    <w:r w:rsidR="00DC0B31">
                      <w:rPr>
                        <w:rFonts w:ascii="Times New Roman" w:hAnsi="Times New Roman" w:cs="Times New Roman"/>
                        <w:sz w:val="18"/>
                        <w:szCs w:val="20"/>
                        <w:lang w:val="id-ID"/>
                      </w:rPr>
                      <w:t xml:space="preserve">4 </w:t>
                    </w:r>
                    <w:r w:rsidRPr="00720959">
                      <w:rPr>
                        <w:rFonts w:ascii="Times New Roman" w:hAnsi="Times New Roman" w:cs="Times New Roman"/>
                        <w:sz w:val="18"/>
                        <w:szCs w:val="20"/>
                        <w:lang w:val="id-ID"/>
                      </w:rPr>
                      <w:t xml:space="preserve">Tipe pengelolaan kolaboratif sumberdaya pesisir Wakatobi dalam spektrum </w:t>
                    </w:r>
                    <w:r w:rsidRPr="00720959">
                      <w:rPr>
                        <w:rFonts w:ascii="Times New Roman" w:hAnsi="Times New Roman" w:cs="Times New Roman"/>
                        <w:i/>
                        <w:sz w:val="18"/>
                        <w:szCs w:val="20"/>
                        <w:lang w:val="id-ID"/>
                      </w:rPr>
                      <w:t>co-management</w:t>
                    </w:r>
                    <w:r w:rsidRPr="00720959">
                      <w:rPr>
                        <w:rFonts w:ascii="Times New Roman" w:hAnsi="Times New Roman" w:cs="Times New Roman"/>
                        <w:sz w:val="18"/>
                        <w:szCs w:val="20"/>
                        <w:lang w:val="id-ID"/>
                      </w:rPr>
                      <w:t xml:space="preserve"> Sen dan Nielsen</w:t>
                    </w:r>
                  </w:p>
                </w:txbxContent>
              </v:textbox>
            </v:shape>
            <v:roundrect id="_x0000_s1103" style="position:absolute;left:7363;top:7542;width:765;height:350" arcsize="10923f" o:regroupid="10" filled="f" strokecolor="red" strokeweight="1.5pt"/>
            <v:rect id="_x0000_s1104" style="position:absolute;left:7253;top:7527;width:1011;height:351" o:regroupid="10" filled="f" strokecolor="red" strokeweight="2pt"/>
            <v:shape id="_x0000_s1105" type="#_x0000_t202" style="position:absolute;left:6467;top:8401;width:1797;height:345" o:regroupid="10" filled="f" stroked="f">
              <v:textbox style="mso-next-textbox:#_x0000_s1105">
                <w:txbxContent>
                  <w:p w:rsidR="00F702D7" w:rsidRPr="00202725" w:rsidRDefault="00F702D7" w:rsidP="00F702D7">
                    <w:pPr>
                      <w:rPr>
                        <w:rFonts w:ascii="Times New Roman" w:hAnsi="Times New Roman" w:cs="Times New Roman"/>
                        <w:sz w:val="14"/>
                        <w:lang w:val="id-ID"/>
                      </w:rPr>
                    </w:pPr>
                    <w:r w:rsidRPr="00202725">
                      <w:rPr>
                        <w:rFonts w:ascii="Times New Roman" w:hAnsi="Times New Roman" w:cs="Times New Roman"/>
                        <w:sz w:val="14"/>
                        <w:lang w:val="id-ID"/>
                      </w:rPr>
                      <w:t>Government Management</w:t>
                    </w:r>
                  </w:p>
                </w:txbxContent>
              </v:textbox>
            </v:shape>
            <v:rect id="_x0000_s1106" style="position:absolute;left:6593;top:6020;width:3884;height:2448" o:regroupid="10"/>
            <v:shape id="_x0000_s1107" type="#_x0000_t202" style="position:absolute;left:8935;top:5752;width:1728;height:345" o:regroupid="10" filled="f" stroked="f">
              <v:textbox style="mso-next-textbox:#_x0000_s1107">
                <w:txbxContent>
                  <w:p w:rsidR="00F702D7" w:rsidRPr="00202725" w:rsidRDefault="00F702D7" w:rsidP="00F702D7">
                    <w:pPr>
                      <w:rPr>
                        <w:rFonts w:ascii="Times New Roman" w:hAnsi="Times New Roman" w:cs="Times New Roman"/>
                        <w:sz w:val="14"/>
                        <w:lang w:val="id-ID"/>
                      </w:rPr>
                    </w:pPr>
                    <w:r w:rsidRPr="00202725">
                      <w:rPr>
                        <w:rFonts w:ascii="Times New Roman" w:hAnsi="Times New Roman" w:cs="Times New Roman"/>
                        <w:sz w:val="14"/>
                        <w:lang w:val="id-ID"/>
                      </w:rPr>
                      <w:t>User Group Management</w:t>
                    </w:r>
                  </w:p>
                </w:txbxContent>
              </v:textbox>
            </v:shape>
            <v:shape id="_x0000_s1108" type="#_x0000_t202" style="position:absolute;left:8362;top:8184;width:2169;height:345" o:regroupid="10" filled="f" stroked="f">
              <v:textbox style="mso-next-textbox:#_x0000_s1108">
                <w:txbxContent>
                  <w:p w:rsidR="00F702D7" w:rsidRPr="00202725" w:rsidRDefault="00F702D7" w:rsidP="00F702D7">
                    <w:pPr>
                      <w:jc w:val="right"/>
                      <w:rPr>
                        <w:rFonts w:ascii="Times New Roman" w:hAnsi="Times New Roman" w:cs="Times New Roman"/>
                        <w:sz w:val="14"/>
                        <w:lang w:val="id-ID"/>
                      </w:rPr>
                    </w:pPr>
                    <w:r w:rsidRPr="00202725">
                      <w:rPr>
                        <w:rFonts w:ascii="Times New Roman" w:hAnsi="Times New Roman" w:cs="Times New Roman"/>
                        <w:sz w:val="14"/>
                        <w:lang w:val="id-ID"/>
                      </w:rPr>
                      <w:t>User group-Based management</w:t>
                    </w:r>
                  </w:p>
                </w:txbxContent>
              </v:textbox>
            </v:shape>
            <v:shape id="_x0000_s1109" type="#_x0000_t32" style="position:absolute;left:6593;top:6020;width:3884;height:2441;flip:y" o:connectortype="straight" o:regroupid="10"/>
            <v:shape id="_x0000_s1110" type="#_x0000_t32" style="position:absolute;left:7358;top:6020;width:0;height:2448" o:connectortype="straight" o:regroupid="10"/>
            <v:shape id="_x0000_s1111" type="#_x0000_t32" style="position:absolute;left:8137;top:6020;width:0;height:2448" o:connectortype="straight" o:regroupid="10"/>
            <v:shape id="_x0000_s1112" type="#_x0000_t32" style="position:absolute;left:8919;top:6020;width:0;height:2448" o:connectortype="straight" o:regroupid="10"/>
            <v:shape id="_x0000_s1113" type="#_x0000_t32" style="position:absolute;left:9713;top:6013;width:0;height:2448" o:connectortype="straight" o:regroupid="10"/>
            <v:shape id="_x0000_s1114" type="#_x0000_t202" style="position:absolute;left:6600;top:8069;width:746;height:312" o:regroupid="10" stroked="f">
              <v:textbox style="mso-next-textbox:#_x0000_s1114" inset=".5mm,.5mm,.5mm,.5mm">
                <w:txbxContent>
                  <w:p w:rsidR="00F702D7" w:rsidRPr="00F702D7" w:rsidRDefault="00F702D7" w:rsidP="00F702D7">
                    <w:pPr>
                      <w:jc w:val="center"/>
                      <w:rPr>
                        <w:rFonts w:ascii="Times New Roman" w:hAnsi="Times New Roman" w:cs="Times New Roman"/>
                        <w:sz w:val="14"/>
                        <w:lang w:val="id-ID"/>
                      </w:rPr>
                    </w:pPr>
                    <w:r w:rsidRPr="00F702D7">
                      <w:rPr>
                        <w:rFonts w:ascii="Times New Roman" w:hAnsi="Times New Roman" w:cs="Times New Roman"/>
                        <w:sz w:val="14"/>
                        <w:lang w:val="id-ID"/>
                      </w:rPr>
                      <w:t>Instructive</w:t>
                    </w:r>
                  </w:p>
                </w:txbxContent>
              </v:textbox>
            </v:shape>
            <v:shape id="_x0000_s1115" type="#_x0000_t202" style="position:absolute;left:7363;top:7566;width:765;height:312" o:regroupid="10" stroked="f">
              <v:textbox style="mso-next-textbox:#_x0000_s1115" inset=".5mm,.5mm,.5mm,.5mm">
                <w:txbxContent>
                  <w:p w:rsidR="00F702D7" w:rsidRPr="00F702D7" w:rsidRDefault="00F702D7" w:rsidP="00F702D7">
                    <w:pPr>
                      <w:jc w:val="center"/>
                      <w:rPr>
                        <w:rFonts w:ascii="Times New Roman" w:hAnsi="Times New Roman" w:cs="Times New Roman"/>
                        <w:sz w:val="14"/>
                        <w:lang w:val="id-ID"/>
                      </w:rPr>
                    </w:pPr>
                    <w:r w:rsidRPr="00F702D7">
                      <w:rPr>
                        <w:rFonts w:ascii="Times New Roman" w:hAnsi="Times New Roman" w:cs="Times New Roman"/>
                        <w:sz w:val="14"/>
                        <w:lang w:val="id-ID"/>
                      </w:rPr>
                      <w:t>Consultative</w:t>
                    </w:r>
                  </w:p>
                </w:txbxContent>
              </v:textbox>
            </v:shape>
            <v:shape id="_x0000_s1116" type="#_x0000_t202" style="position:absolute;left:8143;top:7077;width:776;height:312" o:regroupid="10" stroked="f">
              <v:textbox style="mso-next-textbox:#_x0000_s1116" inset=".5mm,.5mm,.5mm,.5mm">
                <w:txbxContent>
                  <w:p w:rsidR="00F702D7" w:rsidRPr="00F702D7" w:rsidRDefault="00F702D7" w:rsidP="00F702D7">
                    <w:pPr>
                      <w:jc w:val="center"/>
                      <w:rPr>
                        <w:rFonts w:ascii="Times New Roman" w:hAnsi="Times New Roman" w:cs="Times New Roman"/>
                        <w:sz w:val="14"/>
                        <w:lang w:val="id-ID"/>
                      </w:rPr>
                    </w:pPr>
                    <w:r w:rsidRPr="00F702D7">
                      <w:rPr>
                        <w:rFonts w:ascii="Times New Roman" w:hAnsi="Times New Roman" w:cs="Times New Roman"/>
                        <w:sz w:val="14"/>
                        <w:lang w:val="id-ID"/>
                      </w:rPr>
                      <w:t>Cooperative</w:t>
                    </w:r>
                  </w:p>
                </w:txbxContent>
              </v:textbox>
            </v:shape>
            <v:shape id="_x0000_s1117" type="#_x0000_t202" style="position:absolute;left:8942;top:6610;width:765;height:312" o:regroupid="10" stroked="f">
              <v:textbox style="mso-next-textbox:#_x0000_s1117" inset=".5mm,.5mm,.5mm,.5mm">
                <w:txbxContent>
                  <w:p w:rsidR="00F702D7" w:rsidRPr="00F702D7" w:rsidRDefault="00F702D7" w:rsidP="00F702D7">
                    <w:pPr>
                      <w:jc w:val="center"/>
                      <w:rPr>
                        <w:rFonts w:ascii="Times New Roman" w:hAnsi="Times New Roman" w:cs="Times New Roman"/>
                        <w:sz w:val="14"/>
                        <w:lang w:val="id-ID"/>
                      </w:rPr>
                    </w:pPr>
                    <w:r w:rsidRPr="00F702D7">
                      <w:rPr>
                        <w:rFonts w:ascii="Times New Roman" w:hAnsi="Times New Roman" w:cs="Times New Roman"/>
                        <w:sz w:val="14"/>
                        <w:lang w:val="id-ID"/>
                      </w:rPr>
                      <w:t>Advisory</w:t>
                    </w:r>
                  </w:p>
                </w:txbxContent>
              </v:textbox>
            </v:shape>
            <v:shape id="_x0000_s1118" type="#_x0000_t202" style="position:absolute;left:9737;top:6157;width:739;height:311" o:regroupid="10" stroked="f">
              <v:textbox style="mso-next-textbox:#_x0000_s1118" inset=".5mm,.5mm,.5mm,.5mm">
                <w:txbxContent>
                  <w:p w:rsidR="00F702D7" w:rsidRPr="00F702D7" w:rsidRDefault="00F702D7" w:rsidP="00F702D7">
                    <w:pPr>
                      <w:jc w:val="center"/>
                      <w:rPr>
                        <w:rFonts w:ascii="Times New Roman" w:hAnsi="Times New Roman" w:cs="Times New Roman"/>
                        <w:sz w:val="14"/>
                        <w:lang w:val="id-ID"/>
                      </w:rPr>
                    </w:pPr>
                    <w:r w:rsidRPr="00F702D7">
                      <w:rPr>
                        <w:rFonts w:ascii="Times New Roman" w:hAnsi="Times New Roman" w:cs="Times New Roman"/>
                        <w:sz w:val="14"/>
                        <w:lang w:val="id-ID"/>
                      </w:rPr>
                      <w:t>Informative</w:t>
                    </w:r>
                  </w:p>
                </w:txbxContent>
              </v:textbox>
            </v:shape>
            <v:shape id="_x0000_s1119" type="#_x0000_t202" style="position:absolute;left:6383;top:8565;width:4316;height:451" o:regroupid="10" filled="f" stroked="f">
              <v:textbox style="mso-next-textbox:#_x0000_s1119">
                <w:txbxContent>
                  <w:p w:rsidR="00F702D7" w:rsidRPr="00202725" w:rsidRDefault="00F702D7" w:rsidP="00202725">
                    <w:pPr>
                      <w:jc w:val="center"/>
                      <w:rPr>
                        <w:rFonts w:ascii="Times New Roman" w:hAnsi="Times New Roman" w:cs="Times New Roman"/>
                        <w:sz w:val="14"/>
                        <w:lang w:val="id-ID"/>
                      </w:rPr>
                    </w:pPr>
                    <w:r w:rsidRPr="00202725">
                      <w:rPr>
                        <w:rFonts w:ascii="Times New Roman" w:hAnsi="Times New Roman" w:cs="Times New Roman"/>
                        <w:sz w:val="14"/>
                        <w:lang w:val="id-ID"/>
                      </w:rPr>
                      <w:t>Sumber : Diadaptasi dari Sen dan Nielsen  dalam Seid-Green (2014)</w:t>
                    </w:r>
                  </w:p>
                </w:txbxContent>
              </v:textbox>
            </v:shape>
            <v:shape id="_x0000_s1120" type="#_x0000_t202" style="position:absolute;left:6523;top:5963;width:1774;height:345" o:regroupid="10" filled="f" stroked="f">
              <v:textbox style="mso-next-textbox:#_x0000_s1120">
                <w:txbxContent>
                  <w:p w:rsidR="00F702D7" w:rsidRPr="00202725" w:rsidRDefault="00F702D7" w:rsidP="00F702D7">
                    <w:pPr>
                      <w:rPr>
                        <w:rFonts w:ascii="Times New Roman" w:hAnsi="Times New Roman" w:cs="Times New Roman"/>
                        <w:sz w:val="14"/>
                        <w:lang w:val="id-ID"/>
                      </w:rPr>
                    </w:pPr>
                    <w:r w:rsidRPr="00202725">
                      <w:rPr>
                        <w:rFonts w:ascii="Times New Roman" w:hAnsi="Times New Roman" w:cs="Times New Roman"/>
                        <w:sz w:val="14"/>
                        <w:lang w:val="id-ID"/>
                      </w:rPr>
                      <w:t>Government based management</w:t>
                    </w:r>
                  </w:p>
                </w:txbxContent>
              </v:textbox>
            </v:shape>
            <v:roundrect id="_x0000_s1121" style="position:absolute;left:6593;top:8049;width:753;height:245" arcsize="10923f" o:regroupid="10" filled="f" strokecolor="red" strokeweight="1.5pt"/>
          </v:group>
        </w:pict>
      </w:r>
      <w:r w:rsidR="00DA78EF">
        <w:rPr>
          <w:rFonts w:ascii="Times New Roman" w:hAnsi="Times New Roman" w:cs="Times New Roman"/>
          <w:szCs w:val="24"/>
          <w:lang w:val="id-ID"/>
        </w:rPr>
        <w:tab/>
      </w:r>
      <w:r w:rsidR="00DA78EF" w:rsidRPr="00DA78EF">
        <w:rPr>
          <w:rFonts w:ascii="Times New Roman" w:hAnsi="Times New Roman" w:cs="Times New Roman"/>
          <w:szCs w:val="24"/>
          <w:lang w:val="id-ID"/>
        </w:rPr>
        <w:t xml:space="preserve">Pengelolaan sumberdaya pesisir Wakatobi melalui program PAAP </w:t>
      </w:r>
      <w:r w:rsidR="00DA78EF" w:rsidRPr="00DA78EF">
        <w:rPr>
          <w:rFonts w:ascii="Times New Roman" w:hAnsi="Times New Roman" w:cs="Times New Roman"/>
          <w:i/>
          <w:szCs w:val="24"/>
          <w:lang w:val="id-ID"/>
        </w:rPr>
        <w:t>Kadie</w:t>
      </w:r>
      <w:r w:rsidR="00DA78EF" w:rsidRPr="00DA78EF">
        <w:rPr>
          <w:rFonts w:ascii="Times New Roman" w:hAnsi="Times New Roman" w:cs="Times New Roman"/>
          <w:szCs w:val="24"/>
          <w:lang w:val="id-ID"/>
        </w:rPr>
        <w:t xml:space="preserve"> Liya sesuai dengan tipe </w:t>
      </w:r>
      <w:r w:rsidR="00DA78EF" w:rsidRPr="00DA78EF">
        <w:rPr>
          <w:rFonts w:ascii="Times New Roman" w:hAnsi="Times New Roman" w:cs="Times New Roman"/>
          <w:i/>
          <w:szCs w:val="24"/>
          <w:lang w:val="id-ID"/>
        </w:rPr>
        <w:t>instructive</w:t>
      </w:r>
      <w:r w:rsidR="00DA78EF" w:rsidRPr="00DA78EF">
        <w:rPr>
          <w:rFonts w:ascii="Times New Roman" w:hAnsi="Times New Roman" w:cs="Times New Roman"/>
          <w:szCs w:val="24"/>
          <w:lang w:val="id-ID"/>
        </w:rPr>
        <w:t xml:space="preserve"> dalam spektrum </w:t>
      </w:r>
      <w:r w:rsidR="00DA78EF" w:rsidRPr="00DA78EF">
        <w:rPr>
          <w:rFonts w:ascii="Times New Roman" w:hAnsi="Times New Roman" w:cs="Times New Roman"/>
          <w:i/>
          <w:szCs w:val="24"/>
          <w:lang w:val="id-ID"/>
        </w:rPr>
        <w:t>co-management</w:t>
      </w:r>
      <w:r w:rsidR="00DA78EF" w:rsidRPr="00DA78EF">
        <w:rPr>
          <w:rFonts w:ascii="Times New Roman" w:hAnsi="Times New Roman" w:cs="Times New Roman"/>
          <w:szCs w:val="24"/>
          <w:lang w:val="id-ID"/>
        </w:rPr>
        <w:t xml:space="preserve"> Sen dan Nielsen </w:t>
      </w:r>
      <w:r w:rsidR="00DA78EF" w:rsidRPr="00DA78EF">
        <w:rPr>
          <w:rFonts w:ascii="Times New Roman" w:hAnsi="Times New Roman" w:cs="Times New Roman"/>
          <w:i/>
          <w:szCs w:val="24"/>
          <w:lang w:val="id-ID"/>
        </w:rPr>
        <w:t>dalam</w:t>
      </w:r>
      <w:r w:rsidR="00DA78EF" w:rsidRPr="00DA78EF">
        <w:rPr>
          <w:rFonts w:ascii="Times New Roman" w:hAnsi="Times New Roman" w:cs="Times New Roman"/>
          <w:szCs w:val="24"/>
          <w:lang w:val="id-ID"/>
        </w:rPr>
        <w:t xml:space="preserve"> Seid-Green (2014) seperti yang dapat dilihat pada gambar 10. Analisis tipe </w:t>
      </w:r>
      <w:r w:rsidR="00DA78EF" w:rsidRPr="00DA78EF">
        <w:rPr>
          <w:rFonts w:ascii="Times New Roman" w:hAnsi="Times New Roman" w:cs="Times New Roman"/>
          <w:i/>
          <w:szCs w:val="24"/>
          <w:lang w:val="id-ID"/>
        </w:rPr>
        <w:t>co-management</w:t>
      </w:r>
      <w:r w:rsidR="00DA78EF" w:rsidRPr="00DA78EF">
        <w:rPr>
          <w:rFonts w:ascii="Times New Roman" w:hAnsi="Times New Roman" w:cs="Times New Roman"/>
          <w:szCs w:val="24"/>
          <w:lang w:val="id-ID"/>
        </w:rPr>
        <w:t xml:space="preserve"> ini didasarkan pada peran DKP Wakatobi yang lebih dominan dalam proses perencanaan dan penyusunan </w:t>
      </w:r>
      <w:r w:rsidR="00DA78EF" w:rsidRPr="00DA78EF">
        <w:rPr>
          <w:rFonts w:ascii="Times New Roman" w:hAnsi="Times New Roman" w:cs="Times New Roman"/>
          <w:i/>
          <w:szCs w:val="24"/>
          <w:lang w:val="id-ID"/>
        </w:rPr>
        <w:t>project plan</w:t>
      </w:r>
      <w:r w:rsidR="00DA78EF" w:rsidRPr="00DA78EF">
        <w:rPr>
          <w:rFonts w:ascii="Times New Roman" w:hAnsi="Times New Roman" w:cs="Times New Roman"/>
          <w:szCs w:val="24"/>
          <w:lang w:val="id-ID"/>
        </w:rPr>
        <w:t xml:space="preserve"> program PAAP </w:t>
      </w:r>
      <w:r w:rsidR="00DA78EF" w:rsidRPr="00DA78EF">
        <w:rPr>
          <w:rFonts w:ascii="Times New Roman" w:hAnsi="Times New Roman" w:cs="Times New Roman"/>
          <w:i/>
          <w:szCs w:val="24"/>
          <w:lang w:val="id-ID"/>
        </w:rPr>
        <w:t>Kadie</w:t>
      </w:r>
      <w:r w:rsidR="00DA78EF" w:rsidRPr="00DA78EF">
        <w:rPr>
          <w:rFonts w:ascii="Times New Roman" w:hAnsi="Times New Roman" w:cs="Times New Roman"/>
          <w:szCs w:val="24"/>
          <w:lang w:val="id-ID"/>
        </w:rPr>
        <w:t xml:space="preserve"> Liya. Masyarakat Liya lebih cenderung hanya menerima keputusan dari pihak DKP Wakatobi.</w:t>
      </w:r>
    </w:p>
    <w:p w:rsidR="00720959" w:rsidRDefault="00720959" w:rsidP="002118E6">
      <w:pPr>
        <w:spacing w:line="240" w:lineRule="auto"/>
        <w:rPr>
          <w:rFonts w:ascii="Times New Roman" w:hAnsi="Times New Roman" w:cs="Times New Roman"/>
          <w:sz w:val="24"/>
          <w:szCs w:val="24"/>
          <w:lang w:val="id-ID"/>
        </w:rPr>
      </w:pPr>
    </w:p>
    <w:p w:rsidR="00720959" w:rsidRDefault="00720959" w:rsidP="002118E6">
      <w:pPr>
        <w:spacing w:line="240" w:lineRule="auto"/>
        <w:rPr>
          <w:rFonts w:ascii="Times New Roman" w:hAnsi="Times New Roman" w:cs="Times New Roman"/>
          <w:sz w:val="24"/>
          <w:szCs w:val="24"/>
          <w:lang w:val="id-ID"/>
        </w:rPr>
      </w:pPr>
    </w:p>
    <w:p w:rsidR="00720959" w:rsidRDefault="00720959" w:rsidP="002118E6">
      <w:pPr>
        <w:spacing w:line="240" w:lineRule="auto"/>
        <w:rPr>
          <w:rFonts w:ascii="Times New Roman" w:hAnsi="Times New Roman" w:cs="Times New Roman"/>
          <w:sz w:val="24"/>
          <w:szCs w:val="24"/>
          <w:lang w:val="id-ID"/>
        </w:rPr>
      </w:pPr>
    </w:p>
    <w:p w:rsidR="00720959" w:rsidRDefault="00720959" w:rsidP="002118E6">
      <w:pPr>
        <w:spacing w:line="240" w:lineRule="auto"/>
        <w:rPr>
          <w:rFonts w:ascii="Times New Roman" w:hAnsi="Times New Roman" w:cs="Times New Roman"/>
          <w:sz w:val="24"/>
          <w:szCs w:val="24"/>
          <w:lang w:val="id-ID"/>
        </w:rPr>
      </w:pPr>
    </w:p>
    <w:p w:rsidR="00720959" w:rsidRDefault="00720959" w:rsidP="002118E6">
      <w:pPr>
        <w:spacing w:line="240" w:lineRule="auto"/>
        <w:rPr>
          <w:rFonts w:ascii="Times New Roman" w:hAnsi="Times New Roman" w:cs="Times New Roman"/>
          <w:sz w:val="24"/>
          <w:szCs w:val="24"/>
          <w:lang w:val="id-ID"/>
        </w:rPr>
      </w:pPr>
    </w:p>
    <w:p w:rsidR="00720959" w:rsidRDefault="00720959" w:rsidP="002118E6">
      <w:pPr>
        <w:spacing w:line="240" w:lineRule="auto"/>
        <w:rPr>
          <w:rFonts w:ascii="Times New Roman" w:hAnsi="Times New Roman" w:cs="Times New Roman"/>
          <w:sz w:val="24"/>
          <w:szCs w:val="24"/>
          <w:lang w:val="id-ID"/>
        </w:rPr>
      </w:pPr>
    </w:p>
    <w:p w:rsidR="00720959" w:rsidRDefault="00720959" w:rsidP="002118E6">
      <w:pPr>
        <w:spacing w:line="240" w:lineRule="auto"/>
        <w:rPr>
          <w:rFonts w:ascii="Times New Roman" w:hAnsi="Times New Roman" w:cs="Times New Roman"/>
          <w:sz w:val="24"/>
          <w:szCs w:val="24"/>
          <w:lang w:val="id-ID"/>
        </w:rPr>
      </w:pPr>
    </w:p>
    <w:p w:rsidR="00AF0EDA" w:rsidRDefault="006E7591" w:rsidP="00202725">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r>
    </w:p>
    <w:p w:rsidR="006E7591" w:rsidRDefault="00202725" w:rsidP="002118E6">
      <w:pPr>
        <w:spacing w:line="240" w:lineRule="auto"/>
        <w:jc w:val="both"/>
        <w:rPr>
          <w:rFonts w:ascii="Times New Roman" w:hAnsi="Times New Roman" w:cs="Times New Roman"/>
          <w:szCs w:val="24"/>
          <w:lang w:val="id-ID"/>
        </w:rPr>
      </w:pPr>
      <w:r>
        <w:rPr>
          <w:rFonts w:ascii="Times New Roman" w:hAnsi="Times New Roman" w:cs="Times New Roman"/>
          <w:szCs w:val="24"/>
          <w:lang w:val="id-ID"/>
        </w:rPr>
        <w:tab/>
      </w:r>
      <w:r w:rsidR="006E7591" w:rsidRPr="006E7591">
        <w:rPr>
          <w:rFonts w:ascii="Times New Roman" w:hAnsi="Times New Roman" w:cs="Times New Roman"/>
          <w:szCs w:val="24"/>
          <w:lang w:val="id-ID"/>
        </w:rPr>
        <w:t>Berdasarkan keterangan dari informan menyebutkan bahwa masyarakat Liya mendapat undangan untuk hadir dalam rapat perencanaan dan masyarakat selalu berupaya untuk dapat hadir dalam rapat tersebut.</w:t>
      </w:r>
      <w:r w:rsidR="006E7591">
        <w:rPr>
          <w:rFonts w:ascii="Times New Roman" w:hAnsi="Times New Roman" w:cs="Times New Roman"/>
          <w:szCs w:val="24"/>
          <w:lang w:val="id-ID"/>
        </w:rPr>
        <w:t xml:space="preserve"> Namun, h</w:t>
      </w:r>
      <w:r w:rsidR="006E7591" w:rsidRPr="006E7591">
        <w:rPr>
          <w:rFonts w:ascii="Times New Roman" w:hAnsi="Times New Roman" w:cs="Times New Roman"/>
          <w:szCs w:val="24"/>
          <w:lang w:val="id-ID"/>
        </w:rPr>
        <w:t xml:space="preserve">asil dari Musrenbangdes tidak berpengaruh besar dalam menentukan arah berjalannya program PAAP </w:t>
      </w:r>
      <w:r w:rsidR="006E7591" w:rsidRPr="006E7591">
        <w:rPr>
          <w:rFonts w:ascii="Times New Roman" w:hAnsi="Times New Roman" w:cs="Times New Roman"/>
          <w:i/>
          <w:szCs w:val="24"/>
          <w:lang w:val="id-ID"/>
        </w:rPr>
        <w:t>Kadie</w:t>
      </w:r>
      <w:r w:rsidR="006E7591" w:rsidRPr="006E7591">
        <w:rPr>
          <w:rFonts w:ascii="Times New Roman" w:hAnsi="Times New Roman" w:cs="Times New Roman"/>
          <w:szCs w:val="24"/>
          <w:lang w:val="id-ID"/>
        </w:rPr>
        <w:t xml:space="preserve"> Liya</w:t>
      </w:r>
      <w:r w:rsidR="006E7591">
        <w:rPr>
          <w:rFonts w:ascii="Times New Roman" w:hAnsi="Times New Roman" w:cs="Times New Roman"/>
          <w:szCs w:val="24"/>
          <w:lang w:val="id-ID"/>
        </w:rPr>
        <w:t>. Antusiasme m</w:t>
      </w:r>
      <w:r w:rsidR="006E7591" w:rsidRPr="006E7591">
        <w:rPr>
          <w:rFonts w:ascii="Times New Roman" w:hAnsi="Times New Roman" w:cs="Times New Roman"/>
          <w:szCs w:val="24"/>
          <w:lang w:val="id-ID"/>
        </w:rPr>
        <w:t xml:space="preserve">asyarakat Liya </w:t>
      </w:r>
      <w:r w:rsidR="006E7591">
        <w:rPr>
          <w:rFonts w:ascii="Times New Roman" w:hAnsi="Times New Roman" w:cs="Times New Roman"/>
          <w:szCs w:val="24"/>
          <w:lang w:val="id-ID"/>
        </w:rPr>
        <w:t xml:space="preserve">cukup tinggi </w:t>
      </w:r>
      <w:r w:rsidR="006E7591" w:rsidRPr="006E7591">
        <w:rPr>
          <w:rFonts w:ascii="Times New Roman" w:hAnsi="Times New Roman" w:cs="Times New Roman"/>
          <w:szCs w:val="24"/>
          <w:lang w:val="id-ID"/>
        </w:rPr>
        <w:t>untuk ikut dalam proses perencanaan program-program yang diselenggarakan oleh pemerintah.</w:t>
      </w:r>
    </w:p>
    <w:p w:rsidR="006E7591" w:rsidRPr="006E7591" w:rsidRDefault="006E7591" w:rsidP="00202725">
      <w:pPr>
        <w:spacing w:line="240" w:lineRule="auto"/>
        <w:ind w:left="284" w:right="283"/>
        <w:jc w:val="both"/>
        <w:rPr>
          <w:rFonts w:ascii="Times New Roman" w:hAnsi="Times New Roman" w:cs="Times New Roman"/>
          <w:szCs w:val="24"/>
          <w:lang w:val="id-ID"/>
        </w:rPr>
      </w:pPr>
      <w:r w:rsidRPr="006E7591">
        <w:rPr>
          <w:rFonts w:ascii="Times New Roman" w:hAnsi="Times New Roman" w:cs="Times New Roman"/>
          <w:szCs w:val="24"/>
          <w:lang w:val="id-ID"/>
        </w:rPr>
        <w:t>“</w:t>
      </w:r>
      <w:r w:rsidRPr="006E7591">
        <w:rPr>
          <w:rFonts w:ascii="Times New Roman" w:hAnsi="Times New Roman" w:cs="Times New Roman"/>
          <w:i/>
          <w:szCs w:val="24"/>
          <w:lang w:val="id-ID"/>
        </w:rPr>
        <w:t>Ya kalau diundang rapat-rapat itu, hadir, berusaha untuk hadir. Kalau diminta untuk berpendapat ya kami sampaikan apa itu aspirasi kami, tapi ya sepertinya hanya formalitas saja. Kalau yang lain kadang ya berpendapat kadang tidak.</w:t>
      </w:r>
      <w:r w:rsidRPr="006E7591">
        <w:rPr>
          <w:rFonts w:ascii="Times New Roman" w:hAnsi="Times New Roman" w:cs="Times New Roman"/>
          <w:szCs w:val="24"/>
          <w:lang w:val="id-ID"/>
        </w:rPr>
        <w:t>” (</w:t>
      </w:r>
      <w:r w:rsidRPr="006E7591">
        <w:rPr>
          <w:rFonts w:ascii="Times New Roman" w:hAnsi="Times New Roman" w:cs="Times New Roman"/>
          <w:b/>
          <w:szCs w:val="24"/>
          <w:lang w:val="id-ID"/>
        </w:rPr>
        <w:t>LB, nelayan Liya</w:t>
      </w:r>
      <w:r w:rsidRPr="006E7591">
        <w:rPr>
          <w:rFonts w:ascii="Times New Roman" w:hAnsi="Times New Roman" w:cs="Times New Roman"/>
          <w:szCs w:val="24"/>
          <w:lang w:val="id-ID"/>
        </w:rPr>
        <w:t>)</w:t>
      </w:r>
    </w:p>
    <w:p w:rsidR="006E7591" w:rsidRDefault="006E7591" w:rsidP="002118E6">
      <w:pPr>
        <w:spacing w:after="0" w:line="240" w:lineRule="auto"/>
        <w:jc w:val="both"/>
        <w:rPr>
          <w:rFonts w:ascii="Times New Roman" w:hAnsi="Times New Roman" w:cs="Times New Roman"/>
          <w:szCs w:val="24"/>
          <w:lang w:val="id-ID"/>
        </w:rPr>
      </w:pPr>
      <w:r>
        <w:rPr>
          <w:rFonts w:ascii="Times New Roman" w:hAnsi="Times New Roman" w:cs="Times New Roman"/>
          <w:szCs w:val="24"/>
          <w:lang w:val="id-ID"/>
        </w:rPr>
        <w:tab/>
        <w:t>P</w:t>
      </w:r>
      <w:r w:rsidRPr="006E7591">
        <w:rPr>
          <w:rFonts w:ascii="Times New Roman" w:hAnsi="Times New Roman" w:cs="Times New Roman"/>
          <w:szCs w:val="24"/>
          <w:lang w:val="id-ID"/>
        </w:rPr>
        <w:t xml:space="preserve">eranan masyarakat untuk mengambil keputusan dalam proses perencanaan program PAAP </w:t>
      </w:r>
      <w:r w:rsidRPr="006E7591">
        <w:rPr>
          <w:rFonts w:ascii="Times New Roman" w:hAnsi="Times New Roman" w:cs="Times New Roman"/>
          <w:i/>
          <w:szCs w:val="24"/>
          <w:lang w:val="id-ID"/>
        </w:rPr>
        <w:t>Kadie</w:t>
      </w:r>
      <w:r w:rsidRPr="006E7591">
        <w:rPr>
          <w:rFonts w:ascii="Times New Roman" w:hAnsi="Times New Roman" w:cs="Times New Roman"/>
          <w:szCs w:val="24"/>
          <w:lang w:val="id-ID"/>
        </w:rPr>
        <w:t xml:space="preserve"> Liya tidak besar. Ketika masyarakat Liya diundang dan dilibatkan dalam musyawarah untuk mengambil keputusan, suara nelayan Liya tersebut ditampung untuk memutuskan hal-hal yang bukan pokok. Hal tersebut menyebabkan aspirasi nelayan Liya selama ini tidak terakomodir sepenuhnya.</w:t>
      </w:r>
    </w:p>
    <w:p w:rsidR="006E7591" w:rsidRDefault="006E7591" w:rsidP="002118E6">
      <w:pPr>
        <w:spacing w:line="240" w:lineRule="auto"/>
        <w:jc w:val="both"/>
        <w:rPr>
          <w:rFonts w:ascii="Times New Roman" w:hAnsi="Times New Roman" w:cs="Times New Roman"/>
          <w:lang w:val="id-ID"/>
        </w:rPr>
      </w:pPr>
      <w:r>
        <w:rPr>
          <w:rFonts w:ascii="Times New Roman" w:hAnsi="Times New Roman" w:cs="Times New Roman"/>
          <w:szCs w:val="24"/>
          <w:lang w:val="id-ID"/>
        </w:rPr>
        <w:tab/>
      </w:r>
      <w:r w:rsidRPr="006E7591">
        <w:rPr>
          <w:rFonts w:ascii="Times New Roman" w:hAnsi="Times New Roman" w:cs="Times New Roman"/>
          <w:szCs w:val="24"/>
          <w:lang w:val="id-ID"/>
        </w:rPr>
        <w:t xml:space="preserve">Pihak DKP mengonfirmasi bahwa cukup sulit untuk dapat mengakomodir semua </w:t>
      </w:r>
      <w:r w:rsidRPr="006E7591">
        <w:rPr>
          <w:rFonts w:ascii="Times New Roman" w:hAnsi="Times New Roman" w:cs="Times New Roman"/>
          <w:szCs w:val="24"/>
          <w:lang w:val="id-ID"/>
        </w:rPr>
        <w:lastRenderedPageBreak/>
        <w:t xml:space="preserve">kepentingan dalam sebuah program. </w:t>
      </w:r>
      <w:r w:rsidRPr="006E7591">
        <w:rPr>
          <w:rFonts w:ascii="Times New Roman" w:hAnsi="Times New Roman" w:cs="Times New Roman"/>
          <w:lang w:val="id-ID"/>
        </w:rPr>
        <w:t>B</w:t>
      </w:r>
      <w:r w:rsidRPr="006E7591">
        <w:rPr>
          <w:rFonts w:ascii="Times New Roman" w:hAnsi="Times New Roman" w:cs="Times New Roman"/>
        </w:rPr>
        <w:t xml:space="preserve">erlakunya </w:t>
      </w:r>
      <w:r w:rsidRPr="006E7591">
        <w:rPr>
          <w:rFonts w:ascii="Times New Roman" w:hAnsi="Times New Roman" w:cs="Times New Roman"/>
          <w:lang w:val="id-ID"/>
        </w:rPr>
        <w:t>UU</w:t>
      </w:r>
      <w:r w:rsidRPr="006E7591">
        <w:rPr>
          <w:rFonts w:ascii="Times New Roman" w:hAnsi="Times New Roman" w:cs="Times New Roman"/>
        </w:rPr>
        <w:t xml:space="preserve"> Nomor 23 tahun 2014 menjadikan DKP </w:t>
      </w:r>
      <w:r w:rsidRPr="006E7591">
        <w:rPr>
          <w:rFonts w:ascii="Times New Roman" w:hAnsi="Times New Roman" w:cs="Times New Roman"/>
          <w:lang w:val="id-ID"/>
        </w:rPr>
        <w:t xml:space="preserve">terbatasi geraknya karena kewenangan pengelolaan pesisir </w:t>
      </w:r>
      <w:r w:rsidRPr="006E7591">
        <w:rPr>
          <w:rFonts w:ascii="Times New Roman" w:hAnsi="Times New Roman" w:cs="Times New Roman"/>
        </w:rPr>
        <w:t>diambil alih oleh</w:t>
      </w:r>
      <w:r w:rsidRPr="006E7591">
        <w:rPr>
          <w:rFonts w:ascii="Times New Roman" w:hAnsi="Times New Roman" w:cs="Times New Roman"/>
          <w:lang w:val="id-ID"/>
        </w:rPr>
        <w:t xml:space="preserve"> pemerintah provinsi</w:t>
      </w:r>
      <w:r w:rsidRPr="006E7591">
        <w:rPr>
          <w:rFonts w:ascii="Times New Roman" w:hAnsi="Times New Roman" w:cs="Times New Roman"/>
        </w:rPr>
        <w:t>.</w:t>
      </w:r>
      <w:r w:rsidRPr="006E7591">
        <w:rPr>
          <w:rFonts w:ascii="Times New Roman" w:hAnsi="Times New Roman" w:cs="Times New Roman"/>
          <w:lang w:val="id-ID"/>
        </w:rPr>
        <w:t xml:space="preserve"> Tidak semua pendapat masyarakat Liya dapat dimasukkan ke dalam program PAAP </w:t>
      </w:r>
      <w:r w:rsidRPr="006E7591">
        <w:rPr>
          <w:rFonts w:ascii="Times New Roman" w:hAnsi="Times New Roman" w:cs="Times New Roman"/>
          <w:i/>
          <w:lang w:val="id-ID"/>
        </w:rPr>
        <w:t>Kadie</w:t>
      </w:r>
      <w:r w:rsidRPr="006E7591">
        <w:rPr>
          <w:rFonts w:ascii="Times New Roman" w:hAnsi="Times New Roman" w:cs="Times New Roman"/>
          <w:lang w:val="id-ID"/>
        </w:rPr>
        <w:t xml:space="preserve"> Liya karena harus melihat urgensi, kepentingan dan terbatasnya anggaran yang tersedia.</w:t>
      </w:r>
    </w:p>
    <w:p w:rsidR="006E7591" w:rsidRPr="00015A2E" w:rsidRDefault="006E7591" w:rsidP="002118E6">
      <w:pPr>
        <w:spacing w:after="0" w:line="240" w:lineRule="auto"/>
        <w:jc w:val="both"/>
        <w:rPr>
          <w:rFonts w:ascii="Times New Roman" w:hAnsi="Times New Roman" w:cs="Times New Roman"/>
          <w:b/>
          <w:lang w:val="id-ID"/>
        </w:rPr>
      </w:pPr>
      <w:bookmarkStart w:id="0" w:name="_Toc495677034"/>
      <w:r w:rsidRPr="00015A2E">
        <w:rPr>
          <w:rFonts w:ascii="Times New Roman" w:hAnsi="Times New Roman" w:cs="Times New Roman"/>
          <w:b/>
          <w:lang w:val="id-ID"/>
        </w:rPr>
        <w:t xml:space="preserve">Pembagian Peranan Pemerintah Daerah dan Masyarakat dalam </w:t>
      </w:r>
      <w:bookmarkEnd w:id="0"/>
      <w:r w:rsidRPr="00015A2E">
        <w:rPr>
          <w:rFonts w:ascii="Times New Roman" w:hAnsi="Times New Roman" w:cs="Times New Roman"/>
          <w:b/>
          <w:lang w:val="id-ID"/>
        </w:rPr>
        <w:t xml:space="preserve">Program PAAP </w:t>
      </w:r>
      <w:r w:rsidRPr="00015A2E">
        <w:rPr>
          <w:rFonts w:ascii="Times New Roman" w:hAnsi="Times New Roman" w:cs="Times New Roman"/>
          <w:b/>
          <w:i/>
          <w:lang w:val="id-ID"/>
        </w:rPr>
        <w:t>Kadie</w:t>
      </w:r>
      <w:r w:rsidRPr="00015A2E">
        <w:rPr>
          <w:rFonts w:ascii="Times New Roman" w:hAnsi="Times New Roman" w:cs="Times New Roman"/>
          <w:b/>
          <w:lang w:val="id-ID"/>
        </w:rPr>
        <w:t xml:space="preserve"> Liya</w:t>
      </w:r>
    </w:p>
    <w:p w:rsidR="00015A2E" w:rsidRDefault="00015A2E"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Pr="00015A2E">
        <w:rPr>
          <w:rFonts w:ascii="Times New Roman" w:hAnsi="Times New Roman" w:cs="Times New Roman"/>
          <w:lang w:val="id-ID"/>
        </w:rPr>
        <w:t xml:space="preserve">Pengelolaan sumberdaya pesisir berbasis </w:t>
      </w:r>
      <w:r w:rsidRPr="00015A2E">
        <w:rPr>
          <w:rFonts w:ascii="Times New Roman" w:hAnsi="Times New Roman" w:cs="Times New Roman"/>
          <w:i/>
          <w:lang w:val="id-ID"/>
        </w:rPr>
        <w:t>co-management</w:t>
      </w:r>
      <w:r w:rsidRPr="00015A2E">
        <w:rPr>
          <w:rFonts w:ascii="Times New Roman" w:hAnsi="Times New Roman" w:cs="Times New Roman"/>
          <w:lang w:val="id-ID"/>
        </w:rPr>
        <w:t xml:space="preserve"> menyaratkan adanya pembagian peranan di antara </w:t>
      </w:r>
      <w:r w:rsidRPr="00015A2E">
        <w:rPr>
          <w:rFonts w:ascii="Times New Roman" w:hAnsi="Times New Roman" w:cs="Times New Roman"/>
          <w:i/>
          <w:lang w:val="id-ID"/>
        </w:rPr>
        <w:t>stakeholders</w:t>
      </w:r>
      <w:r w:rsidRPr="00015A2E">
        <w:rPr>
          <w:rFonts w:ascii="Times New Roman" w:hAnsi="Times New Roman" w:cs="Times New Roman"/>
          <w:lang w:val="id-ID"/>
        </w:rPr>
        <w:t xml:space="preserve"> terkait. Pembagian peranan tersebut kemudian harus disepakati oleh pihak-pihak yang terlihat agar program pengelolaan dapat terlaksana dengan baik. Pembagian peranan pada program PAAP </w:t>
      </w:r>
      <w:r w:rsidRPr="00015A2E">
        <w:rPr>
          <w:rFonts w:ascii="Times New Roman" w:hAnsi="Times New Roman" w:cs="Times New Roman"/>
          <w:i/>
          <w:lang w:val="id-ID"/>
        </w:rPr>
        <w:t>Kadie</w:t>
      </w:r>
      <w:r w:rsidRPr="00015A2E">
        <w:rPr>
          <w:rFonts w:ascii="Times New Roman" w:hAnsi="Times New Roman" w:cs="Times New Roman"/>
          <w:lang w:val="id-ID"/>
        </w:rPr>
        <w:t xml:space="preserve"> Liya dititikberatkan pada peran Pemda Wakatobi melalui DKP Wakatobi dan masyarakat Liya dalam setiap tahapan kegiatan.</w:t>
      </w:r>
    </w:p>
    <w:p w:rsidR="00DA78EF" w:rsidRDefault="002F64D3" w:rsidP="002118E6">
      <w:pPr>
        <w:spacing w:line="240" w:lineRule="auto"/>
        <w:jc w:val="both"/>
        <w:rPr>
          <w:rFonts w:ascii="Times New Roman" w:hAnsi="Times New Roman" w:cs="Times New Roman"/>
          <w:lang w:val="id-ID"/>
        </w:rPr>
      </w:pPr>
      <w:r>
        <w:rPr>
          <w:rFonts w:ascii="Times New Roman" w:hAnsi="Times New Roman" w:cs="Times New Roman"/>
          <w:szCs w:val="24"/>
          <w:lang w:val="id-ID"/>
        </w:rPr>
        <w:tab/>
      </w:r>
      <w:r w:rsidR="00015A2E" w:rsidRPr="002F64D3">
        <w:rPr>
          <w:rFonts w:ascii="Times New Roman" w:hAnsi="Times New Roman" w:cs="Times New Roman"/>
          <w:lang w:val="id-ID"/>
        </w:rPr>
        <w:t xml:space="preserve">Peranan Pemda Wakatobi melalui DKP Wakatobi lebih dominan dibandingkan dengan masyarakat, terutama dalam tahap perencanaan dan pelaksanaan Program PAAP </w:t>
      </w:r>
      <w:r w:rsidR="00015A2E" w:rsidRPr="002F64D3">
        <w:rPr>
          <w:rFonts w:ascii="Times New Roman" w:hAnsi="Times New Roman" w:cs="Times New Roman"/>
          <w:i/>
          <w:lang w:val="id-ID"/>
        </w:rPr>
        <w:t>Kadie</w:t>
      </w:r>
      <w:r w:rsidR="00015A2E" w:rsidRPr="002F64D3">
        <w:rPr>
          <w:rFonts w:ascii="Times New Roman" w:hAnsi="Times New Roman" w:cs="Times New Roman"/>
          <w:lang w:val="id-ID"/>
        </w:rPr>
        <w:t xml:space="preserve"> Liya. Kegiatan penyusunan </w:t>
      </w:r>
      <w:r w:rsidR="00015A2E" w:rsidRPr="002F64D3">
        <w:rPr>
          <w:rFonts w:ascii="Times New Roman" w:hAnsi="Times New Roman" w:cs="Times New Roman"/>
          <w:i/>
          <w:lang w:val="id-ID"/>
        </w:rPr>
        <w:t>project plan</w:t>
      </w:r>
      <w:r w:rsidR="00015A2E" w:rsidRPr="002F64D3">
        <w:rPr>
          <w:rFonts w:ascii="Times New Roman" w:hAnsi="Times New Roman" w:cs="Times New Roman"/>
          <w:lang w:val="id-ID"/>
        </w:rPr>
        <w:t xml:space="preserve"> dan perumusan aturan kesepakatan pengelolaan PAAP </w:t>
      </w:r>
      <w:r w:rsidR="00015A2E" w:rsidRPr="002F64D3">
        <w:rPr>
          <w:rFonts w:ascii="Times New Roman" w:hAnsi="Times New Roman" w:cs="Times New Roman"/>
          <w:i/>
          <w:lang w:val="id-ID"/>
        </w:rPr>
        <w:t>Kadie</w:t>
      </w:r>
      <w:r w:rsidR="00015A2E" w:rsidRPr="002F64D3">
        <w:rPr>
          <w:rFonts w:ascii="Times New Roman" w:hAnsi="Times New Roman" w:cs="Times New Roman"/>
          <w:lang w:val="id-ID"/>
        </w:rPr>
        <w:t xml:space="preserve"> Liya</w:t>
      </w:r>
      <w:r w:rsidR="002828C4">
        <w:rPr>
          <w:rFonts w:ascii="Times New Roman" w:hAnsi="Times New Roman" w:cs="Times New Roman"/>
          <w:lang w:val="id-ID"/>
        </w:rPr>
        <w:t xml:space="preserve"> misalnya,</w:t>
      </w:r>
      <w:r w:rsidR="00015A2E" w:rsidRPr="002F64D3">
        <w:rPr>
          <w:rFonts w:ascii="Times New Roman" w:hAnsi="Times New Roman" w:cs="Times New Roman"/>
          <w:lang w:val="id-ID"/>
        </w:rPr>
        <w:t xml:space="preserve"> sebagian besar masih dikerjakan oleh pihak DKP Wakatobi. Beberapa kali dibuka forum musyawarah untuk perumusan tersebut, masyarakat Liya juga sering diundang dan hadir pada kegiatan</w:t>
      </w:r>
      <w:r w:rsidR="002828C4">
        <w:rPr>
          <w:rFonts w:ascii="Times New Roman" w:hAnsi="Times New Roman" w:cs="Times New Roman"/>
          <w:lang w:val="id-ID"/>
        </w:rPr>
        <w:t xml:space="preserve"> baik dari </w:t>
      </w:r>
      <w:r w:rsidR="002828C4" w:rsidRPr="002828C4">
        <w:rPr>
          <w:rFonts w:ascii="Times New Roman" w:hAnsi="Times New Roman" w:cs="Times New Roman"/>
          <w:i/>
          <w:lang w:val="id-ID"/>
        </w:rPr>
        <w:t>sara</w:t>
      </w:r>
      <w:r w:rsidR="002828C4">
        <w:rPr>
          <w:rFonts w:ascii="Times New Roman" w:hAnsi="Times New Roman" w:cs="Times New Roman"/>
          <w:lang w:val="id-ID"/>
        </w:rPr>
        <w:t xml:space="preserve"> Liya maupun masyarakat Liya secara umum</w:t>
      </w:r>
      <w:r w:rsidR="00015A2E" w:rsidRPr="002F64D3">
        <w:rPr>
          <w:rFonts w:ascii="Times New Roman" w:hAnsi="Times New Roman" w:cs="Times New Roman"/>
          <w:lang w:val="id-ID"/>
        </w:rPr>
        <w:t xml:space="preserve">. </w:t>
      </w:r>
      <w:r w:rsidR="002828C4">
        <w:rPr>
          <w:rFonts w:ascii="Times New Roman" w:hAnsi="Times New Roman" w:cs="Times New Roman"/>
          <w:lang w:val="id-ID"/>
        </w:rPr>
        <w:t>Berdasarkan k</w:t>
      </w:r>
      <w:r w:rsidRPr="002F64D3">
        <w:rPr>
          <w:rFonts w:ascii="Times New Roman" w:hAnsi="Times New Roman" w:cs="Times New Roman"/>
          <w:lang w:val="id-ID"/>
        </w:rPr>
        <w:t>eterangan dari beberapa masyarakat Liya yang hadir sebagai peserta rapat menyebutkan bahwa pendapat yang disampaikan oleh masyarakat hanya sebatas ditampung.</w:t>
      </w:r>
    </w:p>
    <w:p w:rsidR="002828C4" w:rsidRDefault="002828C4" w:rsidP="00202725">
      <w:pPr>
        <w:spacing w:line="240" w:lineRule="auto"/>
        <w:ind w:left="284" w:right="283"/>
        <w:jc w:val="both"/>
        <w:rPr>
          <w:rFonts w:ascii="Times New Roman" w:hAnsi="Times New Roman" w:cs="Times New Roman"/>
          <w:lang w:val="id-ID"/>
        </w:rPr>
      </w:pPr>
      <w:r>
        <w:rPr>
          <w:rFonts w:ascii="Times New Roman" w:hAnsi="Times New Roman" w:cs="Times New Roman"/>
          <w:lang w:val="id-ID"/>
        </w:rPr>
        <w:t>“</w:t>
      </w:r>
      <w:r w:rsidRPr="002828C4">
        <w:rPr>
          <w:rFonts w:ascii="Times New Roman" w:hAnsi="Times New Roman" w:cs="Times New Roman"/>
          <w:i/>
          <w:lang w:val="id-ID"/>
        </w:rPr>
        <w:t>Kalau memang kita diundang pada rapat-rapat, kita akan usahakan untuk datang Pak. Tapi tidak tahu lagi apa pendapat kami dalam rapat itu dipakai tidak. Karena ketika program berjalan, tidak sesuai dengan yang kami usulkan waktu rapat.</w:t>
      </w:r>
      <w:r>
        <w:rPr>
          <w:rFonts w:ascii="Times New Roman" w:hAnsi="Times New Roman" w:cs="Times New Roman"/>
          <w:lang w:val="id-ID"/>
        </w:rPr>
        <w:t>” (</w:t>
      </w:r>
      <w:r w:rsidRPr="002828C4">
        <w:rPr>
          <w:rFonts w:ascii="Times New Roman" w:hAnsi="Times New Roman" w:cs="Times New Roman"/>
          <w:b/>
          <w:lang w:val="id-ID"/>
        </w:rPr>
        <w:t>BH, nelayan Liya</w:t>
      </w:r>
      <w:r>
        <w:rPr>
          <w:rFonts w:ascii="Times New Roman" w:hAnsi="Times New Roman" w:cs="Times New Roman"/>
          <w:lang w:val="id-ID"/>
        </w:rPr>
        <w:t>)</w:t>
      </w:r>
    </w:p>
    <w:p w:rsidR="002828C4" w:rsidRDefault="002828C4" w:rsidP="002118E6">
      <w:pPr>
        <w:spacing w:after="0" w:line="240" w:lineRule="auto"/>
        <w:ind w:right="4"/>
        <w:jc w:val="both"/>
        <w:rPr>
          <w:rFonts w:ascii="Times New Roman" w:hAnsi="Times New Roman" w:cs="Times New Roman"/>
          <w:lang w:val="id-ID"/>
        </w:rPr>
      </w:pPr>
      <w:r>
        <w:rPr>
          <w:rFonts w:ascii="Times New Roman" w:hAnsi="Times New Roman" w:cs="Times New Roman"/>
          <w:lang w:val="id-ID"/>
        </w:rPr>
        <w:tab/>
        <w:t xml:space="preserve">Peran pemerintah yang dominan juga dapat terlihat pada beberapa kegiatan pelaksanaan, seperti pembentukan forum nelayan tangkap </w:t>
      </w:r>
      <w:r w:rsidRPr="002828C4">
        <w:rPr>
          <w:rFonts w:ascii="Times New Roman" w:hAnsi="Times New Roman" w:cs="Times New Roman"/>
          <w:i/>
          <w:lang w:val="id-ID"/>
        </w:rPr>
        <w:t>Kadie</w:t>
      </w:r>
      <w:r>
        <w:rPr>
          <w:rFonts w:ascii="Times New Roman" w:hAnsi="Times New Roman" w:cs="Times New Roman"/>
          <w:lang w:val="id-ID"/>
        </w:rPr>
        <w:t xml:space="preserve"> Liya, pelatihan Pokwasmas dan sistem pelaporan hasil tangkapan.</w:t>
      </w:r>
      <w:r w:rsidR="00055F41">
        <w:rPr>
          <w:rFonts w:ascii="Times New Roman" w:hAnsi="Times New Roman" w:cs="Times New Roman"/>
          <w:lang w:val="id-ID"/>
        </w:rPr>
        <w:t xml:space="preserve"> Masyarakat Liya juga belum memiliki posisi dan peranan yang kuat dalam kegiatan tersebut. Masyarakat Liya </w:t>
      </w:r>
      <w:r w:rsidR="00DB08D0">
        <w:rPr>
          <w:rFonts w:ascii="Times New Roman" w:hAnsi="Times New Roman" w:cs="Times New Roman"/>
          <w:lang w:val="id-ID"/>
        </w:rPr>
        <w:t xml:space="preserve">mengakui </w:t>
      </w:r>
      <w:r w:rsidR="00DB08D0">
        <w:rPr>
          <w:rFonts w:ascii="Times New Roman" w:hAnsi="Times New Roman" w:cs="Times New Roman"/>
          <w:lang w:val="id-ID"/>
        </w:rPr>
        <w:lastRenderedPageBreak/>
        <w:t>penting adanya pembent</w:t>
      </w:r>
      <w:r w:rsidR="00055F41">
        <w:rPr>
          <w:rFonts w:ascii="Times New Roman" w:hAnsi="Times New Roman" w:cs="Times New Roman"/>
          <w:lang w:val="id-ID"/>
        </w:rPr>
        <w:t xml:space="preserve">ukan forum nelayan dan pokwasmas demi berjalannnya pengelolaan sumberdaya pesisir Liya yang lebih baik. Namun, jika dalam pelaksanaan kurang sesuai </w:t>
      </w:r>
      <w:r w:rsidR="00DB08D0">
        <w:rPr>
          <w:rFonts w:ascii="Times New Roman" w:hAnsi="Times New Roman" w:cs="Times New Roman"/>
          <w:lang w:val="id-ID"/>
        </w:rPr>
        <w:t>dengan kepentingan dan kebutuhan masyarakat, maka dikhawatirkan forum dan kelompok tersebut tidak dapat bertahan lama.</w:t>
      </w:r>
    </w:p>
    <w:p w:rsidR="00AB10E8" w:rsidRDefault="00AB10E8" w:rsidP="002118E6">
      <w:pPr>
        <w:spacing w:after="0" w:line="240" w:lineRule="auto"/>
        <w:ind w:right="4"/>
        <w:jc w:val="both"/>
        <w:rPr>
          <w:rFonts w:ascii="Times New Roman" w:hAnsi="Times New Roman" w:cs="Times New Roman"/>
          <w:lang w:val="id-ID"/>
        </w:rPr>
      </w:pPr>
    </w:p>
    <w:p w:rsidR="00AB10E8" w:rsidRDefault="00AB10E8" w:rsidP="002118E6">
      <w:pPr>
        <w:spacing w:after="0" w:line="240" w:lineRule="auto"/>
        <w:ind w:right="4"/>
        <w:jc w:val="both"/>
        <w:rPr>
          <w:rFonts w:ascii="Times New Roman" w:hAnsi="Times New Roman" w:cs="Times New Roman"/>
          <w:lang w:val="id-ID"/>
        </w:rPr>
      </w:pPr>
    </w:p>
    <w:p w:rsidR="00DB08D0" w:rsidRPr="002F64D3" w:rsidRDefault="00DB08D0" w:rsidP="002118E6">
      <w:pPr>
        <w:spacing w:after="0" w:line="240" w:lineRule="auto"/>
        <w:ind w:right="4"/>
        <w:jc w:val="both"/>
        <w:rPr>
          <w:rFonts w:ascii="Times New Roman" w:hAnsi="Times New Roman" w:cs="Times New Roman"/>
          <w:lang w:val="id-ID"/>
        </w:rPr>
      </w:pPr>
      <w:r>
        <w:rPr>
          <w:rFonts w:ascii="Times New Roman" w:hAnsi="Times New Roman" w:cs="Times New Roman"/>
          <w:lang w:val="id-ID"/>
        </w:rPr>
        <w:tab/>
      </w:r>
    </w:p>
    <w:p w:rsidR="00FC3ECB" w:rsidRDefault="00037E32" w:rsidP="002118E6">
      <w:pPr>
        <w:spacing w:line="240" w:lineRule="auto"/>
        <w:ind w:right="4"/>
        <w:jc w:val="both"/>
        <w:rPr>
          <w:rFonts w:ascii="Times New Roman" w:hAnsi="Times New Roman" w:cs="Times New Roman"/>
          <w:b/>
          <w:sz w:val="24"/>
          <w:lang w:val="id-ID"/>
        </w:rPr>
      </w:pPr>
      <w:r w:rsidRPr="00202725">
        <w:rPr>
          <w:rFonts w:ascii="Times New Roman" w:hAnsi="Times New Roman" w:cs="Times New Roman"/>
          <w:b/>
          <w:lang w:val="id-ID"/>
        </w:rPr>
        <w:t>PARTISIPASI MASYARAKAT ADAT DALAM PENGELOLAAN SUMBERDAYA PESISIR WAKATOBI DAN FAKTOR-FAKTOR YANG MEMENGARUHI</w:t>
      </w:r>
    </w:p>
    <w:p w:rsidR="00C35FE0" w:rsidRDefault="00C35FE0" w:rsidP="002118E6">
      <w:pPr>
        <w:spacing w:line="240" w:lineRule="auto"/>
        <w:ind w:right="4"/>
        <w:jc w:val="both"/>
        <w:rPr>
          <w:rFonts w:ascii="Times New Roman" w:hAnsi="Times New Roman" w:cs="Times New Roman"/>
          <w:szCs w:val="24"/>
          <w:lang w:val="id-ID"/>
        </w:rPr>
      </w:pPr>
      <w:r>
        <w:rPr>
          <w:rFonts w:ascii="Times New Roman" w:hAnsi="Times New Roman" w:cs="Times New Roman"/>
          <w:szCs w:val="24"/>
          <w:lang w:val="id-ID"/>
        </w:rPr>
        <w:tab/>
      </w:r>
      <w:r w:rsidRPr="00C35FE0">
        <w:rPr>
          <w:rFonts w:ascii="Times New Roman" w:hAnsi="Times New Roman" w:cs="Times New Roman"/>
          <w:szCs w:val="24"/>
          <w:lang w:val="id-ID"/>
        </w:rPr>
        <w:t xml:space="preserve">Tingkat partisipasi masyarakat Liya dalam pengelolaan sumberdaya pesisir di kawasan </w:t>
      </w:r>
      <w:r w:rsidRPr="00C35FE0">
        <w:rPr>
          <w:rFonts w:ascii="Times New Roman" w:hAnsi="Times New Roman" w:cs="Times New Roman"/>
          <w:i/>
          <w:szCs w:val="24"/>
          <w:lang w:val="id-ID"/>
        </w:rPr>
        <w:t>Kadie</w:t>
      </w:r>
      <w:r w:rsidRPr="00C35FE0">
        <w:rPr>
          <w:rFonts w:ascii="Times New Roman" w:hAnsi="Times New Roman" w:cs="Times New Roman"/>
          <w:szCs w:val="24"/>
          <w:lang w:val="id-ID"/>
        </w:rPr>
        <w:t xml:space="preserve"> Liya dipengaruhi oleh beberapa faktor internal dan faktor eksternal. Tingkat partisipasi dapat dilihat melalui empat tahapan partisipasi menurut Cohen dan Uphoff </w:t>
      </w:r>
      <w:r>
        <w:rPr>
          <w:rFonts w:ascii="Times New Roman" w:hAnsi="Times New Roman" w:cs="Times New Roman"/>
          <w:szCs w:val="24"/>
          <w:lang w:val="id-ID"/>
        </w:rPr>
        <w:t>dalam Rosyida (2011)</w:t>
      </w:r>
      <w:r w:rsidRPr="00C35FE0">
        <w:rPr>
          <w:rFonts w:ascii="Times New Roman" w:hAnsi="Times New Roman" w:cs="Times New Roman"/>
          <w:szCs w:val="24"/>
          <w:lang w:val="id-ID"/>
        </w:rPr>
        <w:t xml:space="preserve"> yaitu perencanaan, pelaksanaan, memanfaatkan hasil, </w:t>
      </w:r>
      <w:r w:rsidRPr="00C35FE0">
        <w:rPr>
          <w:rFonts w:ascii="Times New Roman" w:hAnsi="Times New Roman" w:cs="Times New Roman"/>
          <w:i/>
          <w:szCs w:val="24"/>
          <w:lang w:val="id-ID"/>
        </w:rPr>
        <w:t>monitoring</w:t>
      </w:r>
      <w:r>
        <w:rPr>
          <w:rFonts w:ascii="Times New Roman" w:hAnsi="Times New Roman" w:cs="Times New Roman"/>
          <w:szCs w:val="24"/>
          <w:lang w:val="id-ID"/>
        </w:rPr>
        <w:t xml:space="preserve"> dan evaluasi dalam Program PAAP </w:t>
      </w:r>
      <w:r w:rsidRPr="00C35FE0">
        <w:rPr>
          <w:rFonts w:ascii="Times New Roman" w:hAnsi="Times New Roman" w:cs="Times New Roman"/>
          <w:i/>
          <w:szCs w:val="24"/>
          <w:lang w:val="id-ID"/>
        </w:rPr>
        <w:t>Kadie</w:t>
      </w:r>
      <w:r>
        <w:rPr>
          <w:rFonts w:ascii="Times New Roman" w:hAnsi="Times New Roman" w:cs="Times New Roman"/>
          <w:szCs w:val="24"/>
          <w:lang w:val="id-ID"/>
        </w:rPr>
        <w:t xml:space="preserve"> Liya.</w:t>
      </w:r>
    </w:p>
    <w:p w:rsidR="00FD5906" w:rsidRPr="00C35FE0" w:rsidRDefault="00FD5906" w:rsidP="00FD5906">
      <w:pPr>
        <w:spacing w:after="0" w:line="240" w:lineRule="auto"/>
        <w:ind w:right="4"/>
        <w:jc w:val="both"/>
        <w:rPr>
          <w:rFonts w:ascii="Times New Roman" w:hAnsi="Times New Roman" w:cs="Times New Roman"/>
          <w:lang w:val="id-ID"/>
        </w:rPr>
      </w:pPr>
      <w:r>
        <w:rPr>
          <w:rFonts w:ascii="Times New Roman" w:hAnsi="Times New Roman" w:cs="Times New Roman"/>
          <w:szCs w:val="24"/>
          <w:lang w:val="id-ID"/>
        </w:rPr>
        <w:t xml:space="preserve">Tabel 2 </w:t>
      </w:r>
      <w:r w:rsidRPr="00FD5906">
        <w:rPr>
          <w:rFonts w:ascii="Times New Roman" w:hAnsi="Times New Roman" w:cs="Times New Roman"/>
          <w:szCs w:val="24"/>
          <w:lang w:val="id-ID"/>
        </w:rPr>
        <w:t>Pengaruh Faktor Internal dan Eksternal terhadap</w:t>
      </w:r>
      <w:r>
        <w:rPr>
          <w:rFonts w:ascii="Times New Roman" w:hAnsi="Times New Roman" w:cs="Times New Roman"/>
          <w:szCs w:val="24"/>
          <w:lang w:val="id-ID"/>
        </w:rPr>
        <w:t xml:space="preserve"> Tingkat Partisipasi Masyarakat</w:t>
      </w:r>
    </w:p>
    <w:tbl>
      <w:tblPr>
        <w:tblStyle w:val="TableGrid"/>
        <w:tblW w:w="4503" w:type="dxa"/>
        <w:tblBorders>
          <w:left w:val="none" w:sz="0" w:space="0" w:color="auto"/>
          <w:right w:val="none" w:sz="0" w:space="0" w:color="auto"/>
          <w:insideH w:val="none" w:sz="0" w:space="0" w:color="auto"/>
          <w:insideV w:val="none" w:sz="0" w:space="0" w:color="auto"/>
        </w:tblBorders>
        <w:tblLayout w:type="fixed"/>
        <w:tblLook w:val="04A0"/>
      </w:tblPr>
      <w:tblGrid>
        <w:gridCol w:w="1101"/>
        <w:gridCol w:w="850"/>
        <w:gridCol w:w="851"/>
        <w:gridCol w:w="850"/>
        <w:gridCol w:w="851"/>
      </w:tblGrid>
      <w:tr w:rsidR="00C21468" w:rsidRPr="00AF0EDA" w:rsidTr="00AF0EDA">
        <w:tc>
          <w:tcPr>
            <w:tcW w:w="1101" w:type="dxa"/>
            <w:vMerge w:val="restart"/>
            <w:tcBorders>
              <w:top w:val="single" w:sz="4" w:space="0" w:color="auto"/>
              <w:bottom w:val="single" w:sz="4" w:space="0" w:color="auto"/>
            </w:tcBorders>
            <w:vAlign w:val="center"/>
          </w:tcPr>
          <w:p w:rsidR="00C21468" w:rsidRPr="00AF0EDA" w:rsidRDefault="00C21468" w:rsidP="002118E6">
            <w:pPr>
              <w:rPr>
                <w:rFonts w:ascii="Times New Roman" w:hAnsi="Times New Roman" w:cs="Times New Roman"/>
                <w:b/>
                <w:sz w:val="16"/>
                <w:szCs w:val="16"/>
                <w:lang w:val="id-ID"/>
              </w:rPr>
            </w:pPr>
            <w:r w:rsidRPr="00AF0EDA">
              <w:rPr>
                <w:rFonts w:ascii="Times New Roman" w:hAnsi="Times New Roman" w:cs="Times New Roman"/>
                <w:b/>
                <w:sz w:val="16"/>
                <w:szCs w:val="16"/>
                <w:lang w:val="id-ID"/>
              </w:rPr>
              <w:t>Faktor Internal dan Eksternal</w:t>
            </w:r>
          </w:p>
        </w:tc>
        <w:tc>
          <w:tcPr>
            <w:tcW w:w="3402" w:type="dxa"/>
            <w:gridSpan w:val="4"/>
            <w:tcBorders>
              <w:top w:val="single" w:sz="4" w:space="0" w:color="auto"/>
              <w:bottom w:val="single" w:sz="4" w:space="0" w:color="auto"/>
            </w:tcBorders>
          </w:tcPr>
          <w:p w:rsidR="00C21468" w:rsidRPr="00AF0EDA" w:rsidRDefault="00C21468" w:rsidP="002118E6">
            <w:pPr>
              <w:jc w:val="center"/>
              <w:rPr>
                <w:rFonts w:ascii="Times New Roman" w:hAnsi="Times New Roman" w:cs="Times New Roman"/>
                <w:b/>
                <w:sz w:val="16"/>
                <w:szCs w:val="16"/>
                <w:lang w:val="id-ID"/>
              </w:rPr>
            </w:pPr>
            <w:r w:rsidRPr="00AF0EDA">
              <w:rPr>
                <w:rFonts w:ascii="Times New Roman" w:hAnsi="Times New Roman" w:cs="Times New Roman"/>
                <w:b/>
                <w:sz w:val="16"/>
                <w:szCs w:val="16"/>
                <w:lang w:val="id-ID"/>
              </w:rPr>
              <w:t>Tahapan Partisipasi Masyarakat</w:t>
            </w:r>
          </w:p>
        </w:tc>
      </w:tr>
      <w:tr w:rsidR="00C21468" w:rsidRPr="00AF0EDA" w:rsidTr="00AF0EDA">
        <w:tc>
          <w:tcPr>
            <w:tcW w:w="1101" w:type="dxa"/>
            <w:vMerge/>
            <w:tcBorders>
              <w:top w:val="single" w:sz="4" w:space="0" w:color="auto"/>
              <w:bottom w:val="single" w:sz="4" w:space="0" w:color="auto"/>
            </w:tcBorders>
          </w:tcPr>
          <w:p w:rsidR="00C21468" w:rsidRPr="00AF0EDA" w:rsidRDefault="00C21468" w:rsidP="002118E6">
            <w:pPr>
              <w:rPr>
                <w:rFonts w:ascii="Times New Roman" w:hAnsi="Times New Roman" w:cs="Times New Roman"/>
                <w:b/>
                <w:sz w:val="16"/>
                <w:szCs w:val="16"/>
                <w:lang w:val="id-ID"/>
              </w:rPr>
            </w:pPr>
          </w:p>
        </w:tc>
        <w:tc>
          <w:tcPr>
            <w:tcW w:w="850" w:type="dxa"/>
            <w:tcBorders>
              <w:top w:val="single" w:sz="4" w:space="0" w:color="auto"/>
              <w:bottom w:val="single" w:sz="4" w:space="0" w:color="auto"/>
            </w:tcBorders>
            <w:vAlign w:val="center"/>
          </w:tcPr>
          <w:p w:rsidR="00C21468" w:rsidRPr="00AF0EDA" w:rsidRDefault="00C21468" w:rsidP="002118E6">
            <w:pPr>
              <w:jc w:val="center"/>
              <w:rPr>
                <w:rFonts w:ascii="Times New Roman" w:hAnsi="Times New Roman" w:cs="Times New Roman"/>
                <w:b/>
                <w:sz w:val="16"/>
                <w:szCs w:val="16"/>
                <w:lang w:val="id-ID"/>
              </w:rPr>
            </w:pPr>
            <w:r w:rsidRPr="00AF0EDA">
              <w:rPr>
                <w:rFonts w:ascii="Times New Roman" w:hAnsi="Times New Roman" w:cs="Times New Roman"/>
                <w:b/>
                <w:sz w:val="16"/>
                <w:szCs w:val="16"/>
                <w:lang w:val="id-ID"/>
              </w:rPr>
              <w:t>Perencanaan</w:t>
            </w:r>
          </w:p>
        </w:tc>
        <w:tc>
          <w:tcPr>
            <w:tcW w:w="851" w:type="dxa"/>
            <w:tcBorders>
              <w:top w:val="single" w:sz="4" w:space="0" w:color="auto"/>
              <w:bottom w:val="single" w:sz="4" w:space="0" w:color="auto"/>
            </w:tcBorders>
            <w:vAlign w:val="center"/>
          </w:tcPr>
          <w:p w:rsidR="00C21468" w:rsidRPr="00AF0EDA" w:rsidRDefault="00C21468" w:rsidP="002118E6">
            <w:pPr>
              <w:jc w:val="center"/>
              <w:rPr>
                <w:rFonts w:ascii="Times New Roman" w:hAnsi="Times New Roman" w:cs="Times New Roman"/>
                <w:b/>
                <w:sz w:val="16"/>
                <w:szCs w:val="16"/>
                <w:lang w:val="id-ID"/>
              </w:rPr>
            </w:pPr>
            <w:r w:rsidRPr="00AF0EDA">
              <w:rPr>
                <w:rFonts w:ascii="Times New Roman" w:hAnsi="Times New Roman" w:cs="Times New Roman"/>
                <w:b/>
                <w:sz w:val="16"/>
                <w:szCs w:val="16"/>
                <w:lang w:val="id-ID"/>
              </w:rPr>
              <w:t>Pelaksanaan</w:t>
            </w:r>
          </w:p>
        </w:tc>
        <w:tc>
          <w:tcPr>
            <w:tcW w:w="850" w:type="dxa"/>
            <w:tcBorders>
              <w:top w:val="single" w:sz="4" w:space="0" w:color="auto"/>
              <w:bottom w:val="single" w:sz="4" w:space="0" w:color="auto"/>
            </w:tcBorders>
            <w:vAlign w:val="center"/>
          </w:tcPr>
          <w:p w:rsidR="00C21468" w:rsidRPr="00AF0EDA" w:rsidRDefault="00C21468" w:rsidP="002118E6">
            <w:pPr>
              <w:jc w:val="center"/>
              <w:rPr>
                <w:rFonts w:ascii="Times New Roman" w:hAnsi="Times New Roman" w:cs="Times New Roman"/>
                <w:b/>
                <w:sz w:val="16"/>
                <w:szCs w:val="16"/>
                <w:lang w:val="id-ID"/>
              </w:rPr>
            </w:pPr>
            <w:r w:rsidRPr="00AF0EDA">
              <w:rPr>
                <w:rFonts w:ascii="Times New Roman" w:hAnsi="Times New Roman" w:cs="Times New Roman"/>
                <w:b/>
                <w:sz w:val="16"/>
                <w:szCs w:val="16"/>
                <w:lang w:val="id-ID"/>
              </w:rPr>
              <w:t>Memanfaatkan hasil</w:t>
            </w:r>
          </w:p>
        </w:tc>
        <w:tc>
          <w:tcPr>
            <w:tcW w:w="851" w:type="dxa"/>
            <w:tcBorders>
              <w:top w:val="single" w:sz="4" w:space="0" w:color="auto"/>
              <w:bottom w:val="single" w:sz="4" w:space="0" w:color="auto"/>
            </w:tcBorders>
            <w:vAlign w:val="center"/>
          </w:tcPr>
          <w:p w:rsidR="00C21468" w:rsidRPr="00AF0EDA" w:rsidRDefault="00C21468" w:rsidP="002118E6">
            <w:pPr>
              <w:jc w:val="center"/>
              <w:rPr>
                <w:rFonts w:ascii="Times New Roman" w:hAnsi="Times New Roman" w:cs="Times New Roman"/>
                <w:b/>
                <w:sz w:val="16"/>
                <w:szCs w:val="16"/>
                <w:lang w:val="id-ID"/>
              </w:rPr>
            </w:pPr>
            <w:r w:rsidRPr="00AF0EDA">
              <w:rPr>
                <w:rFonts w:ascii="Times New Roman" w:hAnsi="Times New Roman" w:cs="Times New Roman"/>
                <w:b/>
                <w:i/>
                <w:sz w:val="16"/>
                <w:szCs w:val="16"/>
                <w:lang w:val="id-ID"/>
              </w:rPr>
              <w:t>Monitoring</w:t>
            </w:r>
            <w:r w:rsidRPr="00AF0EDA">
              <w:rPr>
                <w:rFonts w:ascii="Times New Roman" w:hAnsi="Times New Roman" w:cs="Times New Roman"/>
                <w:b/>
                <w:sz w:val="16"/>
                <w:szCs w:val="16"/>
                <w:lang w:val="id-ID"/>
              </w:rPr>
              <w:t xml:space="preserve"> dan Evaluasi</w:t>
            </w:r>
          </w:p>
        </w:tc>
      </w:tr>
      <w:tr w:rsidR="00C21468" w:rsidRPr="00AF0EDA" w:rsidTr="00AF0EDA">
        <w:tc>
          <w:tcPr>
            <w:tcW w:w="1101" w:type="dxa"/>
            <w:tcBorders>
              <w:top w:val="single" w:sz="4" w:space="0" w:color="auto"/>
            </w:tcBorders>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Umur</w:t>
            </w:r>
          </w:p>
        </w:tc>
        <w:tc>
          <w:tcPr>
            <w:tcW w:w="850" w:type="dxa"/>
            <w:tcBorders>
              <w:top w:val="single" w:sz="4" w:space="0" w:color="auto"/>
            </w:tcBorders>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0,902</w:t>
            </w:r>
          </w:p>
        </w:tc>
        <w:tc>
          <w:tcPr>
            <w:tcW w:w="851" w:type="dxa"/>
            <w:tcBorders>
              <w:top w:val="single" w:sz="4" w:space="0" w:color="auto"/>
            </w:tcBorders>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-0,710</w:t>
            </w:r>
          </w:p>
        </w:tc>
        <w:tc>
          <w:tcPr>
            <w:tcW w:w="850" w:type="dxa"/>
            <w:tcBorders>
              <w:top w:val="single" w:sz="4" w:space="0" w:color="auto"/>
            </w:tcBorders>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-0,109</w:t>
            </w:r>
          </w:p>
        </w:tc>
        <w:tc>
          <w:tcPr>
            <w:tcW w:w="851" w:type="dxa"/>
            <w:tcBorders>
              <w:top w:val="single" w:sz="4" w:space="0" w:color="auto"/>
            </w:tcBorders>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1,365</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Tingkat pendidikan</w:t>
            </w:r>
          </w:p>
        </w:tc>
        <w:tc>
          <w:tcPr>
            <w:tcW w:w="850" w:type="dxa"/>
            <w:vAlign w:val="center"/>
          </w:tcPr>
          <w:p w:rsidR="00C21468" w:rsidRPr="00AF0EDA" w:rsidRDefault="00C21468" w:rsidP="002118E6">
            <w:pPr>
              <w:tabs>
                <w:tab w:val="left" w:pos="1038"/>
              </w:tabs>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-1,184*</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0,294</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0,885</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-0,516</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Jumlah beban keluarga</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-0,549</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-0,202</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-0,118</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-0,574</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Tingkat pendapatan</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0,234</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0,549</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0,580</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0,512</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Jumlah pengalaman berkelompok</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0,338</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0,869</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0,764</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-0,055</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Kondisi sosial-budaya</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0,690*</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0,344*</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0,639*</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1,179*</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Kondisi ekonomi</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-0,647*</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0,489*</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0,730*</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-0,977*</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Kondisi teknologi</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0,619</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-0,542*</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0,832*</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-0,595</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Kondisi ekologi</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0,786</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-0,286</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-0,456</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0,628</w:t>
            </w:r>
          </w:p>
        </w:tc>
      </w:tr>
      <w:tr w:rsidR="00C21468" w:rsidRPr="00AF0EDA" w:rsidTr="00AF0EDA">
        <w:tc>
          <w:tcPr>
            <w:tcW w:w="1101" w:type="dxa"/>
          </w:tcPr>
          <w:p w:rsidR="00C21468" w:rsidRPr="00AF0EDA" w:rsidRDefault="00C21468" w:rsidP="002118E6">
            <w:pPr>
              <w:rPr>
                <w:rFonts w:ascii="Times New Roman" w:hAnsi="Times New Roman" w:cs="Times New Roman"/>
                <w:sz w:val="16"/>
                <w:szCs w:val="16"/>
                <w:lang w:val="id-ID"/>
              </w:rPr>
            </w:pPr>
            <w:r w:rsidRPr="00AF0EDA">
              <w:rPr>
                <w:rFonts w:ascii="Times New Roman" w:hAnsi="Times New Roman" w:cs="Times New Roman"/>
                <w:sz w:val="16"/>
                <w:szCs w:val="16"/>
                <w:lang w:val="id-ID"/>
              </w:rPr>
              <w:t>Kondisi politik-kebijakan</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0,751*</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0,398*</w:t>
            </w:r>
          </w:p>
        </w:tc>
        <w:tc>
          <w:tcPr>
            <w:tcW w:w="850"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0,509*</w:t>
            </w:r>
          </w:p>
        </w:tc>
        <w:tc>
          <w:tcPr>
            <w:tcW w:w="851" w:type="dxa"/>
            <w:vAlign w:val="center"/>
          </w:tcPr>
          <w:p w:rsidR="00C21468" w:rsidRPr="00AF0EDA" w:rsidRDefault="00C21468" w:rsidP="002118E6">
            <w:pPr>
              <w:jc w:val="center"/>
              <w:rPr>
                <w:rFonts w:ascii="Times New Roman" w:hAnsi="Times New Roman" w:cs="Times New Roman"/>
                <w:sz w:val="16"/>
                <w:szCs w:val="16"/>
                <w:lang w:val="id-ID"/>
              </w:rPr>
            </w:pPr>
            <w:r w:rsidRPr="00AF0EDA">
              <w:rPr>
                <w:rFonts w:ascii="Times New Roman" w:hAnsi="Times New Roman" w:cs="Times New Roman"/>
                <w:sz w:val="16"/>
                <w:szCs w:val="16"/>
                <w:lang w:val="id-ID"/>
              </w:rPr>
              <w:t>0,864*</w:t>
            </w:r>
          </w:p>
        </w:tc>
      </w:tr>
    </w:tbl>
    <w:p w:rsidR="00C21468" w:rsidRPr="00AF0EDA" w:rsidRDefault="00C35FE0" w:rsidP="002118E6">
      <w:pPr>
        <w:spacing w:line="240" w:lineRule="auto"/>
        <w:jc w:val="both"/>
        <w:rPr>
          <w:rFonts w:ascii="Times New Roman" w:hAnsi="Times New Roman" w:cs="Times New Roman"/>
          <w:sz w:val="16"/>
          <w:lang w:val="id-ID"/>
        </w:rPr>
      </w:pPr>
      <w:r w:rsidRPr="00AF0EDA">
        <w:rPr>
          <w:rFonts w:ascii="Times New Roman" w:hAnsi="Times New Roman" w:cs="Times New Roman"/>
          <w:sz w:val="16"/>
          <w:lang w:val="id-ID"/>
        </w:rPr>
        <w:t>Keterangan : *signifikan pada p</w:t>
      </w:r>
      <w:r w:rsidRPr="00AF0EDA">
        <w:rPr>
          <w:rFonts w:ascii="Times New Roman" w:hAnsi="Times New Roman" w:cs="Times New Roman"/>
          <w:sz w:val="16"/>
          <w:u w:val="single"/>
          <w:lang w:val="id-ID"/>
        </w:rPr>
        <w:t>&lt;</w:t>
      </w:r>
      <w:r w:rsidRPr="00AF0EDA">
        <w:rPr>
          <w:rFonts w:ascii="Times New Roman" w:hAnsi="Times New Roman" w:cs="Times New Roman"/>
          <w:sz w:val="16"/>
          <w:lang w:val="id-ID"/>
        </w:rPr>
        <w:t>0,05</w:t>
      </w:r>
    </w:p>
    <w:p w:rsidR="00C35FE0" w:rsidRDefault="00217C4C"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r>
      <w:r w:rsidR="00777581" w:rsidRPr="00E72FB5">
        <w:rPr>
          <w:rFonts w:ascii="Times New Roman" w:hAnsi="Times New Roman" w:cs="Times New Roman"/>
          <w:lang w:val="id-ID"/>
        </w:rPr>
        <w:t>Berdasarkan hasil uji dan analisis, variabel</w:t>
      </w:r>
      <w:r w:rsidR="00C35FE0">
        <w:rPr>
          <w:rFonts w:ascii="Times New Roman" w:hAnsi="Times New Roman" w:cs="Times New Roman"/>
          <w:lang w:val="id-ID"/>
        </w:rPr>
        <w:t xml:space="preserve"> tingkat pendidikan</w:t>
      </w:r>
      <w:r w:rsidR="00777581" w:rsidRPr="00E72FB5">
        <w:rPr>
          <w:rFonts w:ascii="Times New Roman" w:hAnsi="Times New Roman" w:cs="Times New Roman"/>
          <w:lang w:val="id-ID"/>
        </w:rPr>
        <w:t xml:space="preserve"> memiliki pengaruh nyat</w:t>
      </w:r>
      <w:r w:rsidR="00C35FE0">
        <w:rPr>
          <w:rFonts w:ascii="Times New Roman" w:hAnsi="Times New Roman" w:cs="Times New Roman"/>
          <w:lang w:val="id-ID"/>
        </w:rPr>
        <w:t>a dalam tahap perencanaan</w:t>
      </w:r>
      <w:r w:rsidR="00777581" w:rsidRPr="00E72FB5">
        <w:rPr>
          <w:rFonts w:ascii="Times New Roman" w:hAnsi="Times New Roman" w:cs="Times New Roman"/>
          <w:lang w:val="id-ID"/>
        </w:rPr>
        <w:t xml:space="preserve">. </w:t>
      </w:r>
      <w:r>
        <w:rPr>
          <w:rFonts w:ascii="Times New Roman" w:hAnsi="Times New Roman" w:cs="Times New Roman"/>
          <w:lang w:val="id-ID"/>
        </w:rPr>
        <w:t>Se</w:t>
      </w:r>
      <w:r w:rsidR="00AF0EDA">
        <w:rPr>
          <w:rFonts w:ascii="Times New Roman" w:hAnsi="Times New Roman" w:cs="Times New Roman"/>
          <w:lang w:val="id-ID"/>
        </w:rPr>
        <w:t>c</w:t>
      </w:r>
      <w:r>
        <w:rPr>
          <w:rFonts w:ascii="Times New Roman" w:hAnsi="Times New Roman" w:cs="Times New Roman"/>
          <w:lang w:val="id-ID"/>
        </w:rPr>
        <w:t xml:space="preserve">bagian besar masyarakat Liya yang menjadi responden memiliki pendidikan terakhir SMP. Semakin rendah tingkat pendidikan masyarakat Liya maka tingkat partisipasi dalam tahap perencanaan akan semakin tinggi. Hal tersebut disebabkan adanya rasa ketergantungan dan kebutuhan terhadap informasi yang disediakan </w:t>
      </w:r>
      <w:r>
        <w:rPr>
          <w:rFonts w:ascii="Times New Roman" w:hAnsi="Times New Roman" w:cs="Times New Roman"/>
          <w:lang w:val="id-ID"/>
        </w:rPr>
        <w:lastRenderedPageBreak/>
        <w:t xml:space="preserve">oleh DKP Wakatobi dalam proses perencanaan program. </w:t>
      </w:r>
      <w:r w:rsidR="00777581" w:rsidRPr="00E72FB5">
        <w:rPr>
          <w:rFonts w:ascii="Times New Roman" w:hAnsi="Times New Roman" w:cs="Times New Roman"/>
          <w:lang w:val="id-ID"/>
        </w:rPr>
        <w:t>Secara umum, faktor internal</w:t>
      </w:r>
      <w:r w:rsidR="00C35FE0">
        <w:rPr>
          <w:rFonts w:ascii="Times New Roman" w:hAnsi="Times New Roman" w:cs="Times New Roman"/>
          <w:lang w:val="id-ID"/>
        </w:rPr>
        <w:t xml:space="preserve"> umur, tingkat pendidikan, jumlah beban keluarga, tingkat pendapatan dan jumlah pengalaman berkelompok</w:t>
      </w:r>
      <w:r w:rsidR="00777581" w:rsidRPr="00E72FB5">
        <w:rPr>
          <w:rFonts w:ascii="Times New Roman" w:hAnsi="Times New Roman" w:cs="Times New Roman"/>
          <w:lang w:val="id-ID"/>
        </w:rPr>
        <w:t xml:space="preserve"> tidak memiliki penga</w:t>
      </w:r>
      <w:r w:rsidR="00C35FE0">
        <w:rPr>
          <w:rFonts w:ascii="Times New Roman" w:hAnsi="Times New Roman" w:cs="Times New Roman"/>
          <w:lang w:val="id-ID"/>
        </w:rPr>
        <w:t>ruh yang nyata dalam tahapan pa</w:t>
      </w:r>
      <w:r w:rsidR="00777581" w:rsidRPr="00E72FB5">
        <w:rPr>
          <w:rFonts w:ascii="Times New Roman" w:hAnsi="Times New Roman" w:cs="Times New Roman"/>
          <w:lang w:val="id-ID"/>
        </w:rPr>
        <w:t xml:space="preserve">rtisipasi perencanaan, pelaksanaan, menikmati hasil maupun </w:t>
      </w:r>
      <w:r w:rsidR="00777581" w:rsidRPr="00E72FB5">
        <w:rPr>
          <w:rFonts w:ascii="Times New Roman" w:hAnsi="Times New Roman" w:cs="Times New Roman"/>
          <w:i/>
          <w:lang w:val="id-ID"/>
        </w:rPr>
        <w:t>monitoring</w:t>
      </w:r>
      <w:r w:rsidR="00777581" w:rsidRPr="00E72FB5">
        <w:rPr>
          <w:rFonts w:ascii="Times New Roman" w:hAnsi="Times New Roman" w:cs="Times New Roman"/>
          <w:lang w:val="id-ID"/>
        </w:rPr>
        <w:t xml:space="preserve"> dan evaluasi. </w:t>
      </w:r>
    </w:p>
    <w:p w:rsidR="00777581" w:rsidRPr="00E72FB5" w:rsidRDefault="00652BE9" w:rsidP="002118E6">
      <w:pPr>
        <w:spacing w:after="0" w:line="240" w:lineRule="auto"/>
        <w:jc w:val="both"/>
        <w:rPr>
          <w:rFonts w:ascii="Times New Roman" w:hAnsi="Times New Roman" w:cs="Times New Roman"/>
          <w:lang w:val="id-ID"/>
        </w:rPr>
      </w:pPr>
      <w:r>
        <w:rPr>
          <w:rFonts w:ascii="Times New Roman" w:hAnsi="Times New Roman" w:cs="Times New Roman"/>
          <w:lang w:val="id-ID"/>
        </w:rPr>
        <w:tab/>
        <w:t>Secara umum, f</w:t>
      </w:r>
      <w:r w:rsidR="00777581" w:rsidRPr="00E72FB5">
        <w:rPr>
          <w:rFonts w:ascii="Times New Roman" w:hAnsi="Times New Roman" w:cs="Times New Roman"/>
          <w:lang w:val="id-ID"/>
        </w:rPr>
        <w:t>aktor-faktor eskternal yang terdiri dari kondisi sosial-budaya, ekonomi, teknologi dan politik-kebijakan berpengaruh nyata (p</w:t>
      </w:r>
      <w:r w:rsidR="00777581" w:rsidRPr="00E72FB5">
        <w:rPr>
          <w:rFonts w:ascii="Times New Roman" w:hAnsi="Times New Roman" w:cs="Times New Roman"/>
          <w:u w:val="single"/>
          <w:lang w:val="id-ID"/>
        </w:rPr>
        <w:t>&lt;</w:t>
      </w:r>
      <w:r w:rsidR="00777581" w:rsidRPr="00E72FB5">
        <w:rPr>
          <w:rFonts w:ascii="Times New Roman" w:hAnsi="Times New Roman" w:cs="Times New Roman"/>
          <w:lang w:val="id-ID"/>
        </w:rPr>
        <w:t xml:space="preserve">0,05) terhadap partisipasi masyarakat dalam </w:t>
      </w:r>
      <w:r>
        <w:rPr>
          <w:rFonts w:ascii="Times New Roman" w:hAnsi="Times New Roman" w:cs="Times New Roman"/>
          <w:lang w:val="id-ID"/>
        </w:rPr>
        <w:t>setiap tahapan partisipasi. F</w:t>
      </w:r>
      <w:r w:rsidR="00777581" w:rsidRPr="00E72FB5">
        <w:rPr>
          <w:rFonts w:ascii="Times New Roman" w:hAnsi="Times New Roman" w:cs="Times New Roman"/>
          <w:lang w:val="id-ID"/>
        </w:rPr>
        <w:t xml:space="preserve">aktor ekologi tidak </w:t>
      </w:r>
      <w:r>
        <w:rPr>
          <w:rFonts w:ascii="Times New Roman" w:hAnsi="Times New Roman" w:cs="Times New Roman"/>
          <w:lang w:val="id-ID"/>
        </w:rPr>
        <w:t xml:space="preserve">memiliki pengaruh </w:t>
      </w:r>
      <w:r w:rsidR="00777581" w:rsidRPr="00E72FB5">
        <w:rPr>
          <w:rFonts w:ascii="Times New Roman" w:hAnsi="Times New Roman" w:cs="Times New Roman"/>
          <w:lang w:val="id-ID"/>
        </w:rPr>
        <w:t xml:space="preserve">nyata pada semua tahapan pada kegiatan pengelolaan sumberdaya pesisir berbasis </w:t>
      </w:r>
      <w:r w:rsidR="00777581" w:rsidRPr="00E72FB5">
        <w:rPr>
          <w:rFonts w:ascii="Times New Roman" w:hAnsi="Times New Roman" w:cs="Times New Roman"/>
          <w:i/>
          <w:lang w:val="id-ID"/>
        </w:rPr>
        <w:t>co-management</w:t>
      </w:r>
      <w:r w:rsidR="00777581" w:rsidRPr="00E72FB5">
        <w:rPr>
          <w:rFonts w:ascii="Times New Roman" w:hAnsi="Times New Roman" w:cs="Times New Roman"/>
          <w:lang w:val="id-ID"/>
        </w:rPr>
        <w:t>.</w:t>
      </w:r>
      <w:r>
        <w:rPr>
          <w:rFonts w:ascii="Times New Roman" w:hAnsi="Times New Roman" w:cs="Times New Roman"/>
          <w:lang w:val="id-ID"/>
        </w:rPr>
        <w:t xml:space="preserve"> Hal tersebut disebabkan karena </w:t>
      </w:r>
      <w:r w:rsidR="003A6B26">
        <w:rPr>
          <w:rFonts w:ascii="Times New Roman" w:hAnsi="Times New Roman" w:cs="Times New Roman"/>
          <w:lang w:val="id-ID"/>
        </w:rPr>
        <w:t xml:space="preserve">adanya keyakinan dan nilai-nilai adat masyarakat masyarakat bahwa kondisi alam merupakan bagian yang tidak dapat dipisahkan dari kehidupan mereka. Kelestarian dan keberlanjutan sumberdaya pesisir di </w:t>
      </w:r>
      <w:r w:rsidR="003A6B26" w:rsidRPr="003A6B26">
        <w:rPr>
          <w:rFonts w:ascii="Times New Roman" w:hAnsi="Times New Roman" w:cs="Times New Roman"/>
          <w:i/>
          <w:lang w:val="id-ID"/>
        </w:rPr>
        <w:t>Kadie</w:t>
      </w:r>
      <w:r w:rsidR="003A6B26">
        <w:rPr>
          <w:rFonts w:ascii="Times New Roman" w:hAnsi="Times New Roman" w:cs="Times New Roman"/>
          <w:lang w:val="id-ID"/>
        </w:rPr>
        <w:t xml:space="preserve"> Liya menjadi tanggungjawab seluruh masyarakat Liya. Selain itu, masyarakat Liya juga memiliki rasa ketergantungan yang cukup tinggi terhadap kondisi ekologi pesisir Liya, sehingga bagaimanapun kondisinya mereka akan tetap ikut berpartisipasi dalam mengelola sumberdaya pesisir yang ada di wilayah tersebut</w:t>
      </w:r>
    </w:p>
    <w:p w:rsidR="00433506" w:rsidRPr="00202725" w:rsidRDefault="00433506" w:rsidP="002118E6">
      <w:pPr>
        <w:spacing w:line="240" w:lineRule="auto"/>
        <w:rPr>
          <w:rFonts w:ascii="Times New Roman" w:hAnsi="Times New Roman" w:cs="Times New Roman"/>
          <w:szCs w:val="24"/>
          <w:lang w:val="id-ID"/>
        </w:rPr>
      </w:pPr>
    </w:p>
    <w:p w:rsidR="00DB08D0" w:rsidRPr="00E76CE5" w:rsidRDefault="00DB08D0" w:rsidP="002118E6">
      <w:pPr>
        <w:pStyle w:val="Style1"/>
        <w:spacing w:before="0" w:line="240" w:lineRule="auto"/>
        <w:jc w:val="left"/>
        <w:rPr>
          <w:color w:val="auto"/>
          <w:szCs w:val="24"/>
        </w:rPr>
      </w:pPr>
      <w:bookmarkStart w:id="1" w:name="_Toc495677050"/>
      <w:r w:rsidRPr="00202725">
        <w:rPr>
          <w:color w:val="auto"/>
          <w:sz w:val="22"/>
          <w:szCs w:val="24"/>
        </w:rPr>
        <w:t>SIMPULAN DAN SARAN</w:t>
      </w:r>
      <w:bookmarkEnd w:id="1"/>
    </w:p>
    <w:p w:rsidR="00DB08D0" w:rsidRPr="00DB08D0" w:rsidRDefault="00DB08D0" w:rsidP="002118E6">
      <w:pPr>
        <w:pStyle w:val="Style2"/>
        <w:spacing w:before="0" w:line="240" w:lineRule="auto"/>
        <w:jc w:val="left"/>
        <w:rPr>
          <w:color w:val="auto"/>
          <w:sz w:val="22"/>
        </w:rPr>
      </w:pPr>
      <w:bookmarkStart w:id="2" w:name="_Toc495677051"/>
      <w:r w:rsidRPr="00DB08D0">
        <w:rPr>
          <w:color w:val="auto"/>
          <w:sz w:val="22"/>
        </w:rPr>
        <w:t>Simpulan</w:t>
      </w:r>
      <w:bookmarkEnd w:id="2"/>
    </w:p>
    <w:p w:rsidR="00DB08D0" w:rsidRPr="00DB08D0" w:rsidRDefault="00DB08D0" w:rsidP="002118E6">
      <w:pPr>
        <w:spacing w:after="0" w:line="240" w:lineRule="auto"/>
        <w:ind w:firstLine="567"/>
        <w:jc w:val="both"/>
        <w:rPr>
          <w:rFonts w:ascii="Times New Roman" w:hAnsi="Times New Roman" w:cs="Times New Roman"/>
        </w:rPr>
      </w:pPr>
      <w:r w:rsidRPr="00DB08D0">
        <w:rPr>
          <w:rFonts w:ascii="Times New Roman" w:hAnsi="Times New Roman" w:cs="Times New Roman"/>
        </w:rPr>
        <w:t xml:space="preserve">Berdasarkan hasil penelitian maka dapat disimpulkan bahwa pengelolaan sumberdaya pesisir berbasis </w:t>
      </w:r>
      <w:r w:rsidRPr="00DB08D0">
        <w:rPr>
          <w:rFonts w:ascii="Times New Roman" w:hAnsi="Times New Roman" w:cs="Times New Roman"/>
          <w:i/>
        </w:rPr>
        <w:t>co-management</w:t>
      </w:r>
      <w:r w:rsidRPr="00DB08D0">
        <w:rPr>
          <w:rFonts w:ascii="Times New Roman" w:hAnsi="Times New Roman" w:cs="Times New Roman"/>
        </w:rPr>
        <w:t xml:space="preserve"> dipengaruhi oleh partisipasi masyarakat dan </w:t>
      </w:r>
      <w:proofErr w:type="gramStart"/>
      <w:r w:rsidRPr="00DB08D0">
        <w:rPr>
          <w:rFonts w:ascii="Times New Roman" w:hAnsi="Times New Roman" w:cs="Times New Roman"/>
          <w:i/>
        </w:rPr>
        <w:t>stakeholders</w:t>
      </w:r>
      <w:proofErr w:type="gramEnd"/>
      <w:r w:rsidRPr="00DB08D0">
        <w:rPr>
          <w:rFonts w:ascii="Times New Roman" w:hAnsi="Times New Roman" w:cs="Times New Roman"/>
        </w:rPr>
        <w:t xml:space="preserve"> terdapat pada wilayah tersebut. </w:t>
      </w:r>
      <w:proofErr w:type="gramStart"/>
      <w:r w:rsidRPr="00DB08D0">
        <w:rPr>
          <w:rFonts w:ascii="Times New Roman" w:hAnsi="Times New Roman" w:cs="Times New Roman"/>
        </w:rPr>
        <w:t>Terdapat faktor-internal dan eksternal, serta faktor lainnya yang dapat mendukung keberhasilan pelaksanaan pengelolaan kolaboratif sumber daya pesisir.</w:t>
      </w:r>
      <w:proofErr w:type="gramEnd"/>
      <w:r w:rsidRPr="00DB08D0">
        <w:rPr>
          <w:rFonts w:ascii="Times New Roman" w:hAnsi="Times New Roman" w:cs="Times New Roman"/>
        </w:rPr>
        <w:t xml:space="preserve"> Secara khusus berdasarkan hasil penelitian dapat disimpulkan sebagai </w:t>
      </w:r>
      <w:proofErr w:type="gramStart"/>
      <w:r w:rsidRPr="00DB08D0">
        <w:rPr>
          <w:rFonts w:ascii="Times New Roman" w:hAnsi="Times New Roman" w:cs="Times New Roman"/>
        </w:rPr>
        <w:t>berikut :</w:t>
      </w:r>
      <w:proofErr w:type="gramEnd"/>
      <w:r w:rsidRPr="00DB08D0">
        <w:rPr>
          <w:rFonts w:ascii="Times New Roman" w:hAnsi="Times New Roman" w:cs="Times New Roman"/>
        </w:rPr>
        <w:t xml:space="preserve"> </w:t>
      </w:r>
    </w:p>
    <w:p w:rsidR="00DB08D0" w:rsidRPr="00DB08D0" w:rsidRDefault="00DB08D0" w:rsidP="002118E6">
      <w:pPr>
        <w:pStyle w:val="ListParagraph"/>
        <w:numPr>
          <w:ilvl w:val="0"/>
          <w:numId w:val="14"/>
        </w:numPr>
        <w:spacing w:after="0" w:line="240" w:lineRule="auto"/>
        <w:ind w:left="284" w:hanging="284"/>
        <w:jc w:val="both"/>
        <w:rPr>
          <w:rFonts w:ascii="Times New Roman" w:hAnsi="Times New Roman" w:cs="Times New Roman"/>
        </w:rPr>
      </w:pPr>
      <w:r w:rsidRPr="00DB08D0">
        <w:rPr>
          <w:rFonts w:ascii="Times New Roman" w:hAnsi="Times New Roman" w:cs="Times New Roman"/>
          <w:lang w:val="id-ID"/>
        </w:rPr>
        <w:t xml:space="preserve">Implementasi </w:t>
      </w:r>
      <w:r w:rsidRPr="00DB08D0">
        <w:rPr>
          <w:rFonts w:ascii="Times New Roman" w:hAnsi="Times New Roman" w:cs="Times New Roman"/>
        </w:rPr>
        <w:t xml:space="preserve">pengelolaan </w:t>
      </w:r>
      <w:r w:rsidRPr="00DB08D0">
        <w:rPr>
          <w:rFonts w:ascii="Times New Roman" w:hAnsi="Times New Roman" w:cs="Times New Roman"/>
          <w:lang w:val="id-ID"/>
        </w:rPr>
        <w:t xml:space="preserve">kolaboratif </w:t>
      </w:r>
      <w:r w:rsidRPr="00DB08D0">
        <w:rPr>
          <w:rFonts w:ascii="Times New Roman" w:hAnsi="Times New Roman" w:cs="Times New Roman"/>
        </w:rPr>
        <w:t xml:space="preserve">sumber daya pesisir Wakatobi </w:t>
      </w:r>
      <w:r w:rsidRPr="00DB08D0">
        <w:rPr>
          <w:rFonts w:ascii="Times New Roman" w:hAnsi="Times New Roman" w:cs="Times New Roman"/>
          <w:szCs w:val="24"/>
          <w:lang w:val="id-ID"/>
        </w:rPr>
        <w:t xml:space="preserve">diatur dengan sistem dan mekanisme kolaborasi melalui Perbup Wakatobi Nomor 1 tahun 2012. </w:t>
      </w:r>
      <w:r w:rsidRPr="00DB08D0">
        <w:rPr>
          <w:rFonts w:ascii="Times New Roman" w:hAnsi="Times New Roman" w:cs="Times New Roman"/>
          <w:lang w:val="id-ID"/>
        </w:rPr>
        <w:t xml:space="preserve">Sistem dan mekanisme kolaborasi dibuat karena </w:t>
      </w:r>
      <w:r w:rsidRPr="00DB08D0">
        <w:rPr>
          <w:rFonts w:ascii="Times New Roman" w:hAnsi="Times New Roman" w:cs="Times New Roman"/>
        </w:rPr>
        <w:t xml:space="preserve">adanya </w:t>
      </w:r>
      <w:r w:rsidRPr="00DB08D0">
        <w:rPr>
          <w:rFonts w:ascii="Times New Roman" w:hAnsi="Times New Roman" w:cs="Times New Roman"/>
          <w:lang w:val="id-ID"/>
        </w:rPr>
        <w:t xml:space="preserve">kepentingan </w:t>
      </w:r>
      <w:r w:rsidRPr="00DB08D0">
        <w:rPr>
          <w:rFonts w:ascii="Times New Roman" w:hAnsi="Times New Roman" w:cs="Times New Roman"/>
        </w:rPr>
        <w:t xml:space="preserve">antara </w:t>
      </w:r>
      <w:r w:rsidRPr="00DB08D0">
        <w:rPr>
          <w:rFonts w:ascii="Times New Roman" w:hAnsi="Times New Roman" w:cs="Times New Roman"/>
          <w:lang w:val="id-ID"/>
        </w:rPr>
        <w:t>Pemda Wakatobi,</w:t>
      </w:r>
      <w:r w:rsidRPr="00DB08D0">
        <w:rPr>
          <w:rFonts w:ascii="Times New Roman" w:hAnsi="Times New Roman" w:cs="Times New Roman"/>
        </w:rPr>
        <w:t xml:space="preserve"> masyarakat</w:t>
      </w:r>
      <w:r w:rsidRPr="00DB08D0">
        <w:rPr>
          <w:rFonts w:ascii="Times New Roman" w:hAnsi="Times New Roman" w:cs="Times New Roman"/>
          <w:lang w:val="id-ID"/>
        </w:rPr>
        <w:t xml:space="preserve"> lokal</w:t>
      </w:r>
      <w:r w:rsidRPr="00DB08D0">
        <w:rPr>
          <w:rFonts w:ascii="Times New Roman" w:hAnsi="Times New Roman" w:cs="Times New Roman"/>
        </w:rPr>
        <w:t xml:space="preserve"> dan </w:t>
      </w:r>
      <w:r w:rsidRPr="00DB08D0">
        <w:rPr>
          <w:rFonts w:ascii="Times New Roman" w:hAnsi="Times New Roman" w:cs="Times New Roman"/>
          <w:i/>
        </w:rPr>
        <w:t>stakeholders</w:t>
      </w:r>
      <w:r w:rsidRPr="00DB08D0">
        <w:rPr>
          <w:rFonts w:ascii="Times New Roman" w:hAnsi="Times New Roman" w:cs="Times New Roman"/>
        </w:rPr>
        <w:t xml:space="preserve"> lain sebagai aktor pengelola sumberdaya pesisir Wakatobi</w:t>
      </w:r>
      <w:r w:rsidRPr="00DB08D0">
        <w:rPr>
          <w:rFonts w:ascii="Times New Roman" w:hAnsi="Times New Roman" w:cs="Times New Roman"/>
          <w:lang w:val="id-ID"/>
        </w:rPr>
        <w:t xml:space="preserve"> yang harus diakomodir</w:t>
      </w:r>
      <w:r w:rsidRPr="00DB08D0">
        <w:rPr>
          <w:rFonts w:ascii="Times New Roman" w:hAnsi="Times New Roman" w:cs="Times New Roman"/>
        </w:rPr>
        <w:t xml:space="preserve">. </w:t>
      </w:r>
      <w:r w:rsidRPr="00DB08D0">
        <w:rPr>
          <w:rFonts w:ascii="Times New Roman" w:hAnsi="Times New Roman" w:cs="Times New Roman"/>
          <w:lang w:val="id-ID"/>
        </w:rPr>
        <w:t xml:space="preserve">Pengelolaan sumberdaya pesisir Wakatobi memiliki tipe </w:t>
      </w:r>
      <w:r w:rsidRPr="00DB08D0">
        <w:rPr>
          <w:rFonts w:ascii="Times New Roman" w:hAnsi="Times New Roman" w:cs="Times New Roman"/>
          <w:i/>
          <w:lang w:val="id-ID"/>
        </w:rPr>
        <w:t>instructive</w:t>
      </w:r>
      <w:r w:rsidRPr="00DB08D0">
        <w:rPr>
          <w:rFonts w:ascii="Times New Roman" w:hAnsi="Times New Roman" w:cs="Times New Roman"/>
        </w:rPr>
        <w:t xml:space="preserve">. </w:t>
      </w:r>
      <w:r w:rsidRPr="00DB08D0">
        <w:rPr>
          <w:rFonts w:ascii="Times New Roman" w:hAnsi="Times New Roman" w:cs="Times New Roman"/>
          <w:lang w:val="id-ID"/>
        </w:rPr>
        <w:t xml:space="preserve">Peranan Pemda Wakatobi pada Program PAAP </w:t>
      </w:r>
      <w:r w:rsidRPr="00DB08D0">
        <w:rPr>
          <w:rFonts w:ascii="Times New Roman" w:hAnsi="Times New Roman" w:cs="Times New Roman"/>
          <w:i/>
          <w:lang w:val="id-ID"/>
        </w:rPr>
        <w:t>Kadie</w:t>
      </w:r>
      <w:r w:rsidRPr="00DB08D0">
        <w:rPr>
          <w:rFonts w:ascii="Times New Roman" w:hAnsi="Times New Roman" w:cs="Times New Roman"/>
          <w:lang w:val="id-ID"/>
        </w:rPr>
        <w:t xml:space="preserve"> Liya</w:t>
      </w:r>
      <w:r w:rsidRPr="00DB08D0">
        <w:rPr>
          <w:rFonts w:ascii="Times New Roman" w:hAnsi="Times New Roman" w:cs="Times New Roman"/>
        </w:rPr>
        <w:t xml:space="preserve"> lebih dominan dibanding </w:t>
      </w:r>
      <w:r w:rsidRPr="00DB08D0">
        <w:rPr>
          <w:rFonts w:ascii="Times New Roman" w:hAnsi="Times New Roman" w:cs="Times New Roman"/>
        </w:rPr>
        <w:lastRenderedPageBreak/>
        <w:t xml:space="preserve">masyarakat baik dalam pengambilan keputusan, pelaksanaan, </w:t>
      </w:r>
      <w:r w:rsidRPr="00DB08D0">
        <w:rPr>
          <w:rFonts w:ascii="Times New Roman" w:hAnsi="Times New Roman" w:cs="Times New Roman"/>
          <w:i/>
          <w:lang w:val="id-ID"/>
        </w:rPr>
        <w:t>monitoring</w:t>
      </w:r>
      <w:r w:rsidRPr="00DB08D0">
        <w:rPr>
          <w:rFonts w:ascii="Times New Roman" w:hAnsi="Times New Roman" w:cs="Times New Roman"/>
        </w:rPr>
        <w:t xml:space="preserve"> dan evaluasi.</w:t>
      </w:r>
      <w:r w:rsidRPr="00DB08D0">
        <w:rPr>
          <w:rFonts w:ascii="Times New Roman" w:hAnsi="Times New Roman" w:cs="Times New Roman"/>
          <w:lang w:val="id-ID"/>
        </w:rPr>
        <w:t xml:space="preserve"> </w:t>
      </w:r>
      <w:r w:rsidRPr="00DB08D0">
        <w:rPr>
          <w:rFonts w:ascii="Times New Roman" w:hAnsi="Times New Roman" w:cs="Times New Roman"/>
          <w:szCs w:val="24"/>
          <w:lang w:val="id-ID"/>
        </w:rPr>
        <w:t>Masyarakat Liya lebih cenderung hanya menerima keputusan dari pihak DKP pada program tersebut.</w:t>
      </w:r>
    </w:p>
    <w:p w:rsidR="00DB08D0" w:rsidRPr="00DB08D0" w:rsidRDefault="00DB08D0" w:rsidP="002118E6">
      <w:pPr>
        <w:pStyle w:val="ListParagraph"/>
        <w:numPr>
          <w:ilvl w:val="0"/>
          <w:numId w:val="14"/>
        </w:numPr>
        <w:spacing w:after="0" w:line="240" w:lineRule="auto"/>
        <w:ind w:left="284" w:hanging="284"/>
        <w:jc w:val="both"/>
        <w:rPr>
          <w:rFonts w:ascii="Times New Roman" w:hAnsi="Times New Roman" w:cs="Times New Roman"/>
        </w:rPr>
      </w:pPr>
      <w:r w:rsidRPr="00DB08D0">
        <w:rPr>
          <w:rFonts w:ascii="Times New Roman" w:hAnsi="Times New Roman" w:cs="Times New Roman"/>
          <w:szCs w:val="24"/>
        </w:rPr>
        <w:t xml:space="preserve">Faktor internal yang terdiri atas umur, tingkat pendidikan, jumlah beban keluarga, tingkat pendapatan dan jumlah pengalaman berkelompok tidak memiliki pengaruh yang nyata dalam tingkat pasrtisipasi masyarakat </w:t>
      </w:r>
      <w:r w:rsidRPr="00DB08D0">
        <w:rPr>
          <w:rFonts w:ascii="Times New Roman" w:hAnsi="Times New Roman" w:cs="Times New Roman"/>
          <w:szCs w:val="24"/>
          <w:lang w:val="id-ID"/>
        </w:rPr>
        <w:t>Liya</w:t>
      </w:r>
      <w:r w:rsidRPr="00DB08D0">
        <w:rPr>
          <w:rFonts w:ascii="Times New Roman" w:hAnsi="Times New Roman" w:cs="Times New Roman"/>
          <w:szCs w:val="24"/>
        </w:rPr>
        <w:t>. Faktor-faktor eskternal yang terdiri dari kondisi sosial-budaya, ekonomi, teknologi dan politik-kebijakan berpengaruh nyata (p</w:t>
      </w:r>
      <w:r w:rsidRPr="00DB08D0">
        <w:rPr>
          <w:rFonts w:ascii="Times New Roman" w:hAnsi="Times New Roman" w:cs="Times New Roman"/>
          <w:szCs w:val="24"/>
          <w:u w:val="single"/>
        </w:rPr>
        <w:t>&lt;</w:t>
      </w:r>
      <w:r w:rsidRPr="00DB08D0">
        <w:rPr>
          <w:rFonts w:ascii="Times New Roman" w:hAnsi="Times New Roman" w:cs="Times New Roman"/>
          <w:szCs w:val="24"/>
        </w:rPr>
        <w:t>0</w:t>
      </w:r>
      <w:proofErr w:type="gramStart"/>
      <w:r w:rsidRPr="00DB08D0">
        <w:rPr>
          <w:rFonts w:ascii="Times New Roman" w:hAnsi="Times New Roman" w:cs="Times New Roman"/>
          <w:szCs w:val="24"/>
        </w:rPr>
        <w:t>,05</w:t>
      </w:r>
      <w:proofErr w:type="gramEnd"/>
      <w:r w:rsidRPr="00DB08D0">
        <w:rPr>
          <w:rFonts w:ascii="Times New Roman" w:hAnsi="Times New Roman" w:cs="Times New Roman"/>
          <w:szCs w:val="24"/>
        </w:rPr>
        <w:t xml:space="preserve">) terhadap tingkat partisipasi masyarakat dalam pengelolaan kolaboratif sumberdaya pesisir yang terlihat dalam tahapan partisipasi dalam suatu kegiatan. Namun, faktor ekologi tidak berpengaruh nyata pada semua tahapan pada kegiatan pengelolaan sumberdaya pesisir berbasis </w:t>
      </w:r>
      <w:r w:rsidRPr="00DB08D0">
        <w:rPr>
          <w:rFonts w:ascii="Times New Roman" w:hAnsi="Times New Roman" w:cs="Times New Roman"/>
          <w:i/>
          <w:szCs w:val="24"/>
        </w:rPr>
        <w:t>co-management</w:t>
      </w:r>
      <w:r w:rsidRPr="00DB08D0">
        <w:rPr>
          <w:rFonts w:ascii="Times New Roman" w:hAnsi="Times New Roman" w:cs="Times New Roman"/>
          <w:szCs w:val="24"/>
        </w:rPr>
        <w:t>.</w:t>
      </w:r>
      <w:r w:rsidRPr="00DB08D0">
        <w:rPr>
          <w:rFonts w:ascii="Times New Roman" w:hAnsi="Times New Roman" w:cs="Times New Roman"/>
          <w:szCs w:val="24"/>
          <w:lang w:val="id-ID"/>
        </w:rPr>
        <w:t xml:space="preserve"> </w:t>
      </w:r>
      <w:r w:rsidRPr="00DB08D0">
        <w:rPr>
          <w:rFonts w:ascii="Times New Roman" w:hAnsi="Times New Roman" w:cs="Times New Roman"/>
          <w:szCs w:val="24"/>
        </w:rPr>
        <w:t xml:space="preserve">Hal tersebut terjadi pada tingkat partisipasi dalam tahap perencanaan, pelaksanaan, menikmati hasil maupun </w:t>
      </w:r>
      <w:r w:rsidRPr="00DB08D0">
        <w:rPr>
          <w:rFonts w:ascii="Times New Roman" w:hAnsi="Times New Roman" w:cs="Times New Roman"/>
          <w:i/>
          <w:szCs w:val="24"/>
        </w:rPr>
        <w:t>monitoring</w:t>
      </w:r>
      <w:r w:rsidRPr="00DB08D0">
        <w:rPr>
          <w:rFonts w:ascii="Times New Roman" w:hAnsi="Times New Roman" w:cs="Times New Roman"/>
          <w:szCs w:val="24"/>
        </w:rPr>
        <w:t xml:space="preserve"> dan evaluasi dalam </w:t>
      </w:r>
      <w:r w:rsidRPr="00DB08D0">
        <w:rPr>
          <w:rFonts w:ascii="Times New Roman" w:hAnsi="Times New Roman" w:cs="Times New Roman"/>
          <w:szCs w:val="24"/>
          <w:lang w:val="id-ID"/>
        </w:rPr>
        <w:t xml:space="preserve">program </w:t>
      </w:r>
      <w:r w:rsidRPr="00DB08D0">
        <w:rPr>
          <w:rFonts w:ascii="Times New Roman" w:hAnsi="Times New Roman" w:cs="Times New Roman"/>
          <w:szCs w:val="24"/>
        </w:rPr>
        <w:t xml:space="preserve">pengelolaan sumberdaya pesisir Wakatobi berbasis </w:t>
      </w:r>
      <w:r w:rsidRPr="00DB08D0">
        <w:rPr>
          <w:rFonts w:ascii="Times New Roman" w:hAnsi="Times New Roman" w:cs="Times New Roman"/>
          <w:i/>
          <w:szCs w:val="24"/>
        </w:rPr>
        <w:t>co-management</w:t>
      </w:r>
      <w:r w:rsidRPr="00DB08D0">
        <w:rPr>
          <w:rFonts w:ascii="Times New Roman" w:hAnsi="Times New Roman" w:cs="Times New Roman"/>
          <w:szCs w:val="24"/>
        </w:rPr>
        <w:t xml:space="preserve"> yang diselenggarakan oleh Pemda Wakatobi</w:t>
      </w:r>
      <w:r w:rsidRPr="00DB08D0">
        <w:rPr>
          <w:rFonts w:ascii="Times New Roman" w:hAnsi="Times New Roman" w:cs="Times New Roman"/>
          <w:szCs w:val="24"/>
          <w:lang w:val="id-ID"/>
        </w:rPr>
        <w:t xml:space="preserve"> yaitu Program PAAP </w:t>
      </w:r>
      <w:r w:rsidRPr="00DB08D0">
        <w:rPr>
          <w:rFonts w:ascii="Times New Roman" w:hAnsi="Times New Roman" w:cs="Times New Roman"/>
          <w:i/>
          <w:szCs w:val="24"/>
          <w:lang w:val="id-ID"/>
        </w:rPr>
        <w:t>Kadie</w:t>
      </w:r>
      <w:r w:rsidRPr="00DB08D0">
        <w:rPr>
          <w:rFonts w:ascii="Times New Roman" w:hAnsi="Times New Roman" w:cs="Times New Roman"/>
          <w:szCs w:val="24"/>
          <w:lang w:val="id-ID"/>
        </w:rPr>
        <w:t xml:space="preserve"> Liya</w:t>
      </w:r>
      <w:r w:rsidRPr="00DB08D0">
        <w:rPr>
          <w:rFonts w:ascii="Times New Roman" w:hAnsi="Times New Roman" w:cs="Times New Roman"/>
          <w:szCs w:val="24"/>
        </w:rPr>
        <w:t xml:space="preserve">. </w:t>
      </w:r>
    </w:p>
    <w:p w:rsidR="00AE5C72" w:rsidRDefault="00AE5C72" w:rsidP="00AE5C72">
      <w:pPr>
        <w:pStyle w:val="Style2"/>
        <w:spacing w:before="0" w:line="240" w:lineRule="auto"/>
        <w:jc w:val="left"/>
        <w:rPr>
          <w:color w:val="auto"/>
          <w:sz w:val="22"/>
          <w:lang w:val="id-ID"/>
        </w:rPr>
      </w:pPr>
      <w:bookmarkStart w:id="3" w:name="_Toc495677052"/>
    </w:p>
    <w:p w:rsidR="00DB08D0" w:rsidRPr="00DB08D0" w:rsidRDefault="00DB08D0" w:rsidP="002118E6">
      <w:pPr>
        <w:pStyle w:val="Style2"/>
        <w:spacing w:before="100" w:beforeAutospacing="1" w:line="240" w:lineRule="auto"/>
        <w:jc w:val="left"/>
        <w:rPr>
          <w:color w:val="auto"/>
          <w:sz w:val="22"/>
        </w:rPr>
      </w:pPr>
      <w:r w:rsidRPr="00DB08D0">
        <w:rPr>
          <w:color w:val="auto"/>
          <w:sz w:val="22"/>
        </w:rPr>
        <w:t>Saran</w:t>
      </w:r>
      <w:bookmarkEnd w:id="3"/>
    </w:p>
    <w:p w:rsidR="00DB08D0" w:rsidRPr="00DB08D0" w:rsidRDefault="00DB08D0" w:rsidP="002118E6">
      <w:pPr>
        <w:spacing w:after="0" w:line="240" w:lineRule="auto"/>
        <w:ind w:firstLine="567"/>
        <w:jc w:val="both"/>
        <w:rPr>
          <w:rFonts w:ascii="Times New Roman" w:hAnsi="Times New Roman" w:cs="Times New Roman"/>
        </w:rPr>
      </w:pPr>
      <w:r w:rsidRPr="00DB08D0">
        <w:rPr>
          <w:rFonts w:ascii="Times New Roman" w:hAnsi="Times New Roman" w:cs="Times New Roman"/>
        </w:rPr>
        <w:t xml:space="preserve">Berdasarkan hasil penelitian, maka terdapat beberapa saran yang bisa dijadikan masukan sebagai bahan pertimbangan: </w:t>
      </w:r>
    </w:p>
    <w:p w:rsidR="00DB08D0" w:rsidRPr="00DB08D0" w:rsidRDefault="00DB08D0" w:rsidP="002118E6">
      <w:pPr>
        <w:pStyle w:val="ListParagraph"/>
        <w:numPr>
          <w:ilvl w:val="0"/>
          <w:numId w:val="15"/>
        </w:numPr>
        <w:spacing w:after="0" w:line="240" w:lineRule="auto"/>
        <w:ind w:left="284" w:hanging="284"/>
        <w:jc w:val="both"/>
        <w:rPr>
          <w:rFonts w:ascii="Times New Roman" w:hAnsi="Times New Roman" w:cs="Times New Roman"/>
        </w:rPr>
      </w:pPr>
      <w:r w:rsidRPr="00DB08D0">
        <w:rPr>
          <w:rFonts w:ascii="Times New Roman" w:hAnsi="Times New Roman" w:cs="Times New Roman"/>
        </w:rPr>
        <w:t xml:space="preserve">Penyusunan regulasi untuk mengelola sumberdaya pesisir secara kolaboratif dengan partisipasi aktif oleh masyarakat dan </w:t>
      </w:r>
      <w:proofErr w:type="gramStart"/>
      <w:r w:rsidRPr="00DB08D0">
        <w:rPr>
          <w:rFonts w:ascii="Times New Roman" w:hAnsi="Times New Roman" w:cs="Times New Roman"/>
        </w:rPr>
        <w:t>stakeholders</w:t>
      </w:r>
      <w:proofErr w:type="gramEnd"/>
      <w:r w:rsidRPr="00DB08D0">
        <w:rPr>
          <w:rFonts w:ascii="Times New Roman" w:hAnsi="Times New Roman" w:cs="Times New Roman"/>
        </w:rPr>
        <w:t xml:space="preserve"> terkait.</w:t>
      </w:r>
      <w:r w:rsidRPr="00DB08D0">
        <w:rPr>
          <w:rFonts w:ascii="Times New Roman" w:hAnsi="Times New Roman" w:cs="Times New Roman"/>
          <w:lang w:val="id-ID"/>
        </w:rPr>
        <w:t xml:space="preserve"> Masyarakat tidak lagi menjadi pemain tambahan dalam setiap tahapan program atau kegiatan. Program dan kegiatan tersebut harus berdasarkan kebutuhan masyarakat yang menjadi sasaran program terkait.</w:t>
      </w:r>
    </w:p>
    <w:p w:rsidR="00DB08D0" w:rsidRPr="00DB08D0" w:rsidRDefault="00DB08D0" w:rsidP="002118E6">
      <w:pPr>
        <w:pStyle w:val="ListParagraph"/>
        <w:numPr>
          <w:ilvl w:val="0"/>
          <w:numId w:val="15"/>
        </w:numPr>
        <w:spacing w:after="0" w:line="240" w:lineRule="auto"/>
        <w:ind w:left="284" w:hanging="284"/>
        <w:jc w:val="both"/>
        <w:rPr>
          <w:rFonts w:ascii="Times New Roman" w:hAnsi="Times New Roman" w:cs="Times New Roman"/>
          <w:szCs w:val="24"/>
          <w:lang w:val="id-ID"/>
        </w:rPr>
      </w:pPr>
      <w:r w:rsidRPr="00DB08D0">
        <w:rPr>
          <w:rFonts w:ascii="Times New Roman" w:hAnsi="Times New Roman" w:cs="Times New Roman"/>
        </w:rPr>
        <w:t>Memberikan ruang untuk masyarakat adat Wakatobi dalam mempertahankan entitas adatnya dan dalam mengelola sumberdaya yang ada di wilayah adatnya.</w:t>
      </w:r>
      <w:r w:rsidRPr="00DB08D0">
        <w:rPr>
          <w:rFonts w:ascii="Times New Roman" w:hAnsi="Times New Roman" w:cs="Times New Roman"/>
          <w:lang w:val="id-ID"/>
        </w:rPr>
        <w:t xml:space="preserve"> Masyarakat harus memiliki bergaining position yang setara dengan pemangku kepentingan lainnya agar proses pengambilan keputusan atau penyusunan kebijakan dapat berjalan dengan adil dan terbuka.</w:t>
      </w:r>
    </w:p>
    <w:p w:rsidR="00777581" w:rsidRPr="00DB08D0" w:rsidRDefault="00DB08D0" w:rsidP="002118E6">
      <w:pPr>
        <w:pStyle w:val="ListParagraph"/>
        <w:numPr>
          <w:ilvl w:val="0"/>
          <w:numId w:val="15"/>
        </w:numPr>
        <w:spacing w:after="0" w:line="240" w:lineRule="auto"/>
        <w:ind w:left="284" w:hanging="284"/>
        <w:jc w:val="both"/>
        <w:rPr>
          <w:rFonts w:ascii="Times New Roman" w:hAnsi="Times New Roman" w:cs="Times New Roman"/>
          <w:sz w:val="20"/>
        </w:rPr>
      </w:pPr>
      <w:r w:rsidRPr="00DB08D0">
        <w:rPr>
          <w:rFonts w:ascii="Times New Roman" w:hAnsi="Times New Roman" w:cs="Times New Roman"/>
        </w:rPr>
        <w:t xml:space="preserve">Menyamakan persepsi, visi dan misi pengelolaan sumberdaya pesisir Wakatobi berbasis </w:t>
      </w:r>
      <w:r w:rsidRPr="00DB08D0">
        <w:rPr>
          <w:rFonts w:ascii="Times New Roman" w:hAnsi="Times New Roman" w:cs="Times New Roman"/>
          <w:i/>
        </w:rPr>
        <w:t>co-management</w:t>
      </w:r>
      <w:r w:rsidRPr="00DB08D0">
        <w:rPr>
          <w:rFonts w:ascii="Times New Roman" w:hAnsi="Times New Roman" w:cs="Times New Roman"/>
        </w:rPr>
        <w:t xml:space="preserve"> yang kemudian ditindaklanjut dengan adanya aksi bersama.</w:t>
      </w:r>
      <w:r w:rsidRPr="00DB08D0">
        <w:rPr>
          <w:rFonts w:ascii="Times New Roman" w:hAnsi="Times New Roman" w:cs="Times New Roman"/>
          <w:lang w:val="id-ID"/>
        </w:rPr>
        <w:t xml:space="preserve"> Adanya kesamaan dalam membangun </w:t>
      </w:r>
      <w:r w:rsidRPr="00DB08D0">
        <w:rPr>
          <w:rFonts w:ascii="Times New Roman" w:hAnsi="Times New Roman" w:cs="Times New Roman"/>
          <w:lang w:val="id-ID"/>
        </w:rPr>
        <w:lastRenderedPageBreak/>
        <w:t>persepsi akan mengurangi resiko timbulnya konflik antar pihak dalam mengelola sumberdaya pesisir.</w:t>
      </w:r>
    </w:p>
    <w:p w:rsidR="00FD5906" w:rsidRDefault="00FD5906" w:rsidP="002118E6">
      <w:pPr>
        <w:spacing w:line="240" w:lineRule="auto"/>
        <w:rPr>
          <w:rFonts w:ascii="Times New Roman" w:hAnsi="Times New Roman" w:cs="Times New Roman"/>
          <w:b/>
          <w:sz w:val="24"/>
          <w:szCs w:val="24"/>
          <w:lang w:val="id-ID"/>
        </w:rPr>
      </w:pPr>
    </w:p>
    <w:p w:rsidR="00433506" w:rsidRPr="00480BE3" w:rsidRDefault="00433506" w:rsidP="002118E6">
      <w:pPr>
        <w:spacing w:after="0" w:line="240" w:lineRule="auto"/>
        <w:rPr>
          <w:rFonts w:ascii="Times New Roman" w:hAnsi="Times New Roman" w:cs="Times New Roman"/>
          <w:b/>
          <w:sz w:val="24"/>
          <w:szCs w:val="24"/>
          <w:lang w:val="id-ID"/>
        </w:rPr>
      </w:pPr>
      <w:r w:rsidRPr="00480BE3">
        <w:rPr>
          <w:rFonts w:ascii="Times New Roman" w:hAnsi="Times New Roman" w:cs="Times New Roman"/>
          <w:b/>
          <w:sz w:val="24"/>
          <w:szCs w:val="24"/>
          <w:lang w:val="id-ID"/>
        </w:rPr>
        <w:t>DAFTAR PUSTAKA</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Apandi AR. 2010. Tingkat partisipasi masyarak</w:t>
      </w:r>
      <w:r w:rsidR="00AF0EDA" w:rsidRPr="00202725">
        <w:rPr>
          <w:rFonts w:ascii="Times New Roman" w:hAnsi="Times New Roman" w:cs="Times New Roman"/>
          <w:color w:val="000000" w:themeColor="text1"/>
          <w:lang w:val="id-ID"/>
        </w:rPr>
        <w:t xml:space="preserve"> </w:t>
      </w:r>
      <w:r w:rsidRPr="00202725">
        <w:rPr>
          <w:rFonts w:ascii="Times New Roman" w:hAnsi="Times New Roman" w:cs="Times New Roman"/>
          <w:color w:val="000000" w:themeColor="text1"/>
          <w:lang w:val="id-ID"/>
        </w:rPr>
        <w:t>at dalam program pemberdayaan ekonomi “Aku Himung Petani Benua” dari perspektif kapital sosial (Kasus: PT Arutmin Indonesia Satui Mine, Kalimantan Selatan) [skripsi]. Bogor (ID): Institut Pertanian Bogor.</w:t>
      </w:r>
    </w:p>
    <w:p w:rsidR="00480BE3"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Dahuri R. 2001. </w:t>
      </w:r>
      <w:r w:rsidRPr="00202725">
        <w:rPr>
          <w:rFonts w:ascii="Times New Roman" w:hAnsi="Times New Roman" w:cs="Times New Roman"/>
          <w:i/>
          <w:color w:val="000000" w:themeColor="text1"/>
          <w:lang w:val="id-ID"/>
        </w:rPr>
        <w:t>Pengelolaan Sumberdaya Wilayah Pesisir dan Lautan Secara Terpadu</w:t>
      </w:r>
      <w:r w:rsidRPr="00202725">
        <w:rPr>
          <w:rFonts w:ascii="Times New Roman" w:hAnsi="Times New Roman" w:cs="Times New Roman"/>
          <w:color w:val="000000" w:themeColor="text1"/>
          <w:lang w:val="id-ID"/>
        </w:rPr>
        <w:t>. Jakarta (ID): PT Pradnya Paramita.</w:t>
      </w:r>
    </w:p>
    <w:p w:rsidR="00AE5C72" w:rsidRPr="00217DB9" w:rsidRDefault="00AE5C72" w:rsidP="00AE5C72">
      <w:pPr>
        <w:spacing w:after="0" w:line="240" w:lineRule="auto"/>
        <w:ind w:left="993" w:hanging="993"/>
        <w:jc w:val="both"/>
        <w:rPr>
          <w:rFonts w:ascii="Times New Roman" w:hAnsi="Times New Roman" w:cs="Times New Roman"/>
          <w:color w:val="000000" w:themeColor="text1"/>
          <w:sz w:val="24"/>
          <w:szCs w:val="24"/>
          <w:lang w:val="id-ID"/>
        </w:rPr>
      </w:pPr>
      <w:r w:rsidRPr="00AE5C72">
        <w:rPr>
          <w:rFonts w:ascii="Times New Roman" w:hAnsi="Times New Roman" w:cs="Times New Roman"/>
          <w:color w:val="000000" w:themeColor="text1"/>
          <w:szCs w:val="24"/>
          <w:lang w:val="id-ID"/>
        </w:rPr>
        <w:t xml:space="preserve">Gray TS. 2005. </w:t>
      </w:r>
      <w:r w:rsidRPr="00AE5C72">
        <w:rPr>
          <w:rFonts w:ascii="Times New Roman" w:hAnsi="Times New Roman" w:cs="Times New Roman"/>
          <w:i/>
          <w:color w:val="000000" w:themeColor="text1"/>
          <w:szCs w:val="24"/>
          <w:lang w:val="id-ID"/>
        </w:rPr>
        <w:t>Participation in Fisheries Governance</w:t>
      </w:r>
      <w:r w:rsidRPr="00AE5C72">
        <w:rPr>
          <w:rFonts w:ascii="Times New Roman" w:hAnsi="Times New Roman" w:cs="Times New Roman"/>
          <w:color w:val="000000" w:themeColor="text1"/>
          <w:szCs w:val="24"/>
          <w:lang w:val="id-ID"/>
        </w:rPr>
        <w:t>. Dordrecth (NTD): Springer.</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Hanan LOMS. 2010. Kajian strategi pengelolaan sumberdaya laut oleh masyarakat adat dalam kawasan Taman Nasional Wakatobi [thesis]. Bogor (ID): Institut Pertanian Bogor.</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Javier GS. 2015.</w:t>
      </w:r>
      <w:r w:rsidRPr="00202725">
        <w:rPr>
          <w:rFonts w:ascii="Times New Roman" w:hAnsi="Times New Roman" w:cs="Times New Roman"/>
          <w:i/>
          <w:color w:val="000000" w:themeColor="text1"/>
          <w:lang w:val="id-ID"/>
        </w:rPr>
        <w:t xml:space="preserve"> The approach of intergrated coastal zone management: From technical to political point of view. Coast Zone Management Journal</w:t>
      </w:r>
      <w:r w:rsidRPr="00202725">
        <w:rPr>
          <w:rFonts w:ascii="Times New Roman" w:hAnsi="Times New Roman" w:cs="Times New Roman"/>
          <w:color w:val="000000" w:themeColor="text1"/>
          <w:lang w:val="id-ID"/>
        </w:rPr>
        <w:t xml:space="preserve"> 18:2 [Internet]. [diunduh pada 10 Desember 2016]. Tersedia pada:  </w:t>
      </w:r>
      <w:hyperlink r:id="rId10" w:history="1">
        <w:r w:rsidRPr="00202725">
          <w:rPr>
            <w:rStyle w:val="Hyperlink"/>
            <w:rFonts w:ascii="Times New Roman" w:hAnsi="Times New Roman" w:cs="Times New Roman"/>
            <w:color w:val="000000" w:themeColor="text1"/>
          </w:rPr>
          <w:t>https://www.omicsonline.org/open-access/the-approach-of-integrated-coastal-zone-management-from-technical-to-political-point-of-view-jczm-1000e111.pdf</w:t>
        </w:r>
      </w:hyperlink>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Jentoft S. 2003</w:t>
      </w:r>
      <w:r w:rsidRPr="00202725">
        <w:rPr>
          <w:rFonts w:ascii="Times New Roman" w:hAnsi="Times New Roman" w:cs="Times New Roman"/>
          <w:i/>
          <w:color w:val="000000" w:themeColor="text1"/>
          <w:lang w:val="id-ID"/>
        </w:rPr>
        <w:t>. Co-management: The Way Forward. The Fisheries Co-Management Experience: Accomplishments, Challenges and Prospects</w:t>
      </w:r>
      <w:r w:rsidRPr="00202725">
        <w:rPr>
          <w:rFonts w:ascii="Times New Roman" w:hAnsi="Times New Roman" w:cs="Times New Roman"/>
          <w:color w:val="000000" w:themeColor="text1"/>
          <w:lang w:val="id-ID"/>
        </w:rPr>
        <w:t xml:space="preserve">. London (ENG): Kluwer </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Kariuki KJ, Mbwisa H. 2014. </w:t>
      </w:r>
      <w:r w:rsidRPr="00202725">
        <w:rPr>
          <w:rFonts w:ascii="Times New Roman" w:hAnsi="Times New Roman" w:cs="Times New Roman"/>
          <w:i/>
          <w:color w:val="000000" w:themeColor="text1"/>
          <w:lang w:val="id-ID"/>
        </w:rPr>
        <w:t>Factors Influencing Community Participation in Project Planning in Kenya. A Case Study of Mbucana Water DAM Project, Kiambu County</w:t>
      </w:r>
      <w:r w:rsidRPr="00202725">
        <w:rPr>
          <w:rFonts w:ascii="Times New Roman" w:hAnsi="Times New Roman" w:cs="Times New Roman"/>
          <w:color w:val="000000" w:themeColor="text1"/>
          <w:lang w:val="id-ID"/>
        </w:rPr>
        <w:t xml:space="preserve">. </w:t>
      </w:r>
      <w:r w:rsidRPr="00202725">
        <w:rPr>
          <w:rFonts w:ascii="Times New Roman" w:hAnsi="Times New Roman" w:cs="Times New Roman"/>
          <w:i/>
          <w:color w:val="000000" w:themeColor="text1"/>
          <w:lang w:val="id-ID"/>
        </w:rPr>
        <w:t>The Strategic Journal of Business &amp; Change Managemen</w:t>
      </w:r>
      <w:r w:rsidRPr="00202725">
        <w:rPr>
          <w:rFonts w:ascii="Times New Roman" w:hAnsi="Times New Roman" w:cs="Times New Roman"/>
          <w:color w:val="000000" w:themeColor="text1"/>
          <w:lang w:val="id-ID"/>
        </w:rPr>
        <w:t xml:space="preserve">t. 2 (29) : 560-582 [Internet]. [Diunduh pada 2 Februari 2017]. Tersedia pada: </w:t>
      </w:r>
      <w:hyperlink r:id="rId11" w:history="1">
        <w:r w:rsidRPr="00202725">
          <w:rPr>
            <w:rStyle w:val="Hyperlink"/>
            <w:rFonts w:ascii="Times New Roman" w:hAnsi="Times New Roman" w:cs="Times New Roman"/>
            <w:color w:val="000000" w:themeColor="text1"/>
            <w:lang w:val="id-ID"/>
          </w:rPr>
          <w:t>http://strategicjournals.com/index.php/journal/article/viewFile/51/47</w:t>
        </w:r>
      </w:hyperlink>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LIPI. 2007. </w:t>
      </w:r>
      <w:r w:rsidRPr="00202725">
        <w:rPr>
          <w:rFonts w:ascii="Times New Roman" w:hAnsi="Times New Roman" w:cs="Times New Roman"/>
          <w:i/>
          <w:color w:val="000000" w:themeColor="text1"/>
          <w:lang w:val="id-ID"/>
        </w:rPr>
        <w:t>Sumber Daya Air di Wilayah Pesisir dan Pulau-Pulau Kecil di Indonesia</w:t>
      </w:r>
      <w:r w:rsidRPr="00202725">
        <w:rPr>
          <w:rFonts w:ascii="Times New Roman" w:hAnsi="Times New Roman" w:cs="Times New Roman"/>
          <w:color w:val="000000" w:themeColor="text1"/>
          <w:lang w:val="id-ID"/>
        </w:rPr>
        <w:t>. Delinom, R M, editor. Jakarta (ID): LIPI Press.</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Miles M dan Huberman AM. 1992. </w:t>
      </w:r>
      <w:r w:rsidRPr="00202725">
        <w:rPr>
          <w:rFonts w:ascii="Times New Roman" w:hAnsi="Times New Roman" w:cs="Times New Roman"/>
          <w:i/>
          <w:color w:val="000000" w:themeColor="text1"/>
          <w:lang w:val="id-ID"/>
        </w:rPr>
        <w:t xml:space="preserve">Analisis Data Kualitatif : Buku Sumber tentang </w:t>
      </w:r>
      <w:r w:rsidRPr="00202725">
        <w:rPr>
          <w:rFonts w:ascii="Times New Roman" w:hAnsi="Times New Roman" w:cs="Times New Roman"/>
          <w:i/>
          <w:color w:val="000000" w:themeColor="text1"/>
          <w:lang w:val="id-ID"/>
        </w:rPr>
        <w:lastRenderedPageBreak/>
        <w:t>Metode-Metode Baru</w:t>
      </w:r>
      <w:r w:rsidRPr="00202725">
        <w:rPr>
          <w:rFonts w:ascii="Times New Roman" w:hAnsi="Times New Roman" w:cs="Times New Roman"/>
          <w:color w:val="000000" w:themeColor="text1"/>
          <w:lang w:val="id-ID"/>
        </w:rPr>
        <w:t>. Jakarta (ID): UI Press.</w:t>
      </w:r>
    </w:p>
    <w:p w:rsidR="00480BE3"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Nasdian FT. 2014. </w:t>
      </w:r>
      <w:r w:rsidRPr="00202725">
        <w:rPr>
          <w:rFonts w:ascii="Times New Roman" w:hAnsi="Times New Roman" w:cs="Times New Roman"/>
          <w:i/>
          <w:color w:val="000000" w:themeColor="text1"/>
          <w:lang w:val="id-ID"/>
        </w:rPr>
        <w:t>Pengembangan Masyarakat</w:t>
      </w:r>
      <w:r w:rsidRPr="00202725">
        <w:rPr>
          <w:rFonts w:ascii="Times New Roman" w:hAnsi="Times New Roman" w:cs="Times New Roman"/>
          <w:color w:val="000000" w:themeColor="text1"/>
          <w:lang w:val="id-ID"/>
        </w:rPr>
        <w:t>. Jakarta (ID): Yayasan Pustaka Obor Indonesia.</w:t>
      </w:r>
    </w:p>
    <w:p w:rsidR="00AE5C72" w:rsidRDefault="00AE5C72" w:rsidP="00AE5C72">
      <w:pPr>
        <w:spacing w:after="0" w:line="240" w:lineRule="auto"/>
        <w:ind w:left="993" w:hanging="993"/>
        <w:jc w:val="both"/>
        <w:rPr>
          <w:rFonts w:ascii="Times New Roman" w:hAnsi="Times New Roman" w:cs="Times New Roman"/>
          <w:color w:val="000000" w:themeColor="text1"/>
          <w:sz w:val="24"/>
          <w:szCs w:val="24"/>
          <w:lang w:val="id-ID"/>
        </w:rPr>
      </w:pPr>
      <w:r w:rsidRPr="00AE5C72">
        <w:rPr>
          <w:rFonts w:ascii="Times New Roman" w:hAnsi="Times New Roman" w:cs="Times New Roman"/>
          <w:color w:val="000000" w:themeColor="text1"/>
          <w:szCs w:val="24"/>
          <w:lang w:val="id-ID"/>
        </w:rPr>
        <w:t>[Perbup] Peraturan Bupati Wakatobi Nomor 1 Tahun 2012 tentang Sistem dan Mekanisme Kolaborasi Perencanaan Pembangunan Daerah Berbasis Prakarsa Komunitas Lokal di Kabupaten Wakatobi.</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Rosyida I, Nasdian FT. 2011. Partisipasi Masyarakat dan Stakeholder dalam Penyelenggaraan Program </w:t>
      </w:r>
      <w:r w:rsidRPr="00202725">
        <w:rPr>
          <w:rFonts w:ascii="Times New Roman" w:hAnsi="Times New Roman" w:cs="Times New Roman"/>
          <w:i/>
          <w:color w:val="000000" w:themeColor="text1"/>
          <w:lang w:val="id-ID"/>
        </w:rPr>
        <w:t>Corporate Social Responsibility</w:t>
      </w:r>
      <w:r w:rsidRPr="00202725">
        <w:rPr>
          <w:rFonts w:ascii="Times New Roman" w:hAnsi="Times New Roman" w:cs="Times New Roman"/>
          <w:color w:val="000000" w:themeColor="text1"/>
          <w:lang w:val="id-ID"/>
        </w:rPr>
        <w:t xml:space="preserve"> (CSR) dan Dampaknya terhadap Komunitas Perdesaan. Sodality : Jurnal Transdisiplin Sosiologi, Komunikasi, dan Ekologi Manusia. 5(1): </w:t>
      </w:r>
      <w:hyperlink r:id="rId12" w:history="1">
        <w:r w:rsidRPr="00202725">
          <w:rPr>
            <w:rStyle w:val="Hyperlink"/>
            <w:rFonts w:ascii="Times New Roman" w:hAnsi="Times New Roman" w:cs="Times New Roman"/>
            <w:color w:val="000000" w:themeColor="text1"/>
          </w:rPr>
          <w:t>https://www.google.co.id/url?sa=t&amp;rct=j&amp;q=&amp;esrc=s&amp;source=web&amp;cd=1&amp;cad=rja&amp;uact=8&amp;ved=0ahUKEwjFjMLGib3RAhXBLo8KHabKAk0QFggWMAA&amp;url=http%3A%2F%2Fjournal.ipb.ac.id%2Findex.php%2Fsodality%2Farticle%2Fview%2F5832&amp;usg=AFQjCNFbzjU-eyhU9-2RWLzY6gxwMmWs9g</w:t>
        </w:r>
      </w:hyperlink>
    </w:p>
    <w:p w:rsidR="00480BE3" w:rsidRPr="00214EB7" w:rsidRDefault="00214EB7" w:rsidP="00202725">
      <w:pPr>
        <w:spacing w:after="0" w:line="240" w:lineRule="auto"/>
        <w:ind w:left="567" w:hanging="567"/>
        <w:jc w:val="both"/>
        <w:rPr>
          <w:rFonts w:ascii="Times New Roman" w:hAnsi="Times New Roman" w:cs="Times New Roman"/>
          <w:color w:val="000000" w:themeColor="text1"/>
          <w:lang w:val="id-ID"/>
        </w:rPr>
      </w:pPr>
      <w:r w:rsidRPr="00214EB7">
        <w:rPr>
          <w:rFonts w:ascii="Times New Roman" w:hAnsi="Times New Roman" w:cs="Times New Roman"/>
          <w:color w:val="000000" w:themeColor="text1"/>
          <w:lang w:val="id-ID"/>
        </w:rPr>
        <w:t xml:space="preserve">Ruddle K, Satria A. 2010. </w:t>
      </w:r>
      <w:r w:rsidRPr="00214EB7">
        <w:rPr>
          <w:rFonts w:ascii="Times New Roman" w:hAnsi="Times New Roman" w:cs="Times New Roman"/>
          <w:i/>
          <w:color w:val="000000" w:themeColor="text1"/>
          <w:lang w:val="id-ID"/>
        </w:rPr>
        <w:t>Managing Coastal and Inland Waters : Pre-existing Aquatic Management Systems in Southeast Asia</w:t>
      </w:r>
      <w:r w:rsidRPr="00214EB7">
        <w:rPr>
          <w:rFonts w:ascii="Times New Roman" w:hAnsi="Times New Roman" w:cs="Times New Roman"/>
          <w:color w:val="000000" w:themeColor="text1"/>
          <w:lang w:val="id-ID"/>
        </w:rPr>
        <w:t>. Dordrecth (NTD): Springer Netherlands.</w:t>
      </w:r>
      <w:r w:rsidR="00480BE3" w:rsidRPr="00214EB7">
        <w:rPr>
          <w:rFonts w:ascii="Times New Roman" w:hAnsi="Times New Roman" w:cs="Times New Roman"/>
          <w:color w:val="000000" w:themeColor="text1"/>
          <w:lang w:val="id-ID"/>
        </w:rPr>
        <w:t xml:space="preserve">Satria A. 2015. </w:t>
      </w:r>
      <w:r w:rsidR="00480BE3" w:rsidRPr="00214EB7">
        <w:rPr>
          <w:rFonts w:ascii="Times New Roman" w:hAnsi="Times New Roman" w:cs="Times New Roman"/>
          <w:i/>
          <w:color w:val="000000" w:themeColor="text1"/>
          <w:lang w:val="id-ID"/>
        </w:rPr>
        <w:t>Pengantar Sosiologi Masyarakat Pesisir</w:t>
      </w:r>
      <w:r w:rsidR="00480BE3" w:rsidRPr="00214EB7">
        <w:rPr>
          <w:rFonts w:ascii="Times New Roman" w:hAnsi="Times New Roman" w:cs="Times New Roman"/>
          <w:color w:val="000000" w:themeColor="text1"/>
          <w:lang w:val="id-ID"/>
        </w:rPr>
        <w:t>. Jakarta (ID): Yayasan Pustaka Obor Indonesia.</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Seid-Green Y. 2014. </w:t>
      </w:r>
      <w:r w:rsidRPr="00202725">
        <w:rPr>
          <w:rFonts w:ascii="Times New Roman" w:hAnsi="Times New Roman" w:cs="Times New Roman"/>
          <w:i/>
          <w:color w:val="000000" w:themeColor="text1"/>
          <w:lang w:val="id-ID"/>
        </w:rPr>
        <w:t>Defining Co-Management: Levels of Collaboration in Fisheries Management</w:t>
      </w:r>
      <w:r w:rsidRPr="00202725">
        <w:rPr>
          <w:rFonts w:ascii="Times New Roman" w:hAnsi="Times New Roman" w:cs="Times New Roman"/>
          <w:color w:val="000000" w:themeColor="text1"/>
          <w:lang w:val="id-ID"/>
        </w:rPr>
        <w:t xml:space="preserve"> [thesis]. Washington (US): University of Washington. [internet]. [diunduh pada 10 Desember 2016]. Tersedia pada:  </w:t>
      </w:r>
      <w:hyperlink r:id="rId13" w:history="1">
        <w:r w:rsidRPr="00202725">
          <w:rPr>
            <w:rStyle w:val="Hyperlink"/>
            <w:rFonts w:ascii="Times New Roman" w:hAnsi="Times New Roman" w:cs="Times New Roman"/>
            <w:color w:val="000000" w:themeColor="text1"/>
          </w:rPr>
          <w:t>https://digital.lib.washington.edu/researchworks/bitstream/handle/1773/25464/SeidGreen_washington_0250O_12828.pdf?sequence=1</w:t>
        </w:r>
      </w:hyperlink>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Sirait M. 2001. </w:t>
      </w:r>
      <w:r w:rsidRPr="00202725">
        <w:rPr>
          <w:rFonts w:ascii="Times New Roman" w:hAnsi="Times New Roman" w:cs="Times New Roman"/>
          <w:i/>
          <w:color w:val="000000" w:themeColor="text1"/>
          <w:lang w:val="id-ID"/>
        </w:rPr>
        <w:t>Kajian Kebijakan Hak-Hak Masyarakat Adat di Indonesia; Suatu Refleksi Pengaturan Kebijakan dalam Era Otonomi Daerah</w:t>
      </w:r>
      <w:r w:rsidRPr="00202725">
        <w:rPr>
          <w:rFonts w:ascii="Times New Roman" w:hAnsi="Times New Roman" w:cs="Times New Roman"/>
          <w:color w:val="000000" w:themeColor="text1"/>
          <w:lang w:val="id-ID"/>
        </w:rPr>
        <w:t>. Jakarta (ID): ICRAF, LATIN dan P3AE-UI.</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Sitorus, MT Felix. 1998. Penelitian Kualitatif: Suatu Perkenalan. Bogor (ID): Kelompok Dokumentasi Ilmu-Ilmu Sosial.</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Slamet M. 2003. </w:t>
      </w:r>
      <w:r w:rsidRPr="00202725">
        <w:rPr>
          <w:rFonts w:ascii="Times New Roman" w:hAnsi="Times New Roman" w:cs="Times New Roman"/>
          <w:i/>
          <w:color w:val="000000" w:themeColor="text1"/>
          <w:lang w:val="id-ID"/>
        </w:rPr>
        <w:t>Membentuk Pola Perilaku Manusia Pembangunan</w:t>
      </w:r>
      <w:r w:rsidRPr="00202725">
        <w:rPr>
          <w:rFonts w:ascii="Times New Roman" w:hAnsi="Times New Roman" w:cs="Times New Roman"/>
          <w:color w:val="000000" w:themeColor="text1"/>
          <w:lang w:val="id-ID"/>
        </w:rPr>
        <w:t xml:space="preserve">. Ida Yustina, Adjat Sudrajat, editor. Bogor (ID): IPB Press. </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lastRenderedPageBreak/>
        <w:t>Soekanto S. 2009. Sosiologi Suatu Pengantar. Edisi Baru.  Jakarta (ID): Rajawali Pers.</w:t>
      </w:r>
    </w:p>
    <w:p w:rsidR="00480BE3" w:rsidRPr="00202725" w:rsidRDefault="00480BE3" w:rsidP="00202725">
      <w:pPr>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Sutomo, Purbayanto A, Simbolon D, Manan M. Pemilihan model </w:t>
      </w:r>
      <w:r w:rsidRPr="00202725">
        <w:rPr>
          <w:rFonts w:ascii="Times New Roman" w:hAnsi="Times New Roman" w:cs="Times New Roman"/>
          <w:i/>
          <w:color w:val="000000" w:themeColor="text1"/>
          <w:lang w:val="id-ID"/>
        </w:rPr>
        <w:t>co-management</w:t>
      </w:r>
      <w:r w:rsidRPr="00202725">
        <w:rPr>
          <w:rFonts w:ascii="Times New Roman" w:hAnsi="Times New Roman" w:cs="Times New Roman"/>
          <w:color w:val="000000" w:themeColor="text1"/>
          <w:lang w:val="id-ID"/>
        </w:rPr>
        <w:t xml:space="preserve"> pengelolaan perikanan tangkap. </w:t>
      </w:r>
      <w:r w:rsidRPr="00202725">
        <w:rPr>
          <w:rFonts w:ascii="Times New Roman" w:hAnsi="Times New Roman" w:cs="Times New Roman"/>
          <w:i/>
          <w:color w:val="000000" w:themeColor="text1"/>
          <w:lang w:val="id-ID"/>
        </w:rPr>
        <w:t xml:space="preserve">Jurnal Teknologi Perikanan dan Kelautan </w:t>
      </w:r>
      <w:r w:rsidRPr="00202725">
        <w:rPr>
          <w:rFonts w:ascii="Times New Roman" w:hAnsi="Times New Roman" w:cs="Times New Roman"/>
          <w:color w:val="000000" w:themeColor="text1"/>
          <w:lang w:val="id-ID"/>
        </w:rPr>
        <w:t xml:space="preserve">2(1). [internet]. [diunduh pada 10 Desember 2016]. Tersedia pada: </w:t>
      </w:r>
      <w:hyperlink r:id="rId14" w:history="1">
        <w:r w:rsidRPr="00202725">
          <w:rPr>
            <w:rStyle w:val="Hyperlink"/>
            <w:rFonts w:ascii="Times New Roman" w:hAnsi="Times New Roman" w:cs="Times New Roman"/>
            <w:color w:val="000000" w:themeColor="text1"/>
          </w:rPr>
          <w:t>http://download.portalgaruda.org/article.php?article=174675&amp;val=212&amp;title=SELECTION%20OF%20CO-MANAGEMENT%20MODEL%20CAPTURE%20FISHERIES%20MANAGEMENT</w:t>
        </w:r>
      </w:hyperlink>
    </w:p>
    <w:p w:rsidR="00480BE3" w:rsidRPr="00202725" w:rsidRDefault="00480BE3" w:rsidP="00202725">
      <w:pPr>
        <w:tabs>
          <w:tab w:val="left" w:pos="1134"/>
        </w:tabs>
        <w:spacing w:after="0" w:line="240" w:lineRule="auto"/>
        <w:ind w:left="567" w:hanging="567"/>
        <w:jc w:val="both"/>
        <w:rPr>
          <w:rFonts w:ascii="Times New Roman" w:hAnsi="Times New Roman" w:cs="Times New Roman"/>
          <w:color w:val="000000" w:themeColor="text1"/>
          <w:lang w:val="id-ID"/>
        </w:rPr>
      </w:pPr>
      <w:r w:rsidRPr="00202725">
        <w:rPr>
          <w:rFonts w:ascii="Times New Roman" w:hAnsi="Times New Roman" w:cs="Times New Roman"/>
          <w:color w:val="000000" w:themeColor="text1"/>
          <w:lang w:val="id-ID"/>
        </w:rPr>
        <w:t xml:space="preserve">Syani A. 1995. </w:t>
      </w:r>
      <w:r w:rsidRPr="00202725">
        <w:rPr>
          <w:rFonts w:ascii="Times New Roman" w:hAnsi="Times New Roman" w:cs="Times New Roman"/>
          <w:i/>
          <w:color w:val="000000" w:themeColor="text1"/>
          <w:lang w:val="id-ID"/>
        </w:rPr>
        <w:t>Sosiologi dan Perubahan Masyarakat</w:t>
      </w:r>
      <w:r w:rsidRPr="00202725">
        <w:rPr>
          <w:rFonts w:ascii="Times New Roman" w:hAnsi="Times New Roman" w:cs="Times New Roman"/>
          <w:color w:val="000000" w:themeColor="text1"/>
          <w:lang w:val="id-ID"/>
        </w:rPr>
        <w:t>. Lampung (ID): PT Dunia Pustaka Jaya.</w:t>
      </w:r>
    </w:p>
    <w:p w:rsidR="00480BE3" w:rsidRPr="00AE5C72" w:rsidRDefault="00480BE3" w:rsidP="00202725">
      <w:pPr>
        <w:spacing w:after="0" w:line="240" w:lineRule="auto"/>
        <w:ind w:left="567" w:hanging="567"/>
        <w:jc w:val="both"/>
        <w:rPr>
          <w:rFonts w:ascii="Times New Roman" w:hAnsi="Times New Roman" w:cs="Times New Roman"/>
          <w:color w:val="000000" w:themeColor="text1"/>
          <w:lang w:val="id-ID"/>
        </w:rPr>
      </w:pPr>
      <w:r w:rsidRPr="00AE5C72">
        <w:rPr>
          <w:rFonts w:ascii="Times New Roman" w:hAnsi="Times New Roman" w:cs="Times New Roman"/>
          <w:color w:val="000000" w:themeColor="text1"/>
          <w:lang w:val="id-ID"/>
        </w:rPr>
        <w:t>[TNW] Taman Nasional Wakatobi. 2008. Rencana Pengelolaan Taman Nasional Wakatobi 1998-2023 (Revisi 2008). Wakatobi (ID): Balai Taman Nasional Wakatobi.</w:t>
      </w:r>
    </w:p>
    <w:p w:rsidR="00AE5C72" w:rsidRPr="00AE5C72" w:rsidRDefault="00AE5C72" w:rsidP="00202725">
      <w:pPr>
        <w:spacing w:after="0" w:line="240" w:lineRule="auto"/>
        <w:ind w:left="567" w:hanging="567"/>
        <w:jc w:val="both"/>
        <w:rPr>
          <w:rFonts w:ascii="Times New Roman" w:hAnsi="Times New Roman" w:cs="Times New Roman"/>
          <w:color w:val="000000" w:themeColor="text1"/>
          <w:lang w:val="id-ID"/>
        </w:rPr>
      </w:pPr>
      <w:r w:rsidRPr="00AE5C72">
        <w:rPr>
          <w:rFonts w:ascii="Times New Roman" w:hAnsi="Times New Roman" w:cs="Times New Roman"/>
          <w:color w:val="000000" w:themeColor="text1"/>
          <w:lang w:val="id-ID"/>
        </w:rPr>
        <w:t>[UU] Undang-Undang Nomor 27 Tahun 2007 Tentang Pengelolaan Wilayah Pesisir dan Pulau-Pulau Kecil.</w:t>
      </w:r>
    </w:p>
    <w:p w:rsidR="00480BE3" w:rsidRPr="00AE5C72" w:rsidRDefault="00480BE3" w:rsidP="00202725">
      <w:pPr>
        <w:spacing w:after="0" w:line="240" w:lineRule="auto"/>
        <w:ind w:left="567" w:hanging="567"/>
        <w:jc w:val="both"/>
        <w:rPr>
          <w:rFonts w:ascii="Times New Roman" w:hAnsi="Times New Roman" w:cs="Times New Roman"/>
          <w:color w:val="000000" w:themeColor="text1"/>
          <w:lang w:val="id-ID"/>
        </w:rPr>
      </w:pPr>
      <w:r w:rsidRPr="00AE5C72">
        <w:rPr>
          <w:rFonts w:ascii="Times New Roman" w:hAnsi="Times New Roman" w:cs="Times New Roman"/>
          <w:color w:val="000000" w:themeColor="text1"/>
          <w:lang w:val="id-ID"/>
        </w:rPr>
        <w:t>[UU] Undang-Undang Nomor 1 Tahun 2014 Tentang Perubahan Atas Undang-Undang Nomor 27 Tahun 2007 Tentang Pengelolaan Wilayah Pesisir dan Pulau-Pulau Kecil.</w:t>
      </w:r>
    </w:p>
    <w:p w:rsidR="00AE5C72" w:rsidRPr="00AE5C72" w:rsidRDefault="00AE5C72" w:rsidP="00202725">
      <w:pPr>
        <w:spacing w:after="0" w:line="240" w:lineRule="auto"/>
        <w:ind w:left="567" w:hanging="567"/>
        <w:jc w:val="both"/>
        <w:rPr>
          <w:rFonts w:ascii="Times New Roman" w:hAnsi="Times New Roman" w:cs="Times New Roman"/>
          <w:color w:val="000000" w:themeColor="text1"/>
          <w:lang w:val="id-ID"/>
        </w:rPr>
      </w:pPr>
      <w:r w:rsidRPr="00AE5C72">
        <w:rPr>
          <w:rFonts w:ascii="Times New Roman" w:hAnsi="Times New Roman" w:cs="Times New Roman"/>
          <w:color w:val="000000" w:themeColor="text1"/>
          <w:lang w:val="id-ID"/>
        </w:rPr>
        <w:t>[UU] Undang-Undang Nomor 23 Tahun 2014 Tentang Pemerintah Daerah.</w:t>
      </w:r>
    </w:p>
    <w:p w:rsidR="004970D2" w:rsidRPr="00A07A94" w:rsidRDefault="00480BE3" w:rsidP="00202725">
      <w:pPr>
        <w:spacing w:after="0" w:line="240" w:lineRule="auto"/>
        <w:ind w:left="567" w:hanging="567"/>
        <w:jc w:val="both"/>
        <w:rPr>
          <w:rFonts w:ascii="Times New Roman" w:hAnsi="Times New Roman" w:cs="Times New Roman"/>
          <w:sz w:val="24"/>
          <w:szCs w:val="24"/>
          <w:lang w:val="id-ID"/>
        </w:rPr>
      </w:pPr>
      <w:r w:rsidRPr="00AE5C72">
        <w:rPr>
          <w:rFonts w:ascii="Times New Roman" w:hAnsi="Times New Roman" w:cs="Times New Roman"/>
          <w:color w:val="000000" w:themeColor="text1"/>
          <w:lang w:val="id-ID"/>
        </w:rPr>
        <w:t xml:space="preserve">Witarsa. 2015. Model pengembangan ekonomi masyarakat pesisir berbasis </w:t>
      </w:r>
      <w:r w:rsidRPr="00AE5C72">
        <w:rPr>
          <w:rFonts w:ascii="Times New Roman" w:hAnsi="Times New Roman" w:cs="Times New Roman"/>
          <w:i/>
          <w:color w:val="000000" w:themeColor="text1"/>
          <w:lang w:val="id-ID"/>
        </w:rPr>
        <w:t>co-management</w:t>
      </w:r>
      <w:r w:rsidRPr="00AE5C72">
        <w:rPr>
          <w:rFonts w:ascii="Times New Roman" w:hAnsi="Times New Roman" w:cs="Times New Roman"/>
          <w:color w:val="000000" w:themeColor="text1"/>
          <w:lang w:val="id-ID"/>
        </w:rPr>
        <w:t xml:space="preserve"> sumberdaya perikanan di Kabupaten Pontianak. Jurnal Economia 11(1). Tanjungpura (ID): Universitas</w:t>
      </w:r>
      <w:r w:rsidRPr="00202725">
        <w:rPr>
          <w:rFonts w:ascii="Times New Roman" w:hAnsi="Times New Roman" w:cs="Times New Roman"/>
          <w:color w:val="000000" w:themeColor="text1"/>
          <w:lang w:val="id-ID"/>
        </w:rPr>
        <w:t xml:space="preserve"> Tanjungpura. [internet]. [diunduh pada 10 Desember 2016]. Tersedia pada:  https://media.neliti.com/media/publications/19741-ID-model-pengembangan-ekonomi-masyarakat-pesisir-berba</w:t>
      </w:r>
      <w:r w:rsidR="001408C9" w:rsidRPr="00202725">
        <w:rPr>
          <w:rFonts w:ascii="Times New Roman" w:hAnsi="Times New Roman" w:cs="Times New Roman"/>
          <w:color w:val="000000" w:themeColor="text1"/>
          <w:lang w:val="id-ID"/>
        </w:rPr>
        <w:t>sis-co-management-sumberdaya.</w:t>
      </w:r>
    </w:p>
    <w:sectPr w:rsidR="004970D2" w:rsidRPr="00A07A94" w:rsidSect="00B55F7C">
      <w:type w:val="continuous"/>
      <w:pgSz w:w="11907" w:h="16839" w:code="9"/>
      <w:pgMar w:top="1134" w:right="1134" w:bottom="1134" w:left="1701"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BE6" w:rsidRDefault="00390BE6" w:rsidP="00845AD5">
      <w:pPr>
        <w:spacing w:after="0" w:line="240" w:lineRule="auto"/>
      </w:pPr>
      <w:r>
        <w:separator/>
      </w:r>
    </w:p>
  </w:endnote>
  <w:endnote w:type="continuationSeparator" w:id="0">
    <w:p w:rsidR="00390BE6" w:rsidRDefault="00390BE6" w:rsidP="00845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BE6" w:rsidRDefault="00390BE6" w:rsidP="00845AD5">
      <w:pPr>
        <w:spacing w:after="0" w:line="240" w:lineRule="auto"/>
      </w:pPr>
      <w:r>
        <w:separator/>
      </w:r>
    </w:p>
  </w:footnote>
  <w:footnote w:type="continuationSeparator" w:id="0">
    <w:p w:rsidR="00390BE6" w:rsidRDefault="00390BE6" w:rsidP="00845AD5">
      <w:pPr>
        <w:spacing w:after="0" w:line="240" w:lineRule="auto"/>
      </w:pPr>
      <w:r>
        <w:continuationSeparator/>
      </w:r>
    </w:p>
  </w:footnote>
  <w:footnote w:id="1">
    <w:p w:rsidR="00351CD8" w:rsidRPr="00D13EC0" w:rsidRDefault="00351CD8" w:rsidP="00845AD5">
      <w:pPr>
        <w:pStyle w:val="FootnoteText"/>
        <w:jc w:val="both"/>
        <w:rPr>
          <w:rFonts w:ascii="Times New Roman" w:hAnsi="Times New Roman" w:cs="Times New Roman"/>
          <w:lang w:val="id-ID"/>
        </w:rPr>
      </w:pPr>
      <w:r w:rsidRPr="004E6889">
        <w:rPr>
          <w:rStyle w:val="FootnoteReference"/>
          <w:rFonts w:ascii="Times New Roman" w:hAnsi="Times New Roman" w:cs="Times New Roman"/>
        </w:rPr>
        <w:footnoteRef/>
      </w:r>
      <w:r>
        <w:rPr>
          <w:rFonts w:ascii="Times New Roman" w:hAnsi="Times New Roman" w:cs="Times New Roman"/>
        </w:rPr>
        <w:t xml:space="preserve"> </w:t>
      </w:r>
      <w:r w:rsidRPr="00471775">
        <w:rPr>
          <w:rFonts w:ascii="Times New Roman" w:hAnsi="Times New Roman" w:cs="Times New Roman"/>
          <w:sz w:val="18"/>
        </w:rPr>
        <w:t>Ambarwati</w:t>
      </w:r>
      <w:r w:rsidRPr="00471775">
        <w:rPr>
          <w:rFonts w:ascii="Times New Roman" w:hAnsi="Times New Roman" w:cs="Times New Roman"/>
          <w:sz w:val="18"/>
          <w:lang w:val="id-ID"/>
        </w:rPr>
        <w:t xml:space="preserve"> R</w:t>
      </w:r>
      <w:r w:rsidRPr="00471775">
        <w:rPr>
          <w:rFonts w:ascii="Times New Roman" w:hAnsi="Times New Roman" w:cs="Times New Roman"/>
          <w:sz w:val="18"/>
        </w:rPr>
        <w:t>. 2012</w:t>
      </w:r>
      <w:r w:rsidRPr="00471775">
        <w:rPr>
          <w:rFonts w:ascii="Times New Roman" w:hAnsi="Times New Roman" w:cs="Times New Roman"/>
          <w:sz w:val="18"/>
          <w:lang w:val="id-ID"/>
        </w:rPr>
        <w:t>.</w:t>
      </w:r>
      <w:r w:rsidRPr="00471775">
        <w:rPr>
          <w:rFonts w:ascii="Times New Roman" w:hAnsi="Times New Roman" w:cs="Times New Roman"/>
          <w:sz w:val="18"/>
        </w:rPr>
        <w:t xml:space="preserve"> </w:t>
      </w:r>
      <w:proofErr w:type="gramStart"/>
      <w:r w:rsidRPr="00471775">
        <w:rPr>
          <w:rFonts w:ascii="Times New Roman" w:hAnsi="Times New Roman" w:cs="Times New Roman"/>
          <w:sz w:val="18"/>
        </w:rPr>
        <w:t xml:space="preserve">Membangun </w:t>
      </w:r>
      <w:r w:rsidRPr="00471775">
        <w:rPr>
          <w:rFonts w:ascii="Times New Roman" w:hAnsi="Times New Roman" w:cs="Times New Roman"/>
          <w:sz w:val="18"/>
          <w:lang w:val="id-ID"/>
        </w:rPr>
        <w:t>k</w:t>
      </w:r>
      <w:r w:rsidRPr="00471775">
        <w:rPr>
          <w:rFonts w:ascii="Times New Roman" w:hAnsi="Times New Roman" w:cs="Times New Roman"/>
          <w:sz w:val="18"/>
        </w:rPr>
        <w:t xml:space="preserve">elautan untuk </w:t>
      </w:r>
      <w:r w:rsidRPr="00471775">
        <w:rPr>
          <w:rFonts w:ascii="Times New Roman" w:hAnsi="Times New Roman" w:cs="Times New Roman"/>
          <w:sz w:val="18"/>
          <w:lang w:val="id-ID"/>
        </w:rPr>
        <w:t>m</w:t>
      </w:r>
      <w:r w:rsidRPr="00471775">
        <w:rPr>
          <w:rFonts w:ascii="Times New Roman" w:hAnsi="Times New Roman" w:cs="Times New Roman"/>
          <w:sz w:val="18"/>
        </w:rPr>
        <w:t xml:space="preserve">engembalikan </w:t>
      </w:r>
      <w:r w:rsidRPr="00471775">
        <w:rPr>
          <w:rFonts w:ascii="Times New Roman" w:hAnsi="Times New Roman" w:cs="Times New Roman"/>
          <w:sz w:val="18"/>
          <w:lang w:val="id-ID"/>
        </w:rPr>
        <w:t>k</w:t>
      </w:r>
      <w:r w:rsidRPr="00471775">
        <w:rPr>
          <w:rFonts w:ascii="Times New Roman" w:hAnsi="Times New Roman" w:cs="Times New Roman"/>
          <w:sz w:val="18"/>
        </w:rPr>
        <w:t xml:space="preserve">ejayaan sebagai </w:t>
      </w:r>
      <w:r w:rsidRPr="00471775">
        <w:rPr>
          <w:rFonts w:ascii="Times New Roman" w:hAnsi="Times New Roman" w:cs="Times New Roman"/>
          <w:sz w:val="18"/>
          <w:lang w:val="id-ID"/>
        </w:rPr>
        <w:t>n</w:t>
      </w:r>
      <w:r w:rsidRPr="00471775">
        <w:rPr>
          <w:rFonts w:ascii="Times New Roman" w:hAnsi="Times New Roman" w:cs="Times New Roman"/>
          <w:sz w:val="18"/>
        </w:rPr>
        <w:t xml:space="preserve">egara </w:t>
      </w:r>
      <w:r w:rsidRPr="00471775">
        <w:rPr>
          <w:rFonts w:ascii="Times New Roman" w:hAnsi="Times New Roman" w:cs="Times New Roman"/>
          <w:sz w:val="18"/>
          <w:lang w:val="id-ID"/>
        </w:rPr>
        <w:t>m</w:t>
      </w:r>
      <w:r w:rsidRPr="00471775">
        <w:rPr>
          <w:rFonts w:ascii="Times New Roman" w:hAnsi="Times New Roman" w:cs="Times New Roman"/>
          <w:sz w:val="18"/>
        </w:rPr>
        <w:t>aritim.</w:t>
      </w:r>
      <w:proofErr w:type="gramEnd"/>
      <w:r w:rsidRPr="00471775">
        <w:rPr>
          <w:rFonts w:ascii="Times New Roman" w:hAnsi="Times New Roman" w:cs="Times New Roman"/>
          <w:sz w:val="18"/>
        </w:rPr>
        <w:t xml:space="preserve"> </w:t>
      </w:r>
      <w:r w:rsidRPr="00471775">
        <w:rPr>
          <w:rFonts w:ascii="Times New Roman" w:hAnsi="Times New Roman" w:cs="Times New Roman"/>
          <w:sz w:val="18"/>
          <w:lang w:val="id-ID"/>
        </w:rPr>
        <w:t>[Internet]. [Diunduh 25 November 2016]. Dapat diunduh di http://www.ppk-kp3k.kkp.go.id/ver2/m/news/read/115/membangun-kelautan-untuk-kejayaan-sebagai-negara-maritim.html</w:t>
      </w:r>
    </w:p>
  </w:footnote>
  <w:footnote w:id="2">
    <w:p w:rsidR="00351CD8" w:rsidRDefault="00351CD8" w:rsidP="00845AD5">
      <w:pPr>
        <w:pStyle w:val="FootnoteText"/>
        <w:jc w:val="both"/>
        <w:rPr>
          <w:rFonts w:ascii="Times New Roman" w:hAnsi="Times New Roman" w:cs="Times New Roman"/>
          <w:lang w:val="id-ID"/>
        </w:rPr>
      </w:pPr>
      <w:r w:rsidRPr="00F515E2">
        <w:rPr>
          <w:rStyle w:val="FootnoteReference"/>
          <w:rFonts w:ascii="Times New Roman" w:hAnsi="Times New Roman" w:cs="Times New Roman"/>
        </w:rPr>
        <w:footnoteRef/>
      </w:r>
      <w:r w:rsidRPr="00F515E2">
        <w:rPr>
          <w:rFonts w:ascii="Times New Roman" w:hAnsi="Times New Roman" w:cs="Times New Roman"/>
        </w:rPr>
        <w:t xml:space="preserve"> </w:t>
      </w:r>
      <w:r w:rsidRPr="00471775">
        <w:rPr>
          <w:rFonts w:ascii="Times New Roman" w:hAnsi="Times New Roman" w:cs="Times New Roman"/>
          <w:sz w:val="18"/>
          <w:lang w:val="id-ID"/>
        </w:rPr>
        <w:t>Deny S. 2015. Kerusakan terumbu karang terparah di Bunaken. [Internet]. [Diunduh 30 Januari 2017]. Dapat diunduh di http://m.liputan 6.com/bisnis/read/2287686/kerusakan-terumbu-karang-terparah-di-bunaken</w:t>
      </w:r>
    </w:p>
    <w:p w:rsidR="00351CD8" w:rsidRDefault="00351CD8" w:rsidP="00845AD5">
      <w:pPr>
        <w:pStyle w:val="FootnoteText"/>
        <w:jc w:val="both"/>
        <w:rPr>
          <w:rFonts w:ascii="Times New Roman" w:hAnsi="Times New Roman" w:cs="Times New Roman"/>
          <w:lang w:val="id-ID"/>
        </w:rPr>
      </w:pPr>
    </w:p>
    <w:p w:rsidR="00351CD8" w:rsidRDefault="00351CD8" w:rsidP="00845AD5">
      <w:pPr>
        <w:pStyle w:val="FootnoteText"/>
        <w:jc w:val="both"/>
        <w:rPr>
          <w:rFonts w:ascii="Times New Roman" w:hAnsi="Times New Roman" w:cs="Times New Roman"/>
          <w:lang w:val="id-ID"/>
        </w:rPr>
      </w:pPr>
    </w:p>
    <w:p w:rsidR="00351CD8" w:rsidRDefault="00351CD8" w:rsidP="00845AD5">
      <w:pPr>
        <w:pStyle w:val="FootnoteText"/>
        <w:jc w:val="both"/>
        <w:rPr>
          <w:rFonts w:ascii="Times New Roman" w:hAnsi="Times New Roman" w:cs="Times New Roman"/>
          <w:lang w:val="id-ID"/>
        </w:rPr>
      </w:pPr>
    </w:p>
    <w:p w:rsidR="00351CD8" w:rsidRPr="00F515E2" w:rsidRDefault="00351CD8" w:rsidP="00845AD5">
      <w:pPr>
        <w:pStyle w:val="FootnoteText"/>
        <w:jc w:val="both"/>
        <w:rPr>
          <w:rFonts w:ascii="Times New Roman" w:hAnsi="Times New Roman" w:cs="Times New Roman"/>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3011568"/>
      <w:docPartObj>
        <w:docPartGallery w:val="Page Numbers (Top of Page)"/>
        <w:docPartUnique/>
      </w:docPartObj>
    </w:sdtPr>
    <w:sdtContent>
      <w:p w:rsidR="006A1979" w:rsidRPr="0041660C" w:rsidRDefault="006A1979">
        <w:pPr>
          <w:pStyle w:val="Header"/>
          <w:jc w:val="right"/>
          <w:rPr>
            <w:rFonts w:ascii="Times New Roman" w:hAnsi="Times New Roman" w:cs="Times New Roman"/>
          </w:rPr>
        </w:pPr>
        <w:r w:rsidRPr="0041660C">
          <w:rPr>
            <w:rFonts w:ascii="Times New Roman" w:hAnsi="Times New Roman" w:cs="Times New Roman"/>
          </w:rPr>
          <w:fldChar w:fldCharType="begin"/>
        </w:r>
        <w:r w:rsidRPr="0041660C">
          <w:rPr>
            <w:rFonts w:ascii="Times New Roman" w:hAnsi="Times New Roman" w:cs="Times New Roman"/>
          </w:rPr>
          <w:instrText xml:space="preserve"> PAGE   \* MERGEFORMAT </w:instrText>
        </w:r>
        <w:r w:rsidRPr="0041660C">
          <w:rPr>
            <w:rFonts w:ascii="Times New Roman" w:hAnsi="Times New Roman" w:cs="Times New Roman"/>
          </w:rPr>
          <w:fldChar w:fldCharType="separate"/>
        </w:r>
        <w:r w:rsidR="0041660C">
          <w:rPr>
            <w:rFonts w:ascii="Times New Roman" w:hAnsi="Times New Roman" w:cs="Times New Roman"/>
            <w:noProof/>
          </w:rPr>
          <w:t>1</w:t>
        </w:r>
        <w:r w:rsidRPr="0041660C">
          <w:rPr>
            <w:rFonts w:ascii="Times New Roman" w:hAnsi="Times New Roman" w:cs="Times New Roman"/>
          </w:rPr>
          <w:fldChar w:fldCharType="end"/>
        </w:r>
      </w:p>
    </w:sdtContent>
  </w:sdt>
  <w:p w:rsidR="006A1979" w:rsidRPr="0041660C" w:rsidRDefault="006A197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BD3"/>
    <w:multiLevelType w:val="hybridMultilevel"/>
    <w:tmpl w:val="94FE5F94"/>
    <w:lvl w:ilvl="0" w:tplc="B3DA40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91647"/>
    <w:multiLevelType w:val="multilevel"/>
    <w:tmpl w:val="E69C9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AF3A88"/>
    <w:multiLevelType w:val="hybridMultilevel"/>
    <w:tmpl w:val="65DC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44BD1"/>
    <w:multiLevelType w:val="hybridMultilevel"/>
    <w:tmpl w:val="B7B42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A4AC9"/>
    <w:multiLevelType w:val="hybridMultilevel"/>
    <w:tmpl w:val="7CC65B28"/>
    <w:lvl w:ilvl="0" w:tplc="006807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328E1"/>
    <w:multiLevelType w:val="hybridMultilevel"/>
    <w:tmpl w:val="DA128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C14B2"/>
    <w:multiLevelType w:val="hybridMultilevel"/>
    <w:tmpl w:val="BF140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F009A"/>
    <w:multiLevelType w:val="hybridMultilevel"/>
    <w:tmpl w:val="92044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9231B"/>
    <w:multiLevelType w:val="hybridMultilevel"/>
    <w:tmpl w:val="9E34B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62A22"/>
    <w:multiLevelType w:val="hybridMultilevel"/>
    <w:tmpl w:val="E24638CA"/>
    <w:lvl w:ilvl="0" w:tplc="67EC3CB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72287"/>
    <w:multiLevelType w:val="hybridMultilevel"/>
    <w:tmpl w:val="7568A02A"/>
    <w:lvl w:ilvl="0" w:tplc="7DBAAC7A">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C74608F"/>
    <w:multiLevelType w:val="hybridMultilevel"/>
    <w:tmpl w:val="951CDBF0"/>
    <w:lvl w:ilvl="0" w:tplc="3FD2B27A">
      <w:start w:val="5"/>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1F4A3F"/>
    <w:multiLevelType w:val="hybridMultilevel"/>
    <w:tmpl w:val="48DE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D16BD0"/>
    <w:multiLevelType w:val="hybridMultilevel"/>
    <w:tmpl w:val="BC266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6389F"/>
    <w:multiLevelType w:val="hybridMultilevel"/>
    <w:tmpl w:val="DC32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FD2D21"/>
    <w:multiLevelType w:val="hybridMultilevel"/>
    <w:tmpl w:val="FC1411B6"/>
    <w:lvl w:ilvl="0" w:tplc="EEC0DE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FF507D"/>
    <w:multiLevelType w:val="hybridMultilevel"/>
    <w:tmpl w:val="7714B290"/>
    <w:lvl w:ilvl="0" w:tplc="FEA825E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630A4E12"/>
    <w:multiLevelType w:val="hybridMultilevel"/>
    <w:tmpl w:val="66A06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CB62A9"/>
    <w:multiLevelType w:val="hybridMultilevel"/>
    <w:tmpl w:val="47B0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D956CE"/>
    <w:multiLevelType w:val="hybridMultilevel"/>
    <w:tmpl w:val="98662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80882"/>
    <w:multiLevelType w:val="hybridMultilevel"/>
    <w:tmpl w:val="3468F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9"/>
  </w:num>
  <w:num w:numId="4">
    <w:abstractNumId w:val="3"/>
  </w:num>
  <w:num w:numId="5">
    <w:abstractNumId w:val="12"/>
  </w:num>
  <w:num w:numId="6">
    <w:abstractNumId w:val="0"/>
  </w:num>
  <w:num w:numId="7">
    <w:abstractNumId w:val="1"/>
  </w:num>
  <w:num w:numId="8">
    <w:abstractNumId w:val="6"/>
  </w:num>
  <w:num w:numId="9">
    <w:abstractNumId w:val="10"/>
  </w:num>
  <w:num w:numId="10">
    <w:abstractNumId w:val="11"/>
  </w:num>
  <w:num w:numId="11">
    <w:abstractNumId w:val="9"/>
  </w:num>
  <w:num w:numId="12">
    <w:abstractNumId w:val="14"/>
  </w:num>
  <w:num w:numId="13">
    <w:abstractNumId w:val="2"/>
  </w:num>
  <w:num w:numId="14">
    <w:abstractNumId w:val="17"/>
  </w:num>
  <w:num w:numId="15">
    <w:abstractNumId w:val="16"/>
  </w:num>
  <w:num w:numId="16">
    <w:abstractNumId w:val="20"/>
  </w:num>
  <w:num w:numId="17">
    <w:abstractNumId w:val="4"/>
  </w:num>
  <w:num w:numId="18">
    <w:abstractNumId w:val="13"/>
  </w:num>
  <w:num w:numId="19">
    <w:abstractNumId w:val="18"/>
  </w:num>
  <w:num w:numId="20">
    <w:abstractNumId w:val="15"/>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7A94"/>
    <w:rsid w:val="00015A2E"/>
    <w:rsid w:val="00037E32"/>
    <w:rsid w:val="00055F41"/>
    <w:rsid w:val="000D14EC"/>
    <w:rsid w:val="000E0000"/>
    <w:rsid w:val="000E24CE"/>
    <w:rsid w:val="000E330B"/>
    <w:rsid w:val="00101D22"/>
    <w:rsid w:val="001408C9"/>
    <w:rsid w:val="0015239E"/>
    <w:rsid w:val="001753B7"/>
    <w:rsid w:val="001C2A3A"/>
    <w:rsid w:val="00202725"/>
    <w:rsid w:val="002118E6"/>
    <w:rsid w:val="00214EB7"/>
    <w:rsid w:val="00217C4C"/>
    <w:rsid w:val="00231883"/>
    <w:rsid w:val="002815D5"/>
    <w:rsid w:val="002828C4"/>
    <w:rsid w:val="0029736B"/>
    <w:rsid w:val="002F64D3"/>
    <w:rsid w:val="00351CD8"/>
    <w:rsid w:val="0037620B"/>
    <w:rsid w:val="00390BE6"/>
    <w:rsid w:val="003974BE"/>
    <w:rsid w:val="003A6B26"/>
    <w:rsid w:val="003B6133"/>
    <w:rsid w:val="003C7F8A"/>
    <w:rsid w:val="0041660C"/>
    <w:rsid w:val="00433506"/>
    <w:rsid w:val="00451E66"/>
    <w:rsid w:val="0047020E"/>
    <w:rsid w:val="00471775"/>
    <w:rsid w:val="00480BE3"/>
    <w:rsid w:val="004970D2"/>
    <w:rsid w:val="004C3931"/>
    <w:rsid w:val="004E0083"/>
    <w:rsid w:val="0050779E"/>
    <w:rsid w:val="00515439"/>
    <w:rsid w:val="005735C9"/>
    <w:rsid w:val="00581A11"/>
    <w:rsid w:val="005B2457"/>
    <w:rsid w:val="005E0091"/>
    <w:rsid w:val="00652BE9"/>
    <w:rsid w:val="00680B53"/>
    <w:rsid w:val="006A1979"/>
    <w:rsid w:val="006D5A9B"/>
    <w:rsid w:val="006D5E55"/>
    <w:rsid w:val="006E7591"/>
    <w:rsid w:val="006F7CF3"/>
    <w:rsid w:val="006F7EE0"/>
    <w:rsid w:val="007011A1"/>
    <w:rsid w:val="00703F88"/>
    <w:rsid w:val="00712599"/>
    <w:rsid w:val="00720959"/>
    <w:rsid w:val="00720EAD"/>
    <w:rsid w:val="00737F94"/>
    <w:rsid w:val="00764E5F"/>
    <w:rsid w:val="00777581"/>
    <w:rsid w:val="007B150C"/>
    <w:rsid w:val="00845AD5"/>
    <w:rsid w:val="00857119"/>
    <w:rsid w:val="0087657C"/>
    <w:rsid w:val="00892863"/>
    <w:rsid w:val="008E0999"/>
    <w:rsid w:val="008E7B9D"/>
    <w:rsid w:val="008F0491"/>
    <w:rsid w:val="008F5552"/>
    <w:rsid w:val="008F6A44"/>
    <w:rsid w:val="009125F7"/>
    <w:rsid w:val="00952494"/>
    <w:rsid w:val="00957F35"/>
    <w:rsid w:val="009C066B"/>
    <w:rsid w:val="009E34BE"/>
    <w:rsid w:val="009E737C"/>
    <w:rsid w:val="00A07A94"/>
    <w:rsid w:val="00A20A82"/>
    <w:rsid w:val="00A946C6"/>
    <w:rsid w:val="00AA009E"/>
    <w:rsid w:val="00AB10E8"/>
    <w:rsid w:val="00AE5C72"/>
    <w:rsid w:val="00AF0EDA"/>
    <w:rsid w:val="00B14D18"/>
    <w:rsid w:val="00B55F7C"/>
    <w:rsid w:val="00B90B55"/>
    <w:rsid w:val="00BC1EBE"/>
    <w:rsid w:val="00C14C2B"/>
    <w:rsid w:val="00C21468"/>
    <w:rsid w:val="00C35FE0"/>
    <w:rsid w:val="00C81334"/>
    <w:rsid w:val="00CA5EDA"/>
    <w:rsid w:val="00CD1B8D"/>
    <w:rsid w:val="00D07474"/>
    <w:rsid w:val="00D246E3"/>
    <w:rsid w:val="00D87774"/>
    <w:rsid w:val="00D877B9"/>
    <w:rsid w:val="00D87ED7"/>
    <w:rsid w:val="00DA0535"/>
    <w:rsid w:val="00DA4AF7"/>
    <w:rsid w:val="00DA78EF"/>
    <w:rsid w:val="00DB08D0"/>
    <w:rsid w:val="00DC0B31"/>
    <w:rsid w:val="00E066CC"/>
    <w:rsid w:val="00E27476"/>
    <w:rsid w:val="00E72FB5"/>
    <w:rsid w:val="00E76CE5"/>
    <w:rsid w:val="00EB1721"/>
    <w:rsid w:val="00F0270F"/>
    <w:rsid w:val="00F702D7"/>
    <w:rsid w:val="00FA73C1"/>
    <w:rsid w:val="00FC3ECB"/>
    <w:rsid w:val="00FD5906"/>
    <w:rsid w:val="00FE57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rules v:ext="edit">
        <o:r id="V:Rule23" type="connector" idref="#_x0000_s1062"/>
        <o:r id="V:Rule24" type="connector" idref="#_x0000_s1113"/>
        <o:r id="V:Rule25" type="connector" idref="#_x0000_s1109"/>
        <o:r id="V:Rule26" type="connector" idref="#_x0000_s1086"/>
        <o:r id="V:Rule27" type="connector" idref="#_x0000_s1030"/>
        <o:r id="V:Rule28" type="connector" idref="#_x0000_s1031"/>
        <o:r id="V:Rule29" type="connector" idref="#_x0000_s1036"/>
        <o:r id="V:Rule30" type="connector" idref="#_x0000_s1111"/>
        <o:r id="V:Rule31" type="connector" idref="#_x0000_s1063"/>
        <o:r id="V:Rule32" type="connector" idref="#_x0000_s1065"/>
        <o:r id="V:Rule33" type="connector" idref="#_x0000_s1091"/>
        <o:r id="V:Rule34" type="connector" idref="#_x0000_s1061"/>
        <o:r id="V:Rule35" type="connector" idref="#_x0000_s1035"/>
        <o:r id="V:Rule36" type="connector" idref="#_x0000_s1084"/>
        <o:r id="V:Rule37" type="connector" idref="#_x0000_s1112"/>
        <o:r id="V:Rule38" type="connector" idref="#_x0000_s1092"/>
        <o:r id="V:Rule39" type="connector" idref="#_x0000_s1038"/>
        <o:r id="V:Rule40" type="connector" idref="#_x0000_s1079"/>
        <o:r id="V:Rule41" type="connector" idref="#_x0000_s1090"/>
        <o:r id="V:Rule42" type="connector" idref="#_x0000_s1085"/>
        <o:r id="V:Rule43" type="connector" idref="#_x0000_s1110"/>
        <o:r id="V:Rule44" type="connector" idref="#_x0000_s1037"/>
      </o:rules>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8D"/>
  </w:style>
  <w:style w:type="paragraph" w:styleId="Heading1">
    <w:name w:val="heading 1"/>
    <w:basedOn w:val="Normal"/>
    <w:next w:val="Normal"/>
    <w:link w:val="Heading1Char"/>
    <w:uiPriority w:val="9"/>
    <w:qFormat/>
    <w:rsid w:val="00DB0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08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A94"/>
    <w:rPr>
      <w:color w:val="0000FF" w:themeColor="hyperlink"/>
      <w:u w:val="single"/>
    </w:rPr>
  </w:style>
  <w:style w:type="paragraph" w:styleId="FootnoteText">
    <w:name w:val="footnote text"/>
    <w:basedOn w:val="Normal"/>
    <w:link w:val="FootnoteTextChar"/>
    <w:uiPriority w:val="99"/>
    <w:semiHidden/>
    <w:unhideWhenUsed/>
    <w:rsid w:val="00845A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AD5"/>
    <w:rPr>
      <w:sz w:val="20"/>
      <w:szCs w:val="20"/>
    </w:rPr>
  </w:style>
  <w:style w:type="character" w:styleId="FootnoteReference">
    <w:name w:val="footnote reference"/>
    <w:basedOn w:val="DefaultParagraphFont"/>
    <w:uiPriority w:val="99"/>
    <w:semiHidden/>
    <w:unhideWhenUsed/>
    <w:rsid w:val="00845AD5"/>
    <w:rPr>
      <w:vertAlign w:val="superscript"/>
    </w:rPr>
  </w:style>
  <w:style w:type="paragraph" w:styleId="ListParagraph">
    <w:name w:val="List Paragraph"/>
    <w:basedOn w:val="Normal"/>
    <w:link w:val="ListParagraphChar"/>
    <w:uiPriority w:val="34"/>
    <w:qFormat/>
    <w:rsid w:val="008F5552"/>
    <w:pPr>
      <w:ind w:left="720"/>
      <w:contextualSpacing/>
    </w:pPr>
  </w:style>
  <w:style w:type="character" w:customStyle="1" w:styleId="ListParagraphChar">
    <w:name w:val="List Paragraph Char"/>
    <w:basedOn w:val="DefaultParagraphFont"/>
    <w:link w:val="ListParagraph"/>
    <w:uiPriority w:val="34"/>
    <w:locked/>
    <w:rsid w:val="008F5552"/>
  </w:style>
  <w:style w:type="paragraph" w:styleId="BalloonText">
    <w:name w:val="Balloon Text"/>
    <w:basedOn w:val="Normal"/>
    <w:link w:val="BalloonTextChar"/>
    <w:uiPriority w:val="99"/>
    <w:semiHidden/>
    <w:unhideWhenUsed/>
    <w:rsid w:val="000D1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EC"/>
    <w:rPr>
      <w:rFonts w:ascii="Tahoma" w:hAnsi="Tahoma" w:cs="Tahoma"/>
      <w:sz w:val="16"/>
      <w:szCs w:val="16"/>
    </w:rPr>
  </w:style>
  <w:style w:type="table" w:styleId="TableGrid">
    <w:name w:val="Table Grid"/>
    <w:basedOn w:val="TableNormal"/>
    <w:uiPriority w:val="59"/>
    <w:rsid w:val="00FC3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08D0"/>
    <w:rPr>
      <w:sz w:val="16"/>
      <w:szCs w:val="16"/>
    </w:rPr>
  </w:style>
  <w:style w:type="paragraph" w:customStyle="1" w:styleId="Style1">
    <w:name w:val="Style1"/>
    <w:basedOn w:val="Heading1"/>
    <w:link w:val="Style1Char"/>
    <w:qFormat/>
    <w:rsid w:val="00DB08D0"/>
    <w:pPr>
      <w:spacing w:before="240" w:line="259" w:lineRule="auto"/>
      <w:jc w:val="both"/>
    </w:pPr>
    <w:rPr>
      <w:rFonts w:ascii="Times New Roman" w:hAnsi="Times New Roman" w:cs="Times New Roman"/>
      <w:bCs w:val="0"/>
      <w:sz w:val="24"/>
      <w:szCs w:val="32"/>
      <w:lang w:val="id-ID"/>
    </w:rPr>
  </w:style>
  <w:style w:type="paragraph" w:customStyle="1" w:styleId="Style2">
    <w:name w:val="Style2"/>
    <w:basedOn w:val="Heading2"/>
    <w:link w:val="Style2Char"/>
    <w:qFormat/>
    <w:rsid w:val="00DB08D0"/>
    <w:pPr>
      <w:jc w:val="both"/>
    </w:pPr>
    <w:rPr>
      <w:rFonts w:ascii="Times New Roman" w:hAnsi="Times New Roman" w:cs="Times New Roman"/>
      <w:color w:val="365F91" w:themeColor="accent1" w:themeShade="BF"/>
      <w:sz w:val="24"/>
    </w:rPr>
  </w:style>
  <w:style w:type="character" w:customStyle="1" w:styleId="Style1Char">
    <w:name w:val="Style1 Char"/>
    <w:basedOn w:val="Heading1Char"/>
    <w:link w:val="Style1"/>
    <w:rsid w:val="00DB08D0"/>
    <w:rPr>
      <w:rFonts w:ascii="Times New Roman" w:hAnsi="Times New Roman" w:cs="Times New Roman"/>
      <w:sz w:val="24"/>
      <w:szCs w:val="32"/>
      <w:lang w:val="id-ID"/>
    </w:rPr>
  </w:style>
  <w:style w:type="character" w:customStyle="1" w:styleId="Style2Char">
    <w:name w:val="Style2 Char"/>
    <w:basedOn w:val="Heading2Char"/>
    <w:link w:val="Style2"/>
    <w:rsid w:val="00DB08D0"/>
    <w:rPr>
      <w:rFonts w:ascii="Times New Roman" w:hAnsi="Times New Roman" w:cs="Times New Roman"/>
      <w:color w:val="365F91" w:themeColor="accent1" w:themeShade="BF"/>
      <w:sz w:val="24"/>
    </w:rPr>
  </w:style>
  <w:style w:type="character" w:customStyle="1" w:styleId="Heading1Char">
    <w:name w:val="Heading 1 Char"/>
    <w:basedOn w:val="DefaultParagraphFont"/>
    <w:link w:val="Heading1"/>
    <w:uiPriority w:val="9"/>
    <w:rsid w:val="00DB08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08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A1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979"/>
  </w:style>
  <w:style w:type="paragraph" w:styleId="Footer">
    <w:name w:val="footer"/>
    <w:basedOn w:val="Normal"/>
    <w:link w:val="FooterChar"/>
    <w:uiPriority w:val="99"/>
    <w:semiHidden/>
    <w:unhideWhenUsed/>
    <w:rsid w:val="006A19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9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a.wibowo@gmail.com" TargetMode="External"/><Relationship Id="rId13" Type="http://schemas.openxmlformats.org/officeDocument/2006/relationships/hyperlink" Target="https://digital.lib.washington.edu/researchworks/bitstream/handle/1773/25464/SeidGreen_washington_0250O_12828.pdf?sequen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d/url?sa=t&amp;rct=j&amp;q=&amp;esrc=s&amp;source=web&amp;cd=1&amp;cad=rja&amp;uact=8&amp;ved=0ahUKEwjFjMLGib3RAhXBLo8KHabKAk0QFggWMAA&amp;url=http%3A%2F%2Fjournal.ipb.ac.id%2Findex.php%2Fsodality%2Farticle%2Fview%2F5832&amp;usg=AFQjCNFbzjU-eyhU9-2RWLzY6gxwMmWs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tegicjournals.com/index.php/journal/article/viewFile/51/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micsonline.org/open-access/the-approach-of-integrated-coastal-zone-management-from-technical-to-political-point-of-view-jczm-1000e111.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wnload.portalgaruda.org/article.php?article=174675&amp;val=212&amp;title=SELECTION%20OF%20CO-MANAGEMENT%20MODEL%20CAPTURE%20FISHERIES%20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EF8A8-DDF0-410D-81E2-ADA83A5A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14</Pages>
  <Words>7688</Words>
  <Characters>43824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2018-01-08T00:14:00Z</dcterms:created>
  <dcterms:modified xsi:type="dcterms:W3CDTF">2018-01-08T10:58:00Z</dcterms:modified>
</cp:coreProperties>
</file>